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7FD3" w:rsidRPr="000D3C7A" w:rsidRDefault="00D57FD3" w:rsidP="00D57FD3">
      <w:pPr>
        <w:ind w:hanging="187"/>
        <w:jc w:val="center"/>
        <w:rPr>
          <w:rFonts w:ascii="Times New Roman" w:hAnsi="Times New Roman" w:cs="Times New Roman"/>
          <w:b/>
          <w:sz w:val="28"/>
          <w:szCs w:val="28"/>
        </w:rPr>
      </w:pPr>
      <w:r w:rsidRPr="000D3C7A">
        <w:rPr>
          <w:rFonts w:ascii="Times New Roman" w:hAnsi="Times New Roman" w:cs="Times New Roman"/>
          <w:b/>
          <w:sz w:val="28"/>
          <w:szCs w:val="28"/>
        </w:rPr>
        <w:t>Федеральное агентство морского и речного транспорта</w:t>
      </w:r>
    </w:p>
    <w:p w:rsidR="00D57FD3" w:rsidRPr="000D3C7A" w:rsidRDefault="00D57FD3" w:rsidP="00D57FD3">
      <w:pPr>
        <w:ind w:hanging="187"/>
        <w:jc w:val="center"/>
        <w:rPr>
          <w:rFonts w:ascii="Times New Roman" w:hAnsi="Times New Roman" w:cs="Times New Roman"/>
          <w:b/>
          <w:sz w:val="28"/>
          <w:szCs w:val="28"/>
        </w:rPr>
      </w:pPr>
      <w:r w:rsidRPr="000D3C7A">
        <w:rPr>
          <w:rFonts w:ascii="Times New Roman" w:hAnsi="Times New Roman" w:cs="Times New Roman"/>
          <w:b/>
          <w:sz w:val="28"/>
          <w:szCs w:val="28"/>
        </w:rPr>
        <w:t>Федеральное государственное бюджетное образовательное учреждение</w:t>
      </w:r>
    </w:p>
    <w:p w:rsidR="00D57FD3" w:rsidRPr="000D3C7A" w:rsidRDefault="00D57FD3" w:rsidP="00D57FD3">
      <w:pPr>
        <w:ind w:hanging="187"/>
        <w:jc w:val="center"/>
        <w:rPr>
          <w:rFonts w:ascii="Times New Roman" w:hAnsi="Times New Roman" w:cs="Times New Roman"/>
          <w:b/>
          <w:sz w:val="28"/>
          <w:szCs w:val="28"/>
        </w:rPr>
      </w:pPr>
      <w:r w:rsidRPr="000D3C7A">
        <w:rPr>
          <w:rFonts w:ascii="Times New Roman" w:hAnsi="Times New Roman" w:cs="Times New Roman"/>
          <w:b/>
          <w:sz w:val="28"/>
          <w:szCs w:val="28"/>
        </w:rPr>
        <w:t>высшего образования</w:t>
      </w:r>
    </w:p>
    <w:p w:rsidR="00D57FD3" w:rsidRPr="000D3C7A" w:rsidRDefault="00D57FD3" w:rsidP="00D57FD3">
      <w:pPr>
        <w:ind w:hanging="187"/>
        <w:jc w:val="center"/>
        <w:rPr>
          <w:rFonts w:ascii="Times New Roman" w:hAnsi="Times New Roman" w:cs="Times New Roman"/>
          <w:b/>
          <w:sz w:val="28"/>
          <w:szCs w:val="28"/>
        </w:rPr>
      </w:pPr>
      <w:r w:rsidRPr="000D3C7A">
        <w:rPr>
          <w:rFonts w:ascii="Times New Roman" w:hAnsi="Times New Roman" w:cs="Times New Roman"/>
          <w:b/>
          <w:sz w:val="28"/>
          <w:szCs w:val="28"/>
        </w:rPr>
        <w:t>«Волжский государственный университет водного транспорта»</w:t>
      </w:r>
    </w:p>
    <w:p w:rsidR="00AF27A6" w:rsidRPr="000D3C7A" w:rsidRDefault="00AF27A6" w:rsidP="000D3C7A">
      <w:pPr>
        <w:jc w:val="center"/>
        <w:rPr>
          <w:b/>
          <w:sz w:val="28"/>
          <w:szCs w:val="28"/>
        </w:rPr>
      </w:pPr>
    </w:p>
    <w:p w:rsidR="00D57FD3" w:rsidRPr="000D3C7A" w:rsidRDefault="00D57FD3" w:rsidP="000D3C7A">
      <w:pPr>
        <w:jc w:val="center"/>
        <w:rPr>
          <w:b/>
          <w:sz w:val="28"/>
          <w:szCs w:val="28"/>
        </w:rPr>
      </w:pPr>
    </w:p>
    <w:p w:rsidR="00D57FD3" w:rsidRPr="000D3C7A" w:rsidRDefault="00D57FD3" w:rsidP="00D57FD3">
      <w:pPr>
        <w:jc w:val="center"/>
        <w:rPr>
          <w:rFonts w:ascii="Times New Roman" w:hAnsi="Times New Roman" w:cs="Times New Roman"/>
          <w:b/>
          <w:sz w:val="28"/>
          <w:szCs w:val="28"/>
        </w:rPr>
      </w:pPr>
      <w:r w:rsidRPr="000D3C7A">
        <w:rPr>
          <w:rFonts w:ascii="Times New Roman" w:hAnsi="Times New Roman" w:cs="Times New Roman"/>
          <w:b/>
          <w:sz w:val="28"/>
          <w:szCs w:val="28"/>
        </w:rPr>
        <w:t>Кафедра проектирования и технологии постройки судов</w:t>
      </w:r>
    </w:p>
    <w:p w:rsidR="00D57FD3" w:rsidRDefault="00D57FD3" w:rsidP="00D57FD3">
      <w:pPr>
        <w:jc w:val="center"/>
        <w:rPr>
          <w:rFonts w:ascii="Times New Roman" w:hAnsi="Times New Roman" w:cs="Times New Roman"/>
          <w:sz w:val="28"/>
          <w:szCs w:val="28"/>
        </w:rPr>
      </w:pPr>
    </w:p>
    <w:p w:rsidR="00D57FD3" w:rsidRDefault="00D57FD3" w:rsidP="00D57FD3">
      <w:pPr>
        <w:jc w:val="center"/>
        <w:rPr>
          <w:rFonts w:ascii="Times New Roman" w:hAnsi="Times New Roman" w:cs="Times New Roman"/>
          <w:sz w:val="28"/>
          <w:szCs w:val="28"/>
        </w:rPr>
      </w:pPr>
    </w:p>
    <w:p w:rsidR="00D57FD3" w:rsidRPr="00D57FD3" w:rsidRDefault="00D57FD3" w:rsidP="00D57FD3">
      <w:pPr>
        <w:jc w:val="center"/>
        <w:rPr>
          <w:rFonts w:ascii="Times New Roman" w:hAnsi="Times New Roman" w:cs="Times New Roman"/>
          <w:sz w:val="28"/>
          <w:szCs w:val="28"/>
        </w:rPr>
      </w:pPr>
    </w:p>
    <w:p w:rsidR="00D57FD3" w:rsidRPr="00D57FD3" w:rsidRDefault="00D57FD3" w:rsidP="00D57FD3">
      <w:pPr>
        <w:jc w:val="center"/>
        <w:rPr>
          <w:rFonts w:ascii="Times New Roman" w:hAnsi="Times New Roman" w:cs="Times New Roman"/>
          <w:sz w:val="28"/>
          <w:szCs w:val="28"/>
        </w:rPr>
      </w:pPr>
    </w:p>
    <w:p w:rsidR="000D3C7A" w:rsidRPr="000D3C7A" w:rsidRDefault="000D3C7A" w:rsidP="00D57FD3">
      <w:pPr>
        <w:jc w:val="center"/>
        <w:rPr>
          <w:rFonts w:ascii="Times New Roman" w:hAnsi="Times New Roman" w:cs="Times New Roman"/>
          <w:b/>
          <w:spacing w:val="40"/>
          <w:sz w:val="40"/>
          <w:szCs w:val="40"/>
        </w:rPr>
      </w:pPr>
      <w:r w:rsidRPr="000D3C7A">
        <w:rPr>
          <w:rFonts w:ascii="Times New Roman" w:hAnsi="Times New Roman" w:cs="Times New Roman"/>
          <w:b/>
          <w:spacing w:val="40"/>
          <w:sz w:val="40"/>
          <w:szCs w:val="40"/>
        </w:rPr>
        <w:t>ОТЧЁТ</w:t>
      </w:r>
    </w:p>
    <w:p w:rsidR="00D57FD3" w:rsidRPr="000D3C7A" w:rsidRDefault="000D3C7A" w:rsidP="00D57FD3">
      <w:pPr>
        <w:jc w:val="center"/>
        <w:rPr>
          <w:rFonts w:ascii="Times New Roman" w:hAnsi="Times New Roman" w:cs="Times New Roman"/>
          <w:sz w:val="32"/>
          <w:szCs w:val="32"/>
        </w:rPr>
      </w:pPr>
      <w:r w:rsidRPr="000D3C7A">
        <w:rPr>
          <w:rFonts w:ascii="Times New Roman" w:hAnsi="Times New Roman" w:cs="Times New Roman"/>
          <w:sz w:val="32"/>
          <w:szCs w:val="32"/>
        </w:rPr>
        <w:t xml:space="preserve">по </w:t>
      </w:r>
      <w:r w:rsidR="00D57FD3" w:rsidRPr="000D3C7A">
        <w:rPr>
          <w:rFonts w:ascii="Times New Roman" w:hAnsi="Times New Roman" w:cs="Times New Roman"/>
          <w:sz w:val="32"/>
          <w:szCs w:val="32"/>
        </w:rPr>
        <w:t>Научно-исследовательск</w:t>
      </w:r>
      <w:r w:rsidRPr="000D3C7A">
        <w:rPr>
          <w:rFonts w:ascii="Times New Roman" w:hAnsi="Times New Roman" w:cs="Times New Roman"/>
          <w:sz w:val="32"/>
          <w:szCs w:val="32"/>
        </w:rPr>
        <w:t>ой</w:t>
      </w:r>
      <w:r w:rsidR="00D57FD3" w:rsidRPr="000D3C7A">
        <w:rPr>
          <w:rFonts w:ascii="Times New Roman" w:hAnsi="Times New Roman" w:cs="Times New Roman"/>
          <w:sz w:val="32"/>
          <w:szCs w:val="32"/>
        </w:rPr>
        <w:t xml:space="preserve"> работ</w:t>
      </w:r>
      <w:r w:rsidRPr="000D3C7A">
        <w:rPr>
          <w:rFonts w:ascii="Times New Roman" w:hAnsi="Times New Roman" w:cs="Times New Roman"/>
          <w:sz w:val="32"/>
          <w:szCs w:val="32"/>
        </w:rPr>
        <w:t>е</w:t>
      </w:r>
    </w:p>
    <w:p w:rsidR="00D57FD3" w:rsidRDefault="00D57FD3" w:rsidP="00D57FD3">
      <w:pPr>
        <w:jc w:val="center"/>
        <w:rPr>
          <w:rFonts w:ascii="Times New Roman" w:hAnsi="Times New Roman" w:cs="Times New Roman"/>
          <w:sz w:val="28"/>
          <w:szCs w:val="28"/>
        </w:rPr>
      </w:pPr>
    </w:p>
    <w:p w:rsidR="00D57FD3" w:rsidRDefault="00D57FD3" w:rsidP="00D57FD3">
      <w:pPr>
        <w:jc w:val="center"/>
        <w:rPr>
          <w:rFonts w:ascii="Times New Roman" w:hAnsi="Times New Roman" w:cs="Times New Roman"/>
          <w:sz w:val="28"/>
          <w:szCs w:val="28"/>
        </w:rPr>
      </w:pPr>
      <w:r>
        <w:rPr>
          <w:rFonts w:ascii="Times New Roman" w:hAnsi="Times New Roman" w:cs="Times New Roman"/>
          <w:sz w:val="28"/>
          <w:szCs w:val="28"/>
        </w:rPr>
        <w:t>на тему:</w:t>
      </w:r>
    </w:p>
    <w:p w:rsidR="00D57FD3" w:rsidRPr="00D57FD3" w:rsidRDefault="00D57FD3" w:rsidP="00D57FD3">
      <w:pPr>
        <w:jc w:val="center"/>
        <w:rPr>
          <w:rFonts w:ascii="Times New Roman" w:hAnsi="Times New Roman" w:cs="Times New Roman"/>
          <w:sz w:val="28"/>
          <w:szCs w:val="28"/>
        </w:rPr>
      </w:pPr>
    </w:p>
    <w:p w:rsidR="00D57FD3" w:rsidRPr="000D3C7A" w:rsidRDefault="00D57FD3" w:rsidP="000D3C7A">
      <w:pPr>
        <w:spacing w:line="276" w:lineRule="auto"/>
        <w:jc w:val="center"/>
        <w:rPr>
          <w:rFonts w:ascii="Times New Roman" w:hAnsi="Times New Roman" w:cs="Times New Roman"/>
          <w:b/>
          <w:caps/>
          <w:sz w:val="32"/>
          <w:szCs w:val="32"/>
        </w:rPr>
      </w:pPr>
      <w:r w:rsidRPr="000D3C7A">
        <w:rPr>
          <w:rFonts w:ascii="Times New Roman" w:hAnsi="Times New Roman" w:cs="Times New Roman"/>
          <w:b/>
          <w:caps/>
          <w:sz w:val="32"/>
          <w:szCs w:val="32"/>
        </w:rPr>
        <w:t>Современное состояние проблемы сращивания на плаву корабельных суперблоков</w:t>
      </w:r>
    </w:p>
    <w:p w:rsidR="00D57FD3" w:rsidRDefault="00D57FD3" w:rsidP="00D57FD3">
      <w:pPr>
        <w:spacing w:line="480" w:lineRule="auto"/>
        <w:jc w:val="center"/>
        <w:rPr>
          <w:rFonts w:ascii="Times New Roman" w:hAnsi="Times New Roman" w:cs="Times New Roman"/>
          <w:sz w:val="28"/>
          <w:szCs w:val="28"/>
        </w:rPr>
      </w:pPr>
    </w:p>
    <w:p w:rsidR="00D57FD3" w:rsidRDefault="00D57FD3" w:rsidP="00D57FD3">
      <w:pPr>
        <w:spacing w:line="480" w:lineRule="auto"/>
        <w:jc w:val="center"/>
        <w:rPr>
          <w:rFonts w:ascii="Times New Roman" w:hAnsi="Times New Roman" w:cs="Times New Roman"/>
          <w:sz w:val="28"/>
          <w:szCs w:val="28"/>
        </w:rPr>
      </w:pPr>
    </w:p>
    <w:p w:rsidR="00D57FD3" w:rsidRDefault="00D57FD3" w:rsidP="00D57FD3">
      <w:pPr>
        <w:spacing w:line="480" w:lineRule="auto"/>
        <w:jc w:val="center"/>
        <w:rPr>
          <w:rFonts w:ascii="Times New Roman" w:hAnsi="Times New Roman" w:cs="Times New Roman"/>
          <w:sz w:val="28"/>
          <w:szCs w:val="28"/>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0D3C7A" w:rsidTr="000D3C7A">
        <w:tc>
          <w:tcPr>
            <w:tcW w:w="4785" w:type="dxa"/>
          </w:tcPr>
          <w:p w:rsidR="000D3C7A" w:rsidRDefault="000D3C7A" w:rsidP="000D3C7A">
            <w:pPr>
              <w:spacing w:line="276" w:lineRule="auto"/>
              <w:rPr>
                <w:rFonts w:ascii="Times New Roman" w:hAnsi="Times New Roman" w:cs="Times New Roman"/>
                <w:sz w:val="28"/>
                <w:szCs w:val="28"/>
              </w:rPr>
            </w:pPr>
            <w:r>
              <w:rPr>
                <w:rFonts w:ascii="Times New Roman" w:hAnsi="Times New Roman" w:cs="Times New Roman"/>
                <w:sz w:val="28"/>
                <w:szCs w:val="28"/>
              </w:rPr>
              <w:t>Разработал:</w:t>
            </w:r>
          </w:p>
        </w:tc>
        <w:tc>
          <w:tcPr>
            <w:tcW w:w="4786" w:type="dxa"/>
          </w:tcPr>
          <w:p w:rsidR="000D3C7A" w:rsidRDefault="000D3C7A" w:rsidP="000D3C7A">
            <w:pPr>
              <w:spacing w:line="276" w:lineRule="auto"/>
              <w:jc w:val="center"/>
              <w:rPr>
                <w:rFonts w:ascii="Times New Roman" w:hAnsi="Times New Roman" w:cs="Times New Roman"/>
                <w:sz w:val="28"/>
                <w:szCs w:val="28"/>
              </w:rPr>
            </w:pPr>
          </w:p>
        </w:tc>
      </w:tr>
      <w:tr w:rsidR="000D3C7A" w:rsidTr="000D3C7A">
        <w:tc>
          <w:tcPr>
            <w:tcW w:w="4785" w:type="dxa"/>
          </w:tcPr>
          <w:p w:rsidR="000D3C7A" w:rsidRDefault="000D3C7A" w:rsidP="000D3C7A">
            <w:pPr>
              <w:spacing w:line="276" w:lineRule="auto"/>
              <w:rPr>
                <w:rFonts w:ascii="Times New Roman" w:hAnsi="Times New Roman" w:cs="Times New Roman"/>
                <w:sz w:val="28"/>
                <w:szCs w:val="28"/>
              </w:rPr>
            </w:pPr>
            <w:r>
              <w:rPr>
                <w:rFonts w:ascii="Times New Roman" w:hAnsi="Times New Roman" w:cs="Times New Roman"/>
                <w:sz w:val="28"/>
                <w:szCs w:val="28"/>
              </w:rPr>
              <w:t>Магистрант ОК(м)-1</w:t>
            </w:r>
          </w:p>
        </w:tc>
        <w:tc>
          <w:tcPr>
            <w:tcW w:w="4786" w:type="dxa"/>
          </w:tcPr>
          <w:p w:rsidR="000D3C7A" w:rsidRDefault="000D3C7A" w:rsidP="000D3C7A">
            <w:pPr>
              <w:spacing w:line="276" w:lineRule="auto"/>
              <w:jc w:val="right"/>
              <w:rPr>
                <w:rFonts w:ascii="Times New Roman" w:hAnsi="Times New Roman" w:cs="Times New Roman"/>
                <w:sz w:val="28"/>
                <w:szCs w:val="28"/>
              </w:rPr>
            </w:pPr>
            <w:r>
              <w:rPr>
                <w:rFonts w:ascii="Times New Roman" w:hAnsi="Times New Roman" w:cs="Times New Roman"/>
                <w:sz w:val="28"/>
                <w:szCs w:val="28"/>
              </w:rPr>
              <w:t>________________ Рыжов Д.В.</w:t>
            </w:r>
          </w:p>
        </w:tc>
      </w:tr>
      <w:tr w:rsidR="000D3C7A" w:rsidTr="000D3C7A">
        <w:tc>
          <w:tcPr>
            <w:tcW w:w="4785" w:type="dxa"/>
          </w:tcPr>
          <w:p w:rsidR="000D3C7A" w:rsidRDefault="000D3C7A" w:rsidP="000D3C7A">
            <w:pPr>
              <w:spacing w:line="276" w:lineRule="auto"/>
              <w:rPr>
                <w:rFonts w:ascii="Times New Roman" w:hAnsi="Times New Roman" w:cs="Times New Roman"/>
                <w:sz w:val="28"/>
                <w:szCs w:val="28"/>
              </w:rPr>
            </w:pPr>
          </w:p>
        </w:tc>
        <w:tc>
          <w:tcPr>
            <w:tcW w:w="4786" w:type="dxa"/>
          </w:tcPr>
          <w:p w:rsidR="000D3C7A" w:rsidRDefault="000D3C7A" w:rsidP="000D3C7A">
            <w:pPr>
              <w:spacing w:line="276" w:lineRule="auto"/>
              <w:jc w:val="right"/>
              <w:rPr>
                <w:rFonts w:ascii="Times New Roman" w:hAnsi="Times New Roman" w:cs="Times New Roman"/>
                <w:sz w:val="28"/>
                <w:szCs w:val="28"/>
              </w:rPr>
            </w:pPr>
            <w:r>
              <w:rPr>
                <w:rFonts w:ascii="Times New Roman" w:hAnsi="Times New Roman" w:cs="Times New Roman"/>
                <w:sz w:val="28"/>
                <w:szCs w:val="28"/>
              </w:rPr>
              <w:t>«___» ____________ 2017 г.</w:t>
            </w:r>
          </w:p>
        </w:tc>
      </w:tr>
    </w:tbl>
    <w:p w:rsidR="00D57FD3" w:rsidRDefault="00D57FD3" w:rsidP="00D57FD3">
      <w:pPr>
        <w:spacing w:line="480" w:lineRule="auto"/>
        <w:jc w:val="center"/>
        <w:rPr>
          <w:rFonts w:ascii="Times New Roman" w:hAnsi="Times New Roman" w:cs="Times New Roman"/>
          <w:sz w:val="28"/>
          <w:szCs w:val="28"/>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0D3C7A" w:rsidTr="002D6BF9">
        <w:tc>
          <w:tcPr>
            <w:tcW w:w="4785" w:type="dxa"/>
          </w:tcPr>
          <w:p w:rsidR="000D3C7A" w:rsidRDefault="000D3C7A" w:rsidP="002D6BF9">
            <w:pPr>
              <w:spacing w:line="276" w:lineRule="auto"/>
              <w:rPr>
                <w:rFonts w:ascii="Times New Roman" w:hAnsi="Times New Roman" w:cs="Times New Roman"/>
                <w:sz w:val="28"/>
                <w:szCs w:val="28"/>
              </w:rPr>
            </w:pPr>
            <w:r>
              <w:rPr>
                <w:rFonts w:ascii="Times New Roman" w:hAnsi="Times New Roman" w:cs="Times New Roman"/>
                <w:sz w:val="28"/>
                <w:szCs w:val="28"/>
              </w:rPr>
              <w:t>Принял</w:t>
            </w:r>
            <w:r>
              <w:rPr>
                <w:rFonts w:ascii="Times New Roman" w:hAnsi="Times New Roman" w:cs="Times New Roman"/>
                <w:sz w:val="28"/>
                <w:szCs w:val="28"/>
              </w:rPr>
              <w:t>:</w:t>
            </w:r>
          </w:p>
        </w:tc>
        <w:tc>
          <w:tcPr>
            <w:tcW w:w="4786" w:type="dxa"/>
          </w:tcPr>
          <w:p w:rsidR="000D3C7A" w:rsidRDefault="000D3C7A" w:rsidP="002D6BF9">
            <w:pPr>
              <w:spacing w:line="276" w:lineRule="auto"/>
              <w:jc w:val="center"/>
              <w:rPr>
                <w:rFonts w:ascii="Times New Roman" w:hAnsi="Times New Roman" w:cs="Times New Roman"/>
                <w:sz w:val="28"/>
                <w:szCs w:val="28"/>
              </w:rPr>
            </w:pPr>
          </w:p>
        </w:tc>
      </w:tr>
      <w:tr w:rsidR="000D3C7A" w:rsidTr="002D6BF9">
        <w:tc>
          <w:tcPr>
            <w:tcW w:w="4785" w:type="dxa"/>
          </w:tcPr>
          <w:p w:rsidR="000D3C7A" w:rsidRDefault="000D3C7A" w:rsidP="002D6BF9">
            <w:pPr>
              <w:spacing w:line="276" w:lineRule="auto"/>
              <w:rPr>
                <w:rFonts w:ascii="Times New Roman" w:hAnsi="Times New Roman" w:cs="Times New Roman"/>
                <w:sz w:val="28"/>
                <w:szCs w:val="28"/>
              </w:rPr>
            </w:pPr>
            <w:r>
              <w:rPr>
                <w:rFonts w:ascii="Times New Roman" w:hAnsi="Times New Roman" w:cs="Times New Roman"/>
                <w:sz w:val="28"/>
                <w:szCs w:val="28"/>
              </w:rPr>
              <w:t>д.т.н., проф. каф. Пи ТПС</w:t>
            </w:r>
          </w:p>
        </w:tc>
        <w:tc>
          <w:tcPr>
            <w:tcW w:w="4786" w:type="dxa"/>
          </w:tcPr>
          <w:p w:rsidR="000D3C7A" w:rsidRDefault="000D3C7A" w:rsidP="000D3C7A">
            <w:pPr>
              <w:spacing w:line="276" w:lineRule="auto"/>
              <w:jc w:val="right"/>
              <w:rPr>
                <w:rFonts w:ascii="Times New Roman" w:hAnsi="Times New Roman" w:cs="Times New Roman"/>
                <w:sz w:val="28"/>
                <w:szCs w:val="28"/>
              </w:rPr>
            </w:pPr>
            <w:r>
              <w:rPr>
                <w:rFonts w:ascii="Times New Roman" w:hAnsi="Times New Roman" w:cs="Times New Roman"/>
                <w:sz w:val="28"/>
                <w:szCs w:val="28"/>
              </w:rPr>
              <w:t xml:space="preserve">________________ </w:t>
            </w:r>
            <w:r>
              <w:rPr>
                <w:rFonts w:ascii="Times New Roman" w:hAnsi="Times New Roman" w:cs="Times New Roman"/>
                <w:sz w:val="28"/>
                <w:szCs w:val="28"/>
              </w:rPr>
              <w:t>Бурмистров Е.Г.</w:t>
            </w:r>
          </w:p>
        </w:tc>
      </w:tr>
      <w:tr w:rsidR="000D3C7A" w:rsidTr="002D6BF9">
        <w:tc>
          <w:tcPr>
            <w:tcW w:w="4785" w:type="dxa"/>
          </w:tcPr>
          <w:p w:rsidR="000D3C7A" w:rsidRDefault="000D3C7A" w:rsidP="002D6BF9">
            <w:pPr>
              <w:spacing w:line="276" w:lineRule="auto"/>
              <w:rPr>
                <w:rFonts w:ascii="Times New Roman" w:hAnsi="Times New Roman" w:cs="Times New Roman"/>
                <w:sz w:val="28"/>
                <w:szCs w:val="28"/>
              </w:rPr>
            </w:pPr>
          </w:p>
        </w:tc>
        <w:tc>
          <w:tcPr>
            <w:tcW w:w="4786" w:type="dxa"/>
          </w:tcPr>
          <w:p w:rsidR="000D3C7A" w:rsidRDefault="000D3C7A" w:rsidP="002D6BF9">
            <w:pPr>
              <w:spacing w:line="276" w:lineRule="auto"/>
              <w:jc w:val="right"/>
              <w:rPr>
                <w:rFonts w:ascii="Times New Roman" w:hAnsi="Times New Roman" w:cs="Times New Roman"/>
                <w:sz w:val="28"/>
                <w:szCs w:val="28"/>
              </w:rPr>
            </w:pPr>
            <w:r>
              <w:rPr>
                <w:rFonts w:ascii="Times New Roman" w:hAnsi="Times New Roman" w:cs="Times New Roman"/>
                <w:sz w:val="28"/>
                <w:szCs w:val="28"/>
              </w:rPr>
              <w:t>«___» ____________ 2017 г.</w:t>
            </w:r>
          </w:p>
        </w:tc>
      </w:tr>
    </w:tbl>
    <w:p w:rsidR="00D57FD3" w:rsidRDefault="00D57FD3" w:rsidP="000D3C7A">
      <w:pPr>
        <w:jc w:val="center"/>
        <w:rPr>
          <w:rFonts w:ascii="Times New Roman" w:hAnsi="Times New Roman" w:cs="Times New Roman"/>
          <w:sz w:val="28"/>
          <w:szCs w:val="28"/>
        </w:rPr>
      </w:pPr>
    </w:p>
    <w:p w:rsidR="00D57FD3" w:rsidRDefault="00D57FD3" w:rsidP="000D3C7A">
      <w:pPr>
        <w:jc w:val="center"/>
        <w:rPr>
          <w:rFonts w:ascii="Times New Roman" w:hAnsi="Times New Roman" w:cs="Times New Roman"/>
          <w:sz w:val="28"/>
          <w:szCs w:val="28"/>
        </w:rPr>
      </w:pPr>
    </w:p>
    <w:p w:rsidR="000D3C7A" w:rsidRDefault="000D3C7A" w:rsidP="000D3C7A">
      <w:pPr>
        <w:jc w:val="center"/>
        <w:rPr>
          <w:rFonts w:ascii="Times New Roman" w:hAnsi="Times New Roman" w:cs="Times New Roman"/>
          <w:sz w:val="28"/>
          <w:szCs w:val="28"/>
        </w:rPr>
      </w:pPr>
    </w:p>
    <w:p w:rsidR="000D3C7A" w:rsidRDefault="000D3C7A" w:rsidP="000D3C7A">
      <w:pPr>
        <w:jc w:val="center"/>
        <w:rPr>
          <w:rFonts w:ascii="Times New Roman" w:hAnsi="Times New Roman" w:cs="Times New Roman"/>
          <w:sz w:val="28"/>
          <w:szCs w:val="28"/>
        </w:rPr>
      </w:pPr>
    </w:p>
    <w:p w:rsidR="000D3C7A" w:rsidRDefault="000D3C7A" w:rsidP="000D3C7A">
      <w:pPr>
        <w:jc w:val="center"/>
        <w:rPr>
          <w:rFonts w:ascii="Times New Roman" w:hAnsi="Times New Roman" w:cs="Times New Roman"/>
          <w:sz w:val="28"/>
          <w:szCs w:val="28"/>
        </w:rPr>
      </w:pPr>
    </w:p>
    <w:p w:rsidR="00D57FD3" w:rsidRDefault="00D57FD3" w:rsidP="00D57FD3">
      <w:pPr>
        <w:spacing w:line="480" w:lineRule="auto"/>
        <w:jc w:val="center"/>
        <w:rPr>
          <w:rFonts w:ascii="Times New Roman" w:hAnsi="Times New Roman" w:cs="Times New Roman"/>
          <w:sz w:val="28"/>
          <w:szCs w:val="28"/>
        </w:rPr>
      </w:pPr>
      <w:r>
        <w:rPr>
          <w:rFonts w:ascii="Times New Roman" w:hAnsi="Times New Roman" w:cs="Times New Roman"/>
          <w:sz w:val="28"/>
          <w:szCs w:val="28"/>
        </w:rPr>
        <w:t>Нижний Новгород</w:t>
      </w:r>
    </w:p>
    <w:p w:rsidR="00D57FD3" w:rsidRDefault="00D57FD3" w:rsidP="00D57FD3">
      <w:pPr>
        <w:spacing w:line="480" w:lineRule="auto"/>
        <w:jc w:val="center"/>
        <w:rPr>
          <w:rFonts w:ascii="Times New Roman" w:hAnsi="Times New Roman" w:cs="Times New Roman"/>
          <w:sz w:val="28"/>
          <w:szCs w:val="28"/>
        </w:rPr>
      </w:pPr>
      <w:r>
        <w:rPr>
          <w:rFonts w:ascii="Times New Roman" w:hAnsi="Times New Roman" w:cs="Times New Roman"/>
          <w:sz w:val="28"/>
          <w:szCs w:val="28"/>
        </w:rPr>
        <w:t>2017 г.</w:t>
      </w:r>
    </w:p>
    <w:p w:rsidR="00D57FD3" w:rsidRPr="00375EF6" w:rsidRDefault="000D3C7A" w:rsidP="000C7FB4">
      <w:pPr>
        <w:spacing w:line="600" w:lineRule="auto"/>
        <w:jc w:val="center"/>
        <w:rPr>
          <w:rFonts w:ascii="Times New Roman" w:hAnsi="Times New Roman" w:cs="Times New Roman"/>
          <w:b/>
          <w:sz w:val="32"/>
          <w:szCs w:val="32"/>
        </w:rPr>
      </w:pPr>
      <w:r w:rsidRPr="00375EF6">
        <w:rPr>
          <w:rFonts w:ascii="Times New Roman" w:hAnsi="Times New Roman" w:cs="Times New Roman"/>
          <w:b/>
          <w:sz w:val="32"/>
          <w:szCs w:val="32"/>
        </w:rPr>
        <w:lastRenderedPageBreak/>
        <w:t>Оглавление</w:t>
      </w:r>
    </w:p>
    <w:p w:rsidR="00D57FD3" w:rsidRPr="00D57FD3" w:rsidRDefault="00D57FD3" w:rsidP="000C7FB4">
      <w:pPr>
        <w:spacing w:line="600" w:lineRule="auto"/>
        <w:rPr>
          <w:rFonts w:ascii="Times New Roman" w:hAnsi="Times New Roman" w:cs="Times New Roman"/>
          <w:sz w:val="28"/>
          <w:szCs w:val="28"/>
        </w:rPr>
      </w:pPr>
      <w:r w:rsidRPr="00D57FD3">
        <w:rPr>
          <w:rFonts w:ascii="Times New Roman" w:hAnsi="Times New Roman" w:cs="Times New Roman"/>
          <w:sz w:val="28"/>
          <w:szCs w:val="28"/>
        </w:rPr>
        <w:t>Введение…………………………………………………………………………...3</w:t>
      </w:r>
    </w:p>
    <w:p w:rsidR="00D57FD3" w:rsidRPr="00375EF6" w:rsidRDefault="00375EF6" w:rsidP="00375EF6">
      <w:pPr>
        <w:spacing w:line="600" w:lineRule="auto"/>
        <w:ind w:left="709" w:hanging="349"/>
        <w:rPr>
          <w:rFonts w:ascii="Times New Roman" w:hAnsi="Times New Roman" w:cs="Times New Roman"/>
          <w:sz w:val="28"/>
          <w:szCs w:val="28"/>
        </w:rPr>
      </w:pPr>
      <w:r w:rsidRPr="00375EF6">
        <w:rPr>
          <w:rFonts w:ascii="Times New Roman" w:hAnsi="Times New Roman" w:cs="Times New Roman"/>
          <w:sz w:val="28"/>
          <w:szCs w:val="28"/>
        </w:rPr>
        <w:t xml:space="preserve">1. </w:t>
      </w:r>
      <w:r w:rsidR="00D57FD3" w:rsidRPr="00375EF6">
        <w:rPr>
          <w:rFonts w:ascii="Times New Roman" w:hAnsi="Times New Roman" w:cs="Times New Roman"/>
          <w:sz w:val="28"/>
          <w:szCs w:val="28"/>
        </w:rPr>
        <w:t>Существующие технологии крупноблочной сборки корпусов судов на стапеле………………………………………………………………………4</w:t>
      </w:r>
    </w:p>
    <w:p w:rsidR="00685251" w:rsidRPr="00375EF6" w:rsidRDefault="00375EF6" w:rsidP="00375EF6">
      <w:pPr>
        <w:spacing w:line="600" w:lineRule="auto"/>
        <w:ind w:left="360"/>
        <w:rPr>
          <w:rFonts w:ascii="Times New Roman" w:hAnsi="Times New Roman" w:cs="Times New Roman"/>
          <w:noProof/>
          <w:sz w:val="28"/>
          <w:szCs w:val="28"/>
        </w:rPr>
      </w:pPr>
      <w:r w:rsidRPr="00375EF6">
        <w:rPr>
          <w:rFonts w:ascii="Times New Roman" w:hAnsi="Times New Roman" w:cs="Times New Roman"/>
          <w:noProof/>
          <w:sz w:val="28"/>
          <w:szCs w:val="28"/>
        </w:rPr>
        <w:t xml:space="preserve">2. </w:t>
      </w:r>
      <w:r w:rsidR="00685251" w:rsidRPr="00375EF6">
        <w:rPr>
          <w:rFonts w:ascii="Times New Roman" w:hAnsi="Times New Roman" w:cs="Times New Roman"/>
          <w:noProof/>
          <w:sz w:val="28"/>
          <w:szCs w:val="28"/>
        </w:rPr>
        <w:t>Ограничения на стапельную сборку корпусов судов…………………..10</w:t>
      </w:r>
    </w:p>
    <w:p w:rsidR="00BF6D82" w:rsidRPr="00375EF6" w:rsidRDefault="00375EF6" w:rsidP="00375EF6">
      <w:pPr>
        <w:spacing w:line="600" w:lineRule="auto"/>
        <w:ind w:left="709" w:hanging="349"/>
        <w:rPr>
          <w:rFonts w:ascii="Times New Roman" w:hAnsi="Times New Roman" w:cs="Times New Roman"/>
          <w:noProof/>
          <w:sz w:val="28"/>
          <w:szCs w:val="28"/>
        </w:rPr>
      </w:pPr>
      <w:r w:rsidRPr="00375EF6">
        <w:rPr>
          <w:rFonts w:ascii="Times New Roman" w:hAnsi="Times New Roman" w:cs="Times New Roman"/>
          <w:sz w:val="28"/>
          <w:szCs w:val="28"/>
        </w:rPr>
        <w:t xml:space="preserve">3. </w:t>
      </w:r>
      <w:r w:rsidR="00685251" w:rsidRPr="00375EF6">
        <w:rPr>
          <w:rFonts w:ascii="Times New Roman" w:hAnsi="Times New Roman" w:cs="Times New Roman"/>
          <w:sz w:val="28"/>
          <w:szCs w:val="28"/>
        </w:rPr>
        <w:t xml:space="preserve">Аналитический обзор существующих методов </w:t>
      </w:r>
      <w:r w:rsidRPr="00375EF6">
        <w:rPr>
          <w:rFonts w:ascii="Times New Roman" w:hAnsi="Times New Roman" w:cs="Times New Roman"/>
          <w:sz w:val="28"/>
          <w:szCs w:val="28"/>
        </w:rPr>
        <w:t xml:space="preserve">сращивания суперблоков на </w:t>
      </w:r>
      <w:r w:rsidR="00685251" w:rsidRPr="00375EF6">
        <w:rPr>
          <w:rFonts w:ascii="Times New Roman" w:hAnsi="Times New Roman" w:cs="Times New Roman"/>
          <w:sz w:val="28"/>
          <w:szCs w:val="28"/>
        </w:rPr>
        <w:t>плаву</w:t>
      </w:r>
      <w:r w:rsidR="00873002" w:rsidRPr="00375EF6">
        <w:rPr>
          <w:rFonts w:ascii="Times New Roman" w:hAnsi="Times New Roman" w:cs="Times New Roman"/>
          <w:sz w:val="28"/>
          <w:szCs w:val="28"/>
        </w:rPr>
        <w:t>………</w:t>
      </w:r>
      <w:r>
        <w:rPr>
          <w:rFonts w:ascii="Times New Roman" w:hAnsi="Times New Roman" w:cs="Times New Roman"/>
          <w:sz w:val="28"/>
          <w:szCs w:val="28"/>
        </w:rPr>
        <w:t>......................</w:t>
      </w:r>
      <w:r w:rsidR="00873002" w:rsidRPr="00375EF6">
        <w:rPr>
          <w:rFonts w:ascii="Times New Roman" w:hAnsi="Times New Roman" w:cs="Times New Roman"/>
          <w:sz w:val="28"/>
          <w:szCs w:val="28"/>
        </w:rPr>
        <w:t>………</w:t>
      </w:r>
      <w:r w:rsidRPr="00375EF6">
        <w:rPr>
          <w:rFonts w:ascii="Times New Roman" w:hAnsi="Times New Roman" w:cs="Times New Roman"/>
          <w:sz w:val="28"/>
          <w:szCs w:val="28"/>
        </w:rPr>
        <w:t>.................</w:t>
      </w:r>
      <w:r w:rsidR="00873002" w:rsidRPr="00375EF6">
        <w:rPr>
          <w:rFonts w:ascii="Times New Roman" w:hAnsi="Times New Roman" w:cs="Times New Roman"/>
          <w:sz w:val="28"/>
          <w:szCs w:val="28"/>
        </w:rPr>
        <w:t>…</w:t>
      </w:r>
      <w:r w:rsidR="00873002" w:rsidRPr="00375EF6">
        <w:rPr>
          <w:rFonts w:ascii="Times New Roman" w:hAnsi="Times New Roman" w:cs="Times New Roman"/>
          <w:noProof/>
          <w:sz w:val="28"/>
          <w:szCs w:val="28"/>
        </w:rPr>
        <w:t>……………………….11</w:t>
      </w:r>
    </w:p>
    <w:p w:rsidR="00873002" w:rsidRDefault="00873002" w:rsidP="000C7FB4">
      <w:pPr>
        <w:spacing w:line="600" w:lineRule="auto"/>
        <w:rPr>
          <w:rFonts w:ascii="Times New Roman" w:hAnsi="Times New Roman" w:cs="Times New Roman"/>
          <w:noProof/>
          <w:sz w:val="28"/>
          <w:szCs w:val="28"/>
        </w:rPr>
      </w:pPr>
      <w:r>
        <w:rPr>
          <w:rFonts w:ascii="Times New Roman" w:hAnsi="Times New Roman" w:cs="Times New Roman"/>
          <w:noProof/>
          <w:sz w:val="28"/>
          <w:szCs w:val="28"/>
        </w:rPr>
        <w:t>Вывод……………………………………………………………………………..</w:t>
      </w:r>
      <w:r w:rsidR="000C7FB4">
        <w:rPr>
          <w:rFonts w:ascii="Times New Roman" w:hAnsi="Times New Roman" w:cs="Times New Roman"/>
          <w:noProof/>
          <w:sz w:val="28"/>
          <w:szCs w:val="28"/>
        </w:rPr>
        <w:t>24</w:t>
      </w:r>
    </w:p>
    <w:p w:rsidR="00873002" w:rsidRPr="00873002" w:rsidRDefault="00873002" w:rsidP="000C7FB4">
      <w:pPr>
        <w:spacing w:line="600" w:lineRule="auto"/>
        <w:rPr>
          <w:rFonts w:ascii="Times New Roman" w:hAnsi="Times New Roman" w:cs="Times New Roman"/>
          <w:noProof/>
          <w:sz w:val="28"/>
          <w:szCs w:val="28"/>
        </w:rPr>
      </w:pPr>
      <w:r>
        <w:rPr>
          <w:rFonts w:ascii="Times New Roman" w:hAnsi="Times New Roman" w:cs="Times New Roman"/>
          <w:noProof/>
          <w:sz w:val="28"/>
          <w:szCs w:val="28"/>
        </w:rPr>
        <w:t>Литература……………………………………………………………………….</w:t>
      </w:r>
      <w:r w:rsidR="00AA3F77">
        <w:rPr>
          <w:rFonts w:ascii="Times New Roman" w:hAnsi="Times New Roman" w:cs="Times New Roman"/>
          <w:noProof/>
          <w:sz w:val="28"/>
          <w:szCs w:val="28"/>
        </w:rPr>
        <w:t>27</w:t>
      </w:r>
    </w:p>
    <w:p w:rsidR="00D57FD3" w:rsidRDefault="00D57FD3" w:rsidP="000C7FB4">
      <w:pPr>
        <w:spacing w:after="200" w:line="600" w:lineRule="auto"/>
        <w:rPr>
          <w:rFonts w:ascii="Times New Roman" w:hAnsi="Times New Roman" w:cs="Times New Roman"/>
          <w:sz w:val="28"/>
          <w:szCs w:val="28"/>
        </w:rPr>
      </w:pPr>
      <w:r>
        <w:rPr>
          <w:rFonts w:ascii="Times New Roman" w:hAnsi="Times New Roman" w:cs="Times New Roman"/>
          <w:sz w:val="28"/>
          <w:szCs w:val="28"/>
        </w:rPr>
        <w:br w:type="page"/>
      </w:r>
    </w:p>
    <w:p w:rsidR="00BF6D82" w:rsidRPr="00375EF6" w:rsidRDefault="00BF6D82" w:rsidP="00BF6D82">
      <w:pPr>
        <w:pStyle w:val="a5"/>
        <w:spacing w:line="360" w:lineRule="auto"/>
        <w:ind w:left="0" w:right="0"/>
        <w:jc w:val="center"/>
        <w:rPr>
          <w:b/>
          <w:i w:val="0"/>
          <w:sz w:val="32"/>
          <w:szCs w:val="32"/>
        </w:rPr>
      </w:pPr>
      <w:r w:rsidRPr="00375EF6">
        <w:rPr>
          <w:b/>
          <w:i w:val="0"/>
          <w:sz w:val="32"/>
          <w:szCs w:val="32"/>
        </w:rPr>
        <w:lastRenderedPageBreak/>
        <w:t>Введение</w:t>
      </w:r>
    </w:p>
    <w:p w:rsidR="00BF6D82" w:rsidRPr="006F7C87" w:rsidRDefault="00BF6D82" w:rsidP="00BF6D82">
      <w:pPr>
        <w:pStyle w:val="a5"/>
        <w:spacing w:line="360" w:lineRule="auto"/>
        <w:ind w:left="0" w:right="0"/>
        <w:jc w:val="center"/>
        <w:rPr>
          <w:i w:val="0"/>
          <w:sz w:val="28"/>
          <w:szCs w:val="28"/>
        </w:rPr>
      </w:pPr>
    </w:p>
    <w:p w:rsidR="00BF6D82" w:rsidRPr="006F7C87" w:rsidRDefault="00BF6D82" w:rsidP="000D3C7A">
      <w:pPr>
        <w:spacing w:line="360" w:lineRule="auto"/>
        <w:ind w:firstLine="709"/>
        <w:jc w:val="both"/>
        <w:rPr>
          <w:rFonts w:ascii="Times New Roman" w:hAnsi="Times New Roman" w:cs="Times New Roman"/>
          <w:sz w:val="28"/>
          <w:szCs w:val="28"/>
        </w:rPr>
      </w:pPr>
      <w:r w:rsidRPr="006F7C87">
        <w:rPr>
          <w:rFonts w:ascii="Times New Roman" w:hAnsi="Times New Roman" w:cs="Times New Roman"/>
          <w:sz w:val="28"/>
          <w:szCs w:val="28"/>
        </w:rPr>
        <w:t>Еще более 100 лет назад в России были разработаны технологии постройки судов из крупных блоков с их последующим сращиванием на стапеле. В настоящее время способы хорошо разработаны и применяется повсеместно, однако они имеют ограничения по размерам и грузоподъемности спусковых участков. Также Россия на данный момент обладает очень ограниченными возможностями постройки больших судов и кораблей, так как традиционное судостроение требует для этих целей наличие крупных сухих строительных доков, кранового оборудования большой грузоподъемности. На данный момент реноваци</w:t>
      </w:r>
      <w:bookmarkStart w:id="0" w:name="_GoBack"/>
      <w:bookmarkEnd w:id="0"/>
      <w:r w:rsidRPr="006F7C87">
        <w:rPr>
          <w:rFonts w:ascii="Times New Roman" w:hAnsi="Times New Roman" w:cs="Times New Roman"/>
          <w:sz w:val="28"/>
          <w:szCs w:val="28"/>
        </w:rPr>
        <w:t>я судоверфей в этом направлении имеет длительные перспективы, а экономические и политические перспективы России требуют создания крупнотоннажного флота уже в краткосрочной перспективе.</w:t>
      </w:r>
    </w:p>
    <w:p w:rsidR="00BF6D82" w:rsidRPr="006F7C87" w:rsidRDefault="00BF6D82" w:rsidP="000D3C7A">
      <w:pPr>
        <w:spacing w:line="360" w:lineRule="auto"/>
        <w:ind w:firstLine="709"/>
        <w:jc w:val="both"/>
        <w:rPr>
          <w:rFonts w:ascii="Times New Roman" w:hAnsi="Times New Roman" w:cs="Times New Roman"/>
          <w:sz w:val="28"/>
          <w:szCs w:val="28"/>
        </w:rPr>
      </w:pPr>
      <w:r w:rsidRPr="006F7C87">
        <w:rPr>
          <w:rFonts w:ascii="Times New Roman" w:hAnsi="Times New Roman" w:cs="Times New Roman"/>
          <w:sz w:val="28"/>
          <w:szCs w:val="28"/>
        </w:rPr>
        <w:t xml:space="preserve">Требуется решить следующие задачи: </w:t>
      </w:r>
    </w:p>
    <w:p w:rsidR="00BF6D82" w:rsidRPr="006F7C87" w:rsidRDefault="00BF6D82" w:rsidP="000D3C7A">
      <w:pPr>
        <w:spacing w:line="360" w:lineRule="auto"/>
        <w:ind w:firstLine="709"/>
        <w:jc w:val="both"/>
        <w:rPr>
          <w:rFonts w:ascii="Times New Roman" w:hAnsi="Times New Roman" w:cs="Times New Roman"/>
          <w:sz w:val="28"/>
          <w:szCs w:val="28"/>
        </w:rPr>
      </w:pPr>
      <w:r w:rsidRPr="006F7C87">
        <w:rPr>
          <w:rFonts w:ascii="Times New Roman" w:hAnsi="Times New Roman" w:cs="Times New Roman"/>
          <w:sz w:val="28"/>
          <w:szCs w:val="28"/>
        </w:rPr>
        <w:t xml:space="preserve">-проанализировать существующие технологии сращивания блоков; </w:t>
      </w:r>
    </w:p>
    <w:p w:rsidR="00BF6D82" w:rsidRPr="006F7C87" w:rsidRDefault="00BF6D82" w:rsidP="000D3C7A">
      <w:pPr>
        <w:spacing w:line="360" w:lineRule="auto"/>
        <w:ind w:left="708" w:firstLine="1"/>
        <w:jc w:val="both"/>
        <w:rPr>
          <w:rFonts w:ascii="Times New Roman" w:hAnsi="Times New Roman" w:cs="Times New Roman"/>
          <w:sz w:val="28"/>
          <w:szCs w:val="28"/>
        </w:rPr>
      </w:pPr>
      <w:r w:rsidRPr="006F7C87">
        <w:rPr>
          <w:rFonts w:ascii="Times New Roman" w:hAnsi="Times New Roman" w:cs="Times New Roman"/>
          <w:sz w:val="28"/>
          <w:szCs w:val="28"/>
        </w:rPr>
        <w:t xml:space="preserve">-проанализировать современное состояния проблемы сращивания супер блоков на плаву; </w:t>
      </w:r>
    </w:p>
    <w:p w:rsidR="00BF6D82" w:rsidRPr="006F7C87" w:rsidRDefault="00BF6D82" w:rsidP="000D3C7A">
      <w:pPr>
        <w:spacing w:line="360" w:lineRule="auto"/>
        <w:ind w:firstLine="709"/>
        <w:jc w:val="both"/>
        <w:rPr>
          <w:rFonts w:ascii="Times New Roman" w:hAnsi="Times New Roman" w:cs="Times New Roman"/>
          <w:sz w:val="28"/>
          <w:szCs w:val="28"/>
        </w:rPr>
      </w:pPr>
      <w:r w:rsidRPr="006F7C87">
        <w:rPr>
          <w:rFonts w:ascii="Times New Roman" w:hAnsi="Times New Roman" w:cs="Times New Roman"/>
          <w:sz w:val="28"/>
          <w:szCs w:val="28"/>
        </w:rPr>
        <w:t xml:space="preserve">-теоретически обосновать параметры стыковки блоков на плаву; </w:t>
      </w:r>
    </w:p>
    <w:p w:rsidR="00BF6D82" w:rsidRPr="006F7C87" w:rsidRDefault="00BF6D82" w:rsidP="000D3C7A">
      <w:pPr>
        <w:spacing w:line="360" w:lineRule="auto"/>
        <w:ind w:firstLine="709"/>
        <w:jc w:val="both"/>
        <w:rPr>
          <w:rFonts w:ascii="Times New Roman" w:hAnsi="Times New Roman" w:cs="Times New Roman"/>
          <w:sz w:val="28"/>
          <w:szCs w:val="28"/>
        </w:rPr>
      </w:pPr>
      <w:r w:rsidRPr="006F7C87">
        <w:rPr>
          <w:rFonts w:ascii="Times New Roman" w:hAnsi="Times New Roman" w:cs="Times New Roman"/>
          <w:sz w:val="28"/>
          <w:szCs w:val="28"/>
        </w:rPr>
        <w:t>- разработать метод сращивания блоков на плаву.</w:t>
      </w:r>
    </w:p>
    <w:p w:rsidR="00BF6D82" w:rsidRDefault="00BF6D82" w:rsidP="000D3C7A">
      <w:pPr>
        <w:spacing w:line="360" w:lineRule="auto"/>
        <w:jc w:val="both"/>
        <w:rPr>
          <w:rFonts w:ascii="Times New Roman" w:hAnsi="Times New Roman" w:cs="Times New Roman"/>
          <w:noProof/>
          <w:sz w:val="28"/>
          <w:szCs w:val="28"/>
        </w:rPr>
      </w:pPr>
      <w:r w:rsidRPr="006F7C87">
        <w:rPr>
          <w:rFonts w:ascii="Times New Roman" w:hAnsi="Times New Roman" w:cs="Times New Roman"/>
          <w:noProof/>
          <w:sz w:val="28"/>
          <w:szCs w:val="28"/>
        </w:rPr>
        <w:tab/>
        <w:t>Ниже дано описание проанализированных способов сборки корпуса судна на стапеле и наплаву, упомянутых в авторских свидетельствах СССР и Патентах РФ, учебниках для ВУЗов,  их особенностей и недостатков. Способы хорошо известны и широко применяются судостроении.</w:t>
      </w:r>
    </w:p>
    <w:p w:rsidR="00BF6D82" w:rsidRDefault="00BF6D82">
      <w:pPr>
        <w:spacing w:after="200" w:line="276" w:lineRule="auto"/>
        <w:rPr>
          <w:rFonts w:ascii="Times New Roman" w:hAnsi="Times New Roman" w:cs="Times New Roman"/>
          <w:noProof/>
          <w:sz w:val="28"/>
          <w:szCs w:val="28"/>
        </w:rPr>
      </w:pPr>
      <w:r>
        <w:rPr>
          <w:rFonts w:ascii="Times New Roman" w:hAnsi="Times New Roman" w:cs="Times New Roman"/>
          <w:noProof/>
          <w:sz w:val="28"/>
          <w:szCs w:val="28"/>
        </w:rPr>
        <w:br w:type="page"/>
      </w:r>
    </w:p>
    <w:p w:rsidR="000D3C7A" w:rsidRPr="00375EF6" w:rsidRDefault="000D3C7A" w:rsidP="000D3C7A">
      <w:pPr>
        <w:jc w:val="center"/>
        <w:rPr>
          <w:rFonts w:ascii="Times New Roman" w:hAnsi="Times New Roman" w:cs="Times New Roman"/>
          <w:b/>
          <w:sz w:val="32"/>
          <w:szCs w:val="32"/>
        </w:rPr>
      </w:pPr>
      <w:r w:rsidRPr="00375EF6">
        <w:rPr>
          <w:rFonts w:ascii="Times New Roman" w:hAnsi="Times New Roman" w:cs="Times New Roman"/>
          <w:b/>
          <w:sz w:val="32"/>
          <w:szCs w:val="32"/>
        </w:rPr>
        <w:lastRenderedPageBreak/>
        <w:t xml:space="preserve">1. </w:t>
      </w:r>
      <w:r w:rsidR="00BF6D82" w:rsidRPr="00375EF6">
        <w:rPr>
          <w:rFonts w:ascii="Times New Roman" w:hAnsi="Times New Roman" w:cs="Times New Roman"/>
          <w:b/>
          <w:sz w:val="32"/>
          <w:szCs w:val="32"/>
        </w:rPr>
        <w:t>Существующие технологи</w:t>
      </w:r>
      <w:r w:rsidRPr="00375EF6">
        <w:rPr>
          <w:rFonts w:ascii="Times New Roman" w:hAnsi="Times New Roman" w:cs="Times New Roman"/>
          <w:b/>
          <w:sz w:val="32"/>
          <w:szCs w:val="32"/>
        </w:rPr>
        <w:t>и крупноблочной сборки корпусов</w:t>
      </w:r>
    </w:p>
    <w:p w:rsidR="00BF6D82" w:rsidRPr="00375EF6" w:rsidRDefault="00BF6D82" w:rsidP="000D3C7A">
      <w:pPr>
        <w:pStyle w:val="a4"/>
        <w:ind w:left="0"/>
        <w:jc w:val="center"/>
        <w:rPr>
          <w:rFonts w:ascii="Times New Roman" w:hAnsi="Times New Roman" w:cs="Times New Roman"/>
          <w:b/>
          <w:sz w:val="32"/>
          <w:szCs w:val="32"/>
        </w:rPr>
      </w:pPr>
      <w:r w:rsidRPr="00375EF6">
        <w:rPr>
          <w:rFonts w:ascii="Times New Roman" w:hAnsi="Times New Roman" w:cs="Times New Roman"/>
          <w:b/>
          <w:sz w:val="32"/>
          <w:szCs w:val="32"/>
        </w:rPr>
        <w:t>судов на стапеле</w:t>
      </w:r>
    </w:p>
    <w:p w:rsidR="000D3C7A" w:rsidRPr="00375EF6" w:rsidRDefault="000D3C7A" w:rsidP="000D3C7A">
      <w:pPr>
        <w:jc w:val="center"/>
        <w:rPr>
          <w:rFonts w:ascii="Times New Roman" w:hAnsi="Times New Roman" w:cs="Times New Roman"/>
          <w:b/>
          <w:noProof/>
          <w:sz w:val="32"/>
          <w:szCs w:val="32"/>
        </w:rPr>
      </w:pPr>
    </w:p>
    <w:p w:rsidR="00BF6D82" w:rsidRPr="00D1790D" w:rsidRDefault="00BF6D82" w:rsidP="000D3C7A">
      <w:pPr>
        <w:ind w:firstLine="708"/>
        <w:jc w:val="both"/>
        <w:rPr>
          <w:rFonts w:ascii="Times New Roman" w:hAnsi="Times New Roman" w:cs="Times New Roman"/>
          <w:b/>
          <w:noProof/>
          <w:sz w:val="28"/>
          <w:szCs w:val="28"/>
        </w:rPr>
      </w:pPr>
      <w:r w:rsidRPr="00D1790D">
        <w:rPr>
          <w:rFonts w:ascii="Times New Roman" w:eastAsia="Times New Roman" w:hAnsi="Times New Roman" w:cs="Times New Roman"/>
          <w:sz w:val="28"/>
          <w:szCs w:val="28"/>
        </w:rPr>
        <w:t xml:space="preserve">Наиболее важный период строительства любого современного судна связан </w:t>
      </w:r>
      <w:r w:rsidR="000D3C7A">
        <w:rPr>
          <w:rFonts w:ascii="Times New Roman" w:eastAsia="Times New Roman" w:hAnsi="Times New Roman" w:cs="Times New Roman"/>
          <w:sz w:val="28"/>
          <w:szCs w:val="28"/>
        </w:rPr>
        <w:t>с построечным местом, где форми</w:t>
      </w:r>
      <w:r w:rsidRPr="00D1790D">
        <w:rPr>
          <w:rFonts w:ascii="Times New Roman" w:eastAsia="Times New Roman" w:hAnsi="Times New Roman" w:cs="Times New Roman"/>
          <w:sz w:val="28"/>
          <w:szCs w:val="28"/>
        </w:rPr>
        <w:t>руется его корпус, монтирует</w:t>
      </w:r>
      <w:r w:rsidR="000D3C7A">
        <w:rPr>
          <w:rFonts w:ascii="Times New Roman" w:eastAsia="Times New Roman" w:hAnsi="Times New Roman" w:cs="Times New Roman"/>
          <w:sz w:val="28"/>
          <w:szCs w:val="28"/>
        </w:rPr>
        <w:t>ся большая часть механизмов, си</w:t>
      </w:r>
      <w:r w:rsidRPr="00D1790D">
        <w:rPr>
          <w:rFonts w:ascii="Times New Roman" w:eastAsia="Times New Roman" w:hAnsi="Times New Roman" w:cs="Times New Roman"/>
          <w:sz w:val="28"/>
          <w:szCs w:val="28"/>
        </w:rPr>
        <w:t>стем, устройств, оборудования. Этот период, называемый </w:t>
      </w:r>
      <w:r w:rsidR="000D3C7A">
        <w:rPr>
          <w:rFonts w:ascii="Times New Roman" w:eastAsia="Times New Roman" w:hAnsi="Times New Roman" w:cs="Times New Roman"/>
          <w:i/>
          <w:iCs/>
          <w:sz w:val="28"/>
          <w:szCs w:val="28"/>
        </w:rPr>
        <w:t>ста</w:t>
      </w:r>
      <w:r w:rsidRPr="00D1790D">
        <w:rPr>
          <w:rFonts w:ascii="Times New Roman" w:eastAsia="Times New Roman" w:hAnsi="Times New Roman" w:cs="Times New Roman"/>
          <w:i/>
          <w:iCs/>
          <w:sz w:val="28"/>
          <w:szCs w:val="28"/>
        </w:rPr>
        <w:t>пельным,</w:t>
      </w:r>
      <w:r w:rsidRPr="00D1790D">
        <w:rPr>
          <w:rFonts w:ascii="Times New Roman" w:eastAsia="Times New Roman" w:hAnsi="Times New Roman" w:cs="Times New Roman"/>
          <w:sz w:val="28"/>
          <w:szCs w:val="28"/>
        </w:rPr>
        <w:t> в значительной мере определяет технико-экономические показатели постройки судна в целом: он связан с использованием наиболее важной части основных фондов судостроительного завода (построечных мест) и яв</w:t>
      </w:r>
      <w:r w:rsidR="00375EF6">
        <w:rPr>
          <w:rFonts w:ascii="Times New Roman" w:eastAsia="Times New Roman" w:hAnsi="Times New Roman" w:cs="Times New Roman"/>
          <w:sz w:val="28"/>
          <w:szCs w:val="28"/>
        </w:rPr>
        <w:t>ляется весьма трудоемким (трудо</w:t>
      </w:r>
      <w:r w:rsidRPr="00D1790D">
        <w:rPr>
          <w:rFonts w:ascii="Times New Roman" w:eastAsia="Times New Roman" w:hAnsi="Times New Roman" w:cs="Times New Roman"/>
          <w:sz w:val="28"/>
          <w:szCs w:val="28"/>
        </w:rPr>
        <w:t>емкость всех работ, выполняе</w:t>
      </w:r>
      <w:r w:rsidR="00375EF6">
        <w:rPr>
          <w:rFonts w:ascii="Times New Roman" w:eastAsia="Times New Roman" w:hAnsi="Times New Roman" w:cs="Times New Roman"/>
          <w:sz w:val="28"/>
          <w:szCs w:val="28"/>
        </w:rPr>
        <w:t>мых на построечном месте, дости</w:t>
      </w:r>
      <w:r w:rsidRPr="00D1790D">
        <w:rPr>
          <w:rFonts w:ascii="Times New Roman" w:eastAsia="Times New Roman" w:hAnsi="Times New Roman" w:cs="Times New Roman"/>
          <w:sz w:val="28"/>
          <w:szCs w:val="28"/>
        </w:rPr>
        <w:t>гает 40 % общей трудоемкости постройки судна).</w:t>
      </w:r>
    </w:p>
    <w:p w:rsidR="00BF6D82" w:rsidRPr="00D1790D" w:rsidRDefault="00BF6D82" w:rsidP="000D3C7A">
      <w:pPr>
        <w:spacing w:before="150" w:after="150"/>
        <w:ind w:left="150" w:right="150" w:firstLine="558"/>
        <w:jc w:val="both"/>
        <w:rPr>
          <w:rFonts w:ascii="Times New Roman" w:eastAsia="Times New Roman" w:hAnsi="Times New Roman" w:cs="Times New Roman"/>
          <w:sz w:val="28"/>
          <w:szCs w:val="28"/>
        </w:rPr>
      </w:pPr>
      <w:r w:rsidRPr="00D1790D">
        <w:rPr>
          <w:rFonts w:ascii="Times New Roman" w:eastAsia="Times New Roman" w:hAnsi="Times New Roman" w:cs="Times New Roman"/>
          <w:sz w:val="28"/>
          <w:szCs w:val="28"/>
        </w:rPr>
        <w:t>Технология и организация работ в стапельном периоде, а также его продолжительность зависят от метода постройки судна, способа формирования е</w:t>
      </w:r>
      <w:r w:rsidR="000D3C7A">
        <w:rPr>
          <w:rFonts w:ascii="Times New Roman" w:eastAsia="Times New Roman" w:hAnsi="Times New Roman" w:cs="Times New Roman"/>
          <w:sz w:val="28"/>
          <w:szCs w:val="28"/>
        </w:rPr>
        <w:t>го корпуса, технологии и органи</w:t>
      </w:r>
      <w:r w:rsidRPr="00D1790D">
        <w:rPr>
          <w:rFonts w:ascii="Times New Roman" w:eastAsia="Times New Roman" w:hAnsi="Times New Roman" w:cs="Times New Roman"/>
          <w:sz w:val="28"/>
          <w:szCs w:val="28"/>
        </w:rPr>
        <w:t>зации выполнения корпусных работ, поэтому корпусные работы на построечном месте выделены</w:t>
      </w:r>
      <w:r w:rsidR="000D3C7A">
        <w:rPr>
          <w:rFonts w:ascii="Times New Roman" w:eastAsia="Times New Roman" w:hAnsi="Times New Roman" w:cs="Times New Roman"/>
          <w:sz w:val="28"/>
          <w:szCs w:val="28"/>
        </w:rPr>
        <w:t xml:space="preserve"> в самостоятельный вид судо</w:t>
      </w:r>
      <w:r w:rsidRPr="00D1790D">
        <w:rPr>
          <w:rFonts w:ascii="Times New Roman" w:eastAsia="Times New Roman" w:hAnsi="Times New Roman" w:cs="Times New Roman"/>
          <w:sz w:val="28"/>
          <w:szCs w:val="28"/>
        </w:rPr>
        <w:t>строительного производства — </w:t>
      </w:r>
      <w:r w:rsidRPr="00D1790D">
        <w:rPr>
          <w:rFonts w:ascii="Times New Roman" w:eastAsia="Times New Roman" w:hAnsi="Times New Roman" w:cs="Times New Roman"/>
          <w:i/>
          <w:iCs/>
          <w:sz w:val="28"/>
          <w:szCs w:val="28"/>
        </w:rPr>
        <w:t>корпусостроительное.</w:t>
      </w:r>
      <w:r w:rsidR="000D3C7A">
        <w:rPr>
          <w:rFonts w:ascii="Times New Roman" w:eastAsia="Times New Roman" w:hAnsi="Times New Roman" w:cs="Times New Roman"/>
          <w:sz w:val="28"/>
          <w:szCs w:val="28"/>
        </w:rPr>
        <w:t> Таким об</w:t>
      </w:r>
      <w:r w:rsidRPr="00D1790D">
        <w:rPr>
          <w:rFonts w:ascii="Times New Roman" w:eastAsia="Times New Roman" w:hAnsi="Times New Roman" w:cs="Times New Roman"/>
          <w:sz w:val="28"/>
          <w:szCs w:val="28"/>
        </w:rPr>
        <w:t>разом, корпусостроительное производство включает работы по формированию корпуса судна и спуску его на воду. Его трудоемкость достигает 16 % общей трудоемкости постройки судна.</w:t>
      </w:r>
    </w:p>
    <w:p w:rsidR="00BF6D82" w:rsidRPr="00D1790D" w:rsidRDefault="00BF6D82" w:rsidP="000D3C7A">
      <w:pPr>
        <w:spacing w:before="150" w:after="150"/>
        <w:ind w:left="150" w:right="150" w:firstLine="558"/>
        <w:jc w:val="both"/>
        <w:rPr>
          <w:rFonts w:ascii="Times New Roman" w:eastAsia="Times New Roman" w:hAnsi="Times New Roman" w:cs="Times New Roman"/>
          <w:sz w:val="28"/>
          <w:szCs w:val="28"/>
        </w:rPr>
      </w:pPr>
      <w:r w:rsidRPr="00D1790D">
        <w:rPr>
          <w:rFonts w:ascii="Times New Roman" w:eastAsia="Times New Roman" w:hAnsi="Times New Roman" w:cs="Times New Roman"/>
          <w:sz w:val="28"/>
          <w:szCs w:val="28"/>
        </w:rPr>
        <w:t>В зависимости от конструктивно-технологических признаков элементов, из которых судно собирают на построечном месте, различают подетальный,</w:t>
      </w:r>
      <w:r w:rsidR="00375EF6">
        <w:rPr>
          <w:rFonts w:ascii="Times New Roman" w:eastAsia="Times New Roman" w:hAnsi="Times New Roman" w:cs="Times New Roman"/>
          <w:sz w:val="28"/>
          <w:szCs w:val="28"/>
        </w:rPr>
        <w:t xml:space="preserve"> секционный и блочный методы по</w:t>
      </w:r>
      <w:r w:rsidRPr="00D1790D">
        <w:rPr>
          <w:rFonts w:ascii="Times New Roman" w:eastAsia="Times New Roman" w:hAnsi="Times New Roman" w:cs="Times New Roman"/>
          <w:sz w:val="28"/>
          <w:szCs w:val="28"/>
        </w:rPr>
        <w:t>стройки судов, а также их комбинации. В последние годы получают распространение метод</w:t>
      </w:r>
      <w:r w:rsidR="000D3C7A">
        <w:rPr>
          <w:rFonts w:ascii="Times New Roman" w:eastAsia="Times New Roman" w:hAnsi="Times New Roman" w:cs="Times New Roman"/>
          <w:sz w:val="28"/>
          <w:szCs w:val="28"/>
        </w:rPr>
        <w:t>ы, основанные на модульном прин</w:t>
      </w:r>
      <w:r w:rsidRPr="00D1790D">
        <w:rPr>
          <w:rFonts w:ascii="Times New Roman" w:eastAsia="Times New Roman" w:hAnsi="Times New Roman" w:cs="Times New Roman"/>
          <w:sz w:val="28"/>
          <w:szCs w:val="28"/>
        </w:rPr>
        <w:t>ципе.</w:t>
      </w:r>
    </w:p>
    <w:p w:rsidR="00BF6D82" w:rsidRPr="00D1790D" w:rsidRDefault="00BF6D82" w:rsidP="000D3C7A">
      <w:pPr>
        <w:spacing w:before="150" w:after="150"/>
        <w:ind w:left="150" w:right="150" w:firstLine="558"/>
        <w:jc w:val="both"/>
        <w:rPr>
          <w:rFonts w:ascii="Times New Roman" w:eastAsia="Times New Roman" w:hAnsi="Times New Roman" w:cs="Times New Roman"/>
          <w:sz w:val="28"/>
          <w:szCs w:val="28"/>
        </w:rPr>
      </w:pPr>
      <w:r w:rsidRPr="00D1790D">
        <w:rPr>
          <w:rFonts w:ascii="Times New Roman" w:eastAsia="Times New Roman" w:hAnsi="Times New Roman" w:cs="Times New Roman"/>
          <w:i/>
          <w:iCs/>
          <w:sz w:val="28"/>
          <w:szCs w:val="28"/>
        </w:rPr>
        <w:t>Подетальный</w:t>
      </w:r>
      <w:r w:rsidRPr="00D1790D">
        <w:rPr>
          <w:rFonts w:ascii="Times New Roman" w:eastAsia="Times New Roman" w:hAnsi="Times New Roman" w:cs="Times New Roman"/>
          <w:sz w:val="28"/>
          <w:szCs w:val="28"/>
        </w:rPr>
        <w:t> метод, предусматривающий сборку корпуса судна на построечном месте из</w:t>
      </w:r>
      <w:r w:rsidR="000D3C7A">
        <w:rPr>
          <w:rFonts w:ascii="Times New Roman" w:eastAsia="Times New Roman" w:hAnsi="Times New Roman" w:cs="Times New Roman"/>
          <w:sz w:val="28"/>
          <w:szCs w:val="28"/>
        </w:rPr>
        <w:t xml:space="preserve"> отдельных деталей обшивки и на</w:t>
      </w:r>
      <w:r w:rsidRPr="00D1790D">
        <w:rPr>
          <w:rFonts w:ascii="Times New Roman" w:eastAsia="Times New Roman" w:hAnsi="Times New Roman" w:cs="Times New Roman"/>
          <w:sz w:val="28"/>
          <w:szCs w:val="28"/>
        </w:rPr>
        <w:t>бора, масса которых обычно не</w:t>
      </w:r>
      <w:r w:rsidR="000D3C7A">
        <w:rPr>
          <w:rFonts w:ascii="Times New Roman" w:eastAsia="Times New Roman" w:hAnsi="Times New Roman" w:cs="Times New Roman"/>
          <w:sz w:val="28"/>
          <w:szCs w:val="28"/>
        </w:rPr>
        <w:t xml:space="preserve"> превышала 2—3 т, был единствен</w:t>
      </w:r>
      <w:r w:rsidRPr="00D1790D">
        <w:rPr>
          <w:rFonts w:ascii="Times New Roman" w:eastAsia="Times New Roman" w:hAnsi="Times New Roman" w:cs="Times New Roman"/>
          <w:sz w:val="28"/>
          <w:szCs w:val="28"/>
        </w:rPr>
        <w:t>ным в эпоху клепаного судостроения. В настоящее время иногда используется в мелком судостроении.</w:t>
      </w:r>
    </w:p>
    <w:p w:rsidR="00BF6D82" w:rsidRPr="00D1790D" w:rsidRDefault="00BF6D82" w:rsidP="000D3C7A">
      <w:pPr>
        <w:spacing w:before="150" w:after="150"/>
        <w:ind w:left="150" w:right="150" w:firstLine="558"/>
        <w:jc w:val="both"/>
        <w:rPr>
          <w:rFonts w:ascii="Times New Roman" w:eastAsia="Times New Roman" w:hAnsi="Times New Roman" w:cs="Times New Roman"/>
          <w:sz w:val="28"/>
          <w:szCs w:val="28"/>
        </w:rPr>
      </w:pPr>
      <w:r w:rsidRPr="00D1790D">
        <w:rPr>
          <w:rFonts w:ascii="Times New Roman" w:eastAsia="Times New Roman" w:hAnsi="Times New Roman" w:cs="Times New Roman"/>
          <w:sz w:val="28"/>
          <w:szCs w:val="28"/>
        </w:rPr>
        <w:t>С переходом к сварному судостроению основным методом постройки судов стал </w:t>
      </w:r>
      <w:r w:rsidRPr="00D1790D">
        <w:rPr>
          <w:rFonts w:ascii="Times New Roman" w:eastAsia="Times New Roman" w:hAnsi="Times New Roman" w:cs="Times New Roman"/>
          <w:i/>
          <w:iCs/>
          <w:sz w:val="28"/>
          <w:szCs w:val="28"/>
        </w:rPr>
        <w:t>секционный.</w:t>
      </w:r>
      <w:r w:rsidR="00375EF6">
        <w:rPr>
          <w:rFonts w:ascii="Times New Roman" w:eastAsia="Times New Roman" w:hAnsi="Times New Roman" w:cs="Times New Roman"/>
          <w:sz w:val="28"/>
          <w:szCs w:val="28"/>
        </w:rPr>
        <w:t> В настоящее время он приме</w:t>
      </w:r>
      <w:r w:rsidRPr="00D1790D">
        <w:rPr>
          <w:rFonts w:ascii="Times New Roman" w:eastAsia="Times New Roman" w:hAnsi="Times New Roman" w:cs="Times New Roman"/>
          <w:sz w:val="28"/>
          <w:szCs w:val="28"/>
        </w:rPr>
        <w:t>няется при постройке судов люб</w:t>
      </w:r>
      <w:r w:rsidR="000D3C7A">
        <w:rPr>
          <w:rFonts w:ascii="Times New Roman" w:eastAsia="Times New Roman" w:hAnsi="Times New Roman" w:cs="Times New Roman"/>
          <w:sz w:val="28"/>
          <w:szCs w:val="28"/>
        </w:rPr>
        <w:t>ых типов и размеров на построеч</w:t>
      </w:r>
      <w:r w:rsidRPr="00D1790D">
        <w:rPr>
          <w:rFonts w:ascii="Times New Roman" w:eastAsia="Times New Roman" w:hAnsi="Times New Roman" w:cs="Times New Roman"/>
          <w:sz w:val="28"/>
          <w:szCs w:val="28"/>
        </w:rPr>
        <w:t>ных местах любых типов. При секционном методе корпус судна собирают на построечном месте из отдельных секций, узлов и деталей. По мере формирования замкнутых помещений и отсеков в них выполняют монтажные работы, а также работы по отделке и оборудованию помещений. Корпус судна при таком методе постройки может формироваться пирамидальным, островным и отсечным способами.</w:t>
      </w:r>
    </w:p>
    <w:p w:rsidR="00BF6D82" w:rsidRPr="006F7C87" w:rsidRDefault="00BF6D82" w:rsidP="00BF6D82">
      <w:pPr>
        <w:spacing w:before="150" w:after="150"/>
        <w:ind w:left="150" w:right="150" w:firstLine="558"/>
        <w:jc w:val="both"/>
        <w:rPr>
          <w:rFonts w:ascii="Times New Roman" w:eastAsia="Times New Roman" w:hAnsi="Times New Roman" w:cs="Times New Roman"/>
          <w:sz w:val="28"/>
          <w:szCs w:val="28"/>
        </w:rPr>
      </w:pPr>
      <w:r w:rsidRPr="00D1790D">
        <w:rPr>
          <w:rFonts w:ascii="Times New Roman" w:eastAsia="Times New Roman" w:hAnsi="Times New Roman" w:cs="Times New Roman"/>
          <w:sz w:val="28"/>
          <w:szCs w:val="28"/>
        </w:rPr>
        <w:lastRenderedPageBreak/>
        <w:t>При </w:t>
      </w:r>
      <w:r w:rsidRPr="00D1790D">
        <w:rPr>
          <w:rFonts w:ascii="Times New Roman" w:eastAsia="Times New Roman" w:hAnsi="Times New Roman" w:cs="Times New Roman"/>
          <w:i/>
          <w:iCs/>
          <w:sz w:val="28"/>
          <w:szCs w:val="28"/>
        </w:rPr>
        <w:t>пирамидальном</w:t>
      </w:r>
      <w:r w:rsidRPr="00D1790D">
        <w:rPr>
          <w:rFonts w:ascii="Times New Roman" w:eastAsia="Times New Roman" w:hAnsi="Times New Roman" w:cs="Times New Roman"/>
          <w:sz w:val="28"/>
          <w:szCs w:val="28"/>
        </w:rPr>
        <w:t xml:space="preserve"> способе корпус судна формируют по длине последовательно отдельными частями (рис. </w:t>
      </w:r>
      <w:r w:rsidRPr="006F7C87">
        <w:rPr>
          <w:rFonts w:ascii="Times New Roman" w:eastAsia="Times New Roman" w:hAnsi="Times New Roman" w:cs="Times New Roman"/>
          <w:sz w:val="28"/>
          <w:szCs w:val="28"/>
        </w:rPr>
        <w:t>1</w:t>
      </w:r>
      <w:r w:rsidRPr="00D1790D">
        <w:rPr>
          <w:rFonts w:ascii="Times New Roman" w:eastAsia="Times New Roman" w:hAnsi="Times New Roman" w:cs="Times New Roman"/>
          <w:sz w:val="28"/>
          <w:szCs w:val="28"/>
        </w:rPr>
        <w:t>). Эти части, куда входят все основные конструкции — днище, борта, пере</w:t>
      </w:r>
      <w:r w:rsidRPr="00D1790D">
        <w:rPr>
          <w:rFonts w:ascii="Times New Roman" w:eastAsia="Times New Roman" w:hAnsi="Times New Roman" w:cs="Times New Roman"/>
          <w:sz w:val="28"/>
          <w:szCs w:val="28"/>
        </w:rPr>
        <w:softHyphen/>
        <w:t>борки, палубы, по форме напоминают пирамиду суступами, образованными отдельными секциями. Сборку корпуса на по</w:t>
      </w:r>
      <w:r w:rsidRPr="00D1790D">
        <w:rPr>
          <w:rFonts w:ascii="Times New Roman" w:eastAsia="Times New Roman" w:hAnsi="Times New Roman" w:cs="Times New Roman"/>
          <w:sz w:val="28"/>
          <w:szCs w:val="28"/>
        </w:rPr>
        <w:softHyphen/>
        <w:t>строечном месте начинают с установки первой (закладной) днищевой секции первой пирамиды</w:t>
      </w:r>
      <w:r w:rsidRPr="006F7C87">
        <w:rPr>
          <w:rFonts w:ascii="Times New Roman" w:eastAsia="Times New Roman" w:hAnsi="Times New Roman" w:cs="Times New Roman"/>
          <w:sz w:val="28"/>
          <w:szCs w:val="28"/>
        </w:rPr>
        <w:t>.</w:t>
      </w:r>
    </w:p>
    <w:p w:rsidR="00BF6D82" w:rsidRPr="00D1790D" w:rsidRDefault="00BF6D82" w:rsidP="00BF6D82">
      <w:pPr>
        <w:spacing w:before="150" w:after="150"/>
        <w:ind w:left="150" w:right="150"/>
        <w:jc w:val="center"/>
        <w:rPr>
          <w:rFonts w:ascii="Times New Roman" w:eastAsia="Times New Roman" w:hAnsi="Times New Roman" w:cs="Times New Roman"/>
          <w:sz w:val="28"/>
          <w:szCs w:val="28"/>
        </w:rPr>
      </w:pPr>
      <w:r w:rsidRPr="006F7C87">
        <w:rPr>
          <w:rFonts w:ascii="Times New Roman" w:eastAsia="Times New Roman" w:hAnsi="Times New Roman" w:cs="Times New Roman"/>
          <w:noProof/>
          <w:sz w:val="28"/>
          <w:szCs w:val="28"/>
        </w:rPr>
        <w:drawing>
          <wp:inline distT="0" distB="0" distL="0" distR="0">
            <wp:extent cx="4001770" cy="1235075"/>
            <wp:effectExtent l="0" t="0" r="0" b="0"/>
            <wp:docPr id="12" name="Рисунок 12" descr="http://helpiks.org/helpiksorg/baza5/327241410601.files/image0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helpiks.org/helpiksorg/baza5/327241410601.files/image067.jpg"/>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01770" cy="1235075"/>
                    </a:xfrm>
                    <a:prstGeom prst="rect">
                      <a:avLst/>
                    </a:prstGeom>
                    <a:noFill/>
                    <a:ln>
                      <a:noFill/>
                    </a:ln>
                  </pic:spPr>
                </pic:pic>
              </a:graphicData>
            </a:graphic>
          </wp:inline>
        </w:drawing>
      </w:r>
    </w:p>
    <w:p w:rsidR="00BF6D82" w:rsidRPr="00D1790D" w:rsidRDefault="00BF6D82" w:rsidP="00BF6D82">
      <w:pPr>
        <w:spacing w:before="150" w:after="150"/>
        <w:ind w:left="150" w:right="150"/>
        <w:jc w:val="center"/>
        <w:rPr>
          <w:rFonts w:ascii="Times New Roman" w:eastAsia="Times New Roman" w:hAnsi="Times New Roman" w:cs="Times New Roman"/>
          <w:sz w:val="28"/>
          <w:szCs w:val="28"/>
        </w:rPr>
      </w:pPr>
      <w:r w:rsidRPr="00D1790D">
        <w:rPr>
          <w:rFonts w:ascii="Times New Roman" w:eastAsia="Times New Roman" w:hAnsi="Times New Roman" w:cs="Times New Roman"/>
          <w:sz w:val="28"/>
          <w:szCs w:val="28"/>
        </w:rPr>
        <w:t>Рис</w:t>
      </w:r>
      <w:r w:rsidRPr="006F7C87">
        <w:rPr>
          <w:rFonts w:ascii="Times New Roman" w:eastAsia="Times New Roman" w:hAnsi="Times New Roman" w:cs="Times New Roman"/>
          <w:sz w:val="28"/>
          <w:szCs w:val="28"/>
        </w:rPr>
        <w:t>.1 -</w:t>
      </w:r>
      <w:r w:rsidRPr="00D1790D">
        <w:rPr>
          <w:rFonts w:ascii="Times New Roman" w:eastAsia="Times New Roman" w:hAnsi="Times New Roman" w:cs="Times New Roman"/>
          <w:sz w:val="28"/>
          <w:szCs w:val="28"/>
        </w:rPr>
        <w:t xml:space="preserve"> Пирамидальный способ формирования корпуса судна</w:t>
      </w:r>
    </w:p>
    <w:p w:rsidR="00BF6D82" w:rsidRPr="00D1790D" w:rsidRDefault="00BF6D82" w:rsidP="00375EF6">
      <w:pPr>
        <w:spacing w:before="150" w:after="150"/>
        <w:ind w:left="150" w:right="150" w:firstLine="559"/>
        <w:jc w:val="both"/>
        <w:rPr>
          <w:rFonts w:ascii="Times New Roman" w:eastAsia="Times New Roman" w:hAnsi="Times New Roman" w:cs="Times New Roman"/>
          <w:sz w:val="28"/>
          <w:szCs w:val="28"/>
        </w:rPr>
      </w:pPr>
      <w:r w:rsidRPr="00D1790D">
        <w:rPr>
          <w:rFonts w:ascii="Times New Roman" w:eastAsia="Times New Roman" w:hAnsi="Times New Roman" w:cs="Times New Roman"/>
          <w:sz w:val="28"/>
          <w:szCs w:val="28"/>
        </w:rPr>
        <w:t xml:space="preserve">Положение закладной секции по длине корпуса выбирают с учетом максимального сокращения продолжительности постройки судна и обеспечения принятой организации производства. Чаще всего закладную днищевую секцию располагают в районе машинного </w:t>
      </w:r>
      <w:r w:rsidR="00375EF6">
        <w:rPr>
          <w:rFonts w:ascii="Times New Roman" w:eastAsia="Times New Roman" w:hAnsi="Times New Roman" w:cs="Times New Roman"/>
          <w:sz w:val="28"/>
          <w:szCs w:val="28"/>
        </w:rPr>
        <w:t>отделения, где сосредо</w:t>
      </w:r>
      <w:r w:rsidRPr="00D1790D">
        <w:rPr>
          <w:rFonts w:ascii="Times New Roman" w:eastAsia="Times New Roman" w:hAnsi="Times New Roman" w:cs="Times New Roman"/>
          <w:sz w:val="28"/>
          <w:szCs w:val="28"/>
        </w:rPr>
        <w:t>точен большой объем монтажных работ. Затем устанавливают, собирают и сваривают последующие секции по длине и высоте, одновременно в нос и в корму. После окончания сборочно-сварочных работ по первой пирамиде приступают к формированию корпуса в пределах второй пирамиды и т. д. При этом последующие пирамиды образуют наращиванием предыдущих пирамид в нос и в корму судна.</w:t>
      </w:r>
    </w:p>
    <w:p w:rsidR="00BF6D82" w:rsidRPr="00D1790D" w:rsidRDefault="00BF6D82" w:rsidP="00BF6D82">
      <w:pPr>
        <w:spacing w:before="150" w:after="150"/>
        <w:ind w:left="150" w:right="150" w:firstLine="558"/>
        <w:jc w:val="both"/>
        <w:rPr>
          <w:rFonts w:ascii="Times New Roman" w:eastAsia="Times New Roman" w:hAnsi="Times New Roman" w:cs="Times New Roman"/>
          <w:sz w:val="28"/>
          <w:szCs w:val="28"/>
        </w:rPr>
      </w:pPr>
      <w:r w:rsidRPr="00D1790D">
        <w:rPr>
          <w:rFonts w:ascii="Times New Roman" w:eastAsia="Times New Roman" w:hAnsi="Times New Roman" w:cs="Times New Roman"/>
          <w:sz w:val="28"/>
          <w:szCs w:val="28"/>
        </w:rPr>
        <w:t>В рассматриваемом случае достаточно быстро формируется поперечное сечение корпуса по всей высоте при несколько замедленном его формировании по длине. Это позволяет, с одной стороны, быстро завершить</w:t>
      </w:r>
      <w:r w:rsidR="000D3C7A">
        <w:rPr>
          <w:rFonts w:ascii="Times New Roman" w:eastAsia="Times New Roman" w:hAnsi="Times New Roman" w:cs="Times New Roman"/>
          <w:sz w:val="28"/>
          <w:szCs w:val="28"/>
        </w:rPr>
        <w:t xml:space="preserve"> работы по формированию соответ</w:t>
      </w:r>
      <w:r w:rsidRPr="00D1790D">
        <w:rPr>
          <w:rFonts w:ascii="Times New Roman" w:eastAsia="Times New Roman" w:hAnsi="Times New Roman" w:cs="Times New Roman"/>
          <w:sz w:val="28"/>
          <w:szCs w:val="28"/>
        </w:rPr>
        <w:t>ствующих отсеков и помещен</w:t>
      </w:r>
      <w:r w:rsidR="000D3C7A">
        <w:rPr>
          <w:rFonts w:ascii="Times New Roman" w:eastAsia="Times New Roman" w:hAnsi="Times New Roman" w:cs="Times New Roman"/>
          <w:sz w:val="28"/>
          <w:szCs w:val="28"/>
        </w:rPr>
        <w:t>ий и раньше начать в них монтаж</w:t>
      </w:r>
      <w:r w:rsidRPr="00D1790D">
        <w:rPr>
          <w:rFonts w:ascii="Times New Roman" w:eastAsia="Times New Roman" w:hAnsi="Times New Roman" w:cs="Times New Roman"/>
          <w:sz w:val="28"/>
          <w:szCs w:val="28"/>
        </w:rPr>
        <w:t>ные работы. С другой стороны,</w:t>
      </w:r>
      <w:r w:rsidR="000D3C7A">
        <w:rPr>
          <w:rFonts w:ascii="Times New Roman" w:eastAsia="Times New Roman" w:hAnsi="Times New Roman" w:cs="Times New Roman"/>
          <w:sz w:val="28"/>
          <w:szCs w:val="28"/>
        </w:rPr>
        <w:t xml:space="preserve"> такая схема способствует умень</w:t>
      </w:r>
      <w:r w:rsidRPr="00D1790D">
        <w:rPr>
          <w:rFonts w:ascii="Times New Roman" w:eastAsia="Times New Roman" w:hAnsi="Times New Roman" w:cs="Times New Roman"/>
          <w:sz w:val="28"/>
          <w:szCs w:val="28"/>
        </w:rPr>
        <w:t>шению общего продольного изгиба корпуса при сварке.</w:t>
      </w:r>
    </w:p>
    <w:p w:rsidR="00BF6D82" w:rsidRPr="00D1790D" w:rsidRDefault="00BF6D82" w:rsidP="00BF6D82">
      <w:pPr>
        <w:spacing w:before="150" w:after="150"/>
        <w:ind w:left="150" w:right="150" w:firstLine="558"/>
        <w:jc w:val="both"/>
        <w:rPr>
          <w:rFonts w:ascii="Times New Roman" w:eastAsia="Times New Roman" w:hAnsi="Times New Roman" w:cs="Times New Roman"/>
          <w:sz w:val="28"/>
          <w:szCs w:val="28"/>
        </w:rPr>
      </w:pPr>
      <w:r w:rsidRPr="00D1790D">
        <w:rPr>
          <w:rFonts w:ascii="Times New Roman" w:eastAsia="Times New Roman" w:hAnsi="Times New Roman" w:cs="Times New Roman"/>
          <w:sz w:val="28"/>
          <w:szCs w:val="28"/>
        </w:rPr>
        <w:t>Несмотря на отмеченны</w:t>
      </w:r>
      <w:r w:rsidR="000D3C7A">
        <w:rPr>
          <w:rFonts w:ascii="Times New Roman" w:eastAsia="Times New Roman" w:hAnsi="Times New Roman" w:cs="Times New Roman"/>
          <w:sz w:val="28"/>
          <w:szCs w:val="28"/>
        </w:rPr>
        <w:t>е достоинства</w:t>
      </w:r>
      <w:r w:rsidR="00375EF6">
        <w:rPr>
          <w:rFonts w:ascii="Times New Roman" w:eastAsia="Times New Roman" w:hAnsi="Times New Roman" w:cs="Times New Roman"/>
          <w:sz w:val="28"/>
          <w:szCs w:val="28"/>
        </w:rPr>
        <w:t>,</w:t>
      </w:r>
      <w:r w:rsidR="000D3C7A">
        <w:rPr>
          <w:rFonts w:ascii="Times New Roman" w:eastAsia="Times New Roman" w:hAnsi="Times New Roman" w:cs="Times New Roman"/>
          <w:sz w:val="28"/>
          <w:szCs w:val="28"/>
        </w:rPr>
        <w:t xml:space="preserve"> пирамидальный спо</w:t>
      </w:r>
      <w:r w:rsidRPr="00D1790D">
        <w:rPr>
          <w:rFonts w:ascii="Times New Roman" w:eastAsia="Times New Roman" w:hAnsi="Times New Roman" w:cs="Times New Roman"/>
          <w:sz w:val="28"/>
          <w:szCs w:val="28"/>
        </w:rPr>
        <w:t>соб формирования корпуса име</w:t>
      </w:r>
      <w:r w:rsidR="000D3C7A">
        <w:rPr>
          <w:rFonts w:ascii="Times New Roman" w:eastAsia="Times New Roman" w:hAnsi="Times New Roman" w:cs="Times New Roman"/>
          <w:sz w:val="28"/>
          <w:szCs w:val="28"/>
        </w:rPr>
        <w:t>ет ряд недостатков: весьма огра</w:t>
      </w:r>
      <w:r w:rsidRPr="00D1790D">
        <w:rPr>
          <w:rFonts w:ascii="Times New Roman" w:eastAsia="Times New Roman" w:hAnsi="Times New Roman" w:cs="Times New Roman"/>
          <w:sz w:val="28"/>
          <w:szCs w:val="28"/>
        </w:rPr>
        <w:t>ниченный фронт работ в начале постройки судна на построечном месте; невозможность одновременно вести сборочно-сварочные работы более чем в двух район</w:t>
      </w:r>
      <w:r w:rsidR="000D3C7A">
        <w:rPr>
          <w:rFonts w:ascii="Times New Roman" w:eastAsia="Times New Roman" w:hAnsi="Times New Roman" w:cs="Times New Roman"/>
          <w:sz w:val="28"/>
          <w:szCs w:val="28"/>
        </w:rPr>
        <w:t>ах, что при сборке корпуса боль</w:t>
      </w:r>
      <w:r w:rsidRPr="00D1790D">
        <w:rPr>
          <w:rFonts w:ascii="Times New Roman" w:eastAsia="Times New Roman" w:hAnsi="Times New Roman" w:cs="Times New Roman"/>
          <w:sz w:val="28"/>
          <w:szCs w:val="28"/>
        </w:rPr>
        <w:t>шой длины ведет к увеличению цикла постройки.</w:t>
      </w:r>
    </w:p>
    <w:p w:rsidR="00BF6D82" w:rsidRPr="00D1790D" w:rsidRDefault="00BF6D82" w:rsidP="00BF6D82">
      <w:pPr>
        <w:spacing w:before="150" w:after="150"/>
        <w:ind w:left="150" w:right="150" w:firstLine="558"/>
        <w:jc w:val="both"/>
        <w:rPr>
          <w:rFonts w:ascii="Times New Roman" w:eastAsia="Times New Roman" w:hAnsi="Times New Roman" w:cs="Times New Roman"/>
          <w:sz w:val="28"/>
          <w:szCs w:val="28"/>
        </w:rPr>
      </w:pPr>
      <w:r w:rsidRPr="00D1790D">
        <w:rPr>
          <w:rFonts w:ascii="Times New Roman" w:eastAsia="Times New Roman" w:hAnsi="Times New Roman" w:cs="Times New Roman"/>
          <w:sz w:val="28"/>
          <w:szCs w:val="28"/>
        </w:rPr>
        <w:t>Для того чтобы устранить эти недостатки, разработан </w:t>
      </w:r>
      <w:r w:rsidRPr="00D1790D">
        <w:rPr>
          <w:rFonts w:ascii="Times New Roman" w:eastAsia="Times New Roman" w:hAnsi="Times New Roman" w:cs="Times New Roman"/>
          <w:i/>
          <w:iCs/>
          <w:sz w:val="28"/>
          <w:szCs w:val="28"/>
        </w:rPr>
        <w:t>остров</w:t>
      </w:r>
      <w:r w:rsidRPr="00D1790D">
        <w:rPr>
          <w:rFonts w:ascii="Times New Roman" w:eastAsia="Times New Roman" w:hAnsi="Times New Roman" w:cs="Times New Roman"/>
          <w:i/>
          <w:iCs/>
          <w:sz w:val="28"/>
          <w:szCs w:val="28"/>
        </w:rPr>
        <w:softHyphen/>
        <w:t>ной</w:t>
      </w:r>
      <w:r w:rsidRPr="00D1790D">
        <w:rPr>
          <w:rFonts w:ascii="Times New Roman" w:eastAsia="Times New Roman" w:hAnsi="Times New Roman" w:cs="Times New Roman"/>
          <w:sz w:val="28"/>
          <w:szCs w:val="28"/>
        </w:rPr>
        <w:t xml:space="preserve"> способ формирования корпуса судна. Корпус разбивают по длине на несколько самостоятельных районов («островов») и формируют их пирамидальным способом (рис. </w:t>
      </w:r>
      <w:r w:rsidRPr="006F7C87">
        <w:rPr>
          <w:rFonts w:ascii="Times New Roman" w:eastAsia="Times New Roman" w:hAnsi="Times New Roman" w:cs="Times New Roman"/>
          <w:sz w:val="28"/>
          <w:szCs w:val="28"/>
        </w:rPr>
        <w:t>2</w:t>
      </w:r>
      <w:r w:rsidRPr="00D1790D">
        <w:rPr>
          <w:rFonts w:ascii="Times New Roman" w:eastAsia="Times New Roman" w:hAnsi="Times New Roman" w:cs="Times New Roman"/>
          <w:sz w:val="28"/>
          <w:szCs w:val="28"/>
        </w:rPr>
        <w:t xml:space="preserve">). Количество «островов» определяют, исходя из конкретных особенностей судна, условий завода, принятых </w:t>
      </w:r>
      <w:r w:rsidR="00375EF6">
        <w:rPr>
          <w:rFonts w:ascii="Times New Roman" w:eastAsia="Times New Roman" w:hAnsi="Times New Roman" w:cs="Times New Roman"/>
          <w:sz w:val="28"/>
          <w:szCs w:val="28"/>
        </w:rPr>
        <w:lastRenderedPageBreak/>
        <w:t>сроков постройки и т. п. В про</w:t>
      </w:r>
      <w:r w:rsidRPr="00D1790D">
        <w:rPr>
          <w:rFonts w:ascii="Times New Roman" w:eastAsia="Times New Roman" w:hAnsi="Times New Roman" w:cs="Times New Roman"/>
          <w:sz w:val="28"/>
          <w:szCs w:val="28"/>
        </w:rPr>
        <w:t>цессе формирования корпуса судна «острова» могут перемещаться по построечному месту или оставаться неподвижными. После окончания формирования «островов» включительно до верхней палубы по возможности боль</w:t>
      </w:r>
      <w:r w:rsidR="00375EF6">
        <w:rPr>
          <w:rFonts w:ascii="Times New Roman" w:eastAsia="Times New Roman" w:hAnsi="Times New Roman" w:cs="Times New Roman"/>
          <w:sz w:val="28"/>
          <w:szCs w:val="28"/>
        </w:rPr>
        <w:t>шое число рабочих сваривают меж</w:t>
      </w:r>
      <w:r w:rsidRPr="00D1790D">
        <w:rPr>
          <w:rFonts w:ascii="Times New Roman" w:eastAsia="Times New Roman" w:hAnsi="Times New Roman" w:cs="Times New Roman"/>
          <w:sz w:val="28"/>
          <w:szCs w:val="28"/>
        </w:rPr>
        <w:t>островной кольцевой монтажный стык.</w:t>
      </w:r>
    </w:p>
    <w:p w:rsidR="00BF6D82" w:rsidRPr="00D1790D" w:rsidRDefault="00BF6D82" w:rsidP="00BF6D82">
      <w:pPr>
        <w:spacing w:before="150" w:after="150"/>
        <w:ind w:left="150" w:right="150"/>
        <w:jc w:val="center"/>
        <w:rPr>
          <w:rFonts w:ascii="Times New Roman" w:eastAsia="Times New Roman" w:hAnsi="Times New Roman" w:cs="Times New Roman"/>
          <w:sz w:val="28"/>
          <w:szCs w:val="28"/>
        </w:rPr>
      </w:pPr>
      <w:r w:rsidRPr="006F7C87">
        <w:rPr>
          <w:rFonts w:ascii="Times New Roman" w:eastAsia="Times New Roman" w:hAnsi="Times New Roman" w:cs="Times New Roman"/>
          <w:noProof/>
          <w:sz w:val="28"/>
          <w:szCs w:val="28"/>
        </w:rPr>
        <w:drawing>
          <wp:inline distT="0" distB="0" distL="0" distR="0">
            <wp:extent cx="1899920" cy="1971040"/>
            <wp:effectExtent l="0" t="0" r="0" b="0"/>
            <wp:docPr id="11" name="Рисунок 11" descr="http://helpiks.org/helpiksorg/baza5/327241410601.files/image0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helpiks.org/helpiksorg/baza5/327241410601.files/image069.jp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99920" cy="1971040"/>
                    </a:xfrm>
                    <a:prstGeom prst="rect">
                      <a:avLst/>
                    </a:prstGeom>
                    <a:noFill/>
                    <a:ln>
                      <a:noFill/>
                    </a:ln>
                  </pic:spPr>
                </pic:pic>
              </a:graphicData>
            </a:graphic>
          </wp:inline>
        </w:drawing>
      </w:r>
    </w:p>
    <w:p w:rsidR="00375EF6" w:rsidRDefault="00BF6D82" w:rsidP="00BF6D82">
      <w:pPr>
        <w:spacing w:before="150" w:after="150"/>
        <w:ind w:left="150" w:right="150"/>
        <w:jc w:val="center"/>
        <w:rPr>
          <w:rFonts w:ascii="Times New Roman" w:eastAsia="Times New Roman" w:hAnsi="Times New Roman" w:cs="Times New Roman"/>
          <w:sz w:val="28"/>
          <w:szCs w:val="28"/>
        </w:rPr>
      </w:pPr>
      <w:r w:rsidRPr="00D1790D">
        <w:rPr>
          <w:rFonts w:ascii="Times New Roman" w:eastAsia="Times New Roman" w:hAnsi="Times New Roman" w:cs="Times New Roman"/>
          <w:sz w:val="28"/>
          <w:szCs w:val="28"/>
        </w:rPr>
        <w:t xml:space="preserve">Рис. </w:t>
      </w:r>
      <w:r w:rsidRPr="006F7C87">
        <w:rPr>
          <w:rFonts w:ascii="Times New Roman" w:eastAsia="Times New Roman" w:hAnsi="Times New Roman" w:cs="Times New Roman"/>
          <w:sz w:val="28"/>
          <w:szCs w:val="28"/>
        </w:rPr>
        <w:t>2</w:t>
      </w:r>
      <w:r w:rsidRPr="00D1790D">
        <w:rPr>
          <w:rFonts w:ascii="Times New Roman" w:eastAsia="Times New Roman" w:hAnsi="Times New Roman" w:cs="Times New Roman"/>
          <w:sz w:val="28"/>
          <w:szCs w:val="28"/>
        </w:rPr>
        <w:t>. Схема формирования корпуса судна островным способом:</w:t>
      </w:r>
    </w:p>
    <w:p w:rsidR="00BF6D82" w:rsidRPr="00D1790D" w:rsidRDefault="00BF6D82" w:rsidP="00BF6D82">
      <w:pPr>
        <w:spacing w:before="150" w:after="150"/>
        <w:ind w:left="150" w:right="150"/>
        <w:jc w:val="center"/>
        <w:rPr>
          <w:rFonts w:ascii="Times New Roman" w:eastAsia="Times New Roman" w:hAnsi="Times New Roman" w:cs="Times New Roman"/>
          <w:sz w:val="28"/>
          <w:szCs w:val="28"/>
        </w:rPr>
      </w:pPr>
      <w:r w:rsidRPr="00D1790D">
        <w:rPr>
          <w:rFonts w:ascii="Times New Roman" w:eastAsia="Times New Roman" w:hAnsi="Times New Roman" w:cs="Times New Roman"/>
          <w:i/>
          <w:iCs/>
          <w:sz w:val="28"/>
          <w:szCs w:val="28"/>
        </w:rPr>
        <w:t>а —</w:t>
      </w:r>
      <w:r w:rsidRPr="00D1790D">
        <w:rPr>
          <w:rFonts w:ascii="Times New Roman" w:eastAsia="Times New Roman" w:hAnsi="Times New Roman" w:cs="Times New Roman"/>
          <w:sz w:val="28"/>
          <w:szCs w:val="28"/>
        </w:rPr>
        <w:t> при одновременном формировании корпуса судна из двух «островов» без забойных элементов; </w:t>
      </w:r>
      <w:r w:rsidRPr="00D1790D">
        <w:rPr>
          <w:rFonts w:ascii="Times New Roman" w:eastAsia="Times New Roman" w:hAnsi="Times New Roman" w:cs="Times New Roman"/>
          <w:i/>
          <w:iCs/>
          <w:sz w:val="28"/>
          <w:szCs w:val="28"/>
        </w:rPr>
        <w:t>б —</w:t>
      </w:r>
      <w:r w:rsidR="00375EF6">
        <w:rPr>
          <w:rFonts w:ascii="Times New Roman" w:eastAsia="Times New Roman" w:hAnsi="Times New Roman" w:cs="Times New Roman"/>
          <w:sz w:val="28"/>
          <w:szCs w:val="28"/>
        </w:rPr>
        <w:t> при одновременном фор</w:t>
      </w:r>
      <w:r w:rsidRPr="00D1790D">
        <w:rPr>
          <w:rFonts w:ascii="Times New Roman" w:eastAsia="Times New Roman" w:hAnsi="Times New Roman" w:cs="Times New Roman"/>
          <w:sz w:val="28"/>
          <w:szCs w:val="28"/>
        </w:rPr>
        <w:t>м</w:t>
      </w:r>
      <w:r w:rsidR="00375EF6">
        <w:rPr>
          <w:rFonts w:ascii="Times New Roman" w:eastAsia="Times New Roman" w:hAnsi="Times New Roman" w:cs="Times New Roman"/>
          <w:sz w:val="28"/>
          <w:szCs w:val="28"/>
        </w:rPr>
        <w:t>ировании корпуса из двух «остро</w:t>
      </w:r>
      <w:r w:rsidRPr="00D1790D">
        <w:rPr>
          <w:rFonts w:ascii="Times New Roman" w:eastAsia="Times New Roman" w:hAnsi="Times New Roman" w:cs="Times New Roman"/>
          <w:sz w:val="28"/>
          <w:szCs w:val="28"/>
        </w:rPr>
        <w:t>вов</w:t>
      </w:r>
      <w:r w:rsidR="00375EF6">
        <w:rPr>
          <w:rFonts w:ascii="Times New Roman" w:eastAsia="Times New Roman" w:hAnsi="Times New Roman" w:cs="Times New Roman"/>
          <w:sz w:val="28"/>
          <w:szCs w:val="28"/>
        </w:rPr>
        <w:t>» с забойными элементами по мон</w:t>
      </w:r>
      <w:r w:rsidRPr="00D1790D">
        <w:rPr>
          <w:rFonts w:ascii="Times New Roman" w:eastAsia="Times New Roman" w:hAnsi="Times New Roman" w:cs="Times New Roman"/>
          <w:sz w:val="28"/>
          <w:szCs w:val="28"/>
        </w:rPr>
        <w:t>тажному стыку; </w:t>
      </w:r>
      <w:r w:rsidRPr="00D1790D">
        <w:rPr>
          <w:rFonts w:ascii="Times New Roman" w:eastAsia="Times New Roman" w:hAnsi="Times New Roman" w:cs="Times New Roman"/>
          <w:i/>
          <w:iCs/>
          <w:sz w:val="28"/>
          <w:szCs w:val="28"/>
        </w:rPr>
        <w:t>в —</w:t>
      </w:r>
      <w:r w:rsidRPr="00D1790D">
        <w:rPr>
          <w:rFonts w:ascii="Times New Roman" w:eastAsia="Times New Roman" w:hAnsi="Times New Roman" w:cs="Times New Roman"/>
          <w:sz w:val="28"/>
          <w:szCs w:val="28"/>
        </w:rPr>
        <w:t> при одновременном форм</w:t>
      </w:r>
      <w:r w:rsidR="00375EF6">
        <w:rPr>
          <w:rFonts w:ascii="Times New Roman" w:eastAsia="Times New Roman" w:hAnsi="Times New Roman" w:cs="Times New Roman"/>
          <w:sz w:val="28"/>
          <w:szCs w:val="28"/>
        </w:rPr>
        <w:t>ировании корпуса из трех «остро</w:t>
      </w:r>
      <w:r w:rsidRPr="00D1790D">
        <w:rPr>
          <w:rFonts w:ascii="Times New Roman" w:eastAsia="Times New Roman" w:hAnsi="Times New Roman" w:cs="Times New Roman"/>
          <w:sz w:val="28"/>
          <w:szCs w:val="28"/>
        </w:rPr>
        <w:t>во</w:t>
      </w:r>
      <w:r w:rsidR="00375EF6">
        <w:rPr>
          <w:rFonts w:ascii="Times New Roman" w:eastAsia="Times New Roman" w:hAnsi="Times New Roman" w:cs="Times New Roman"/>
          <w:sz w:val="28"/>
          <w:szCs w:val="28"/>
        </w:rPr>
        <w:t>в» с забойными элементами по од</w:t>
      </w:r>
      <w:r w:rsidRPr="00D1790D">
        <w:rPr>
          <w:rFonts w:ascii="Times New Roman" w:eastAsia="Times New Roman" w:hAnsi="Times New Roman" w:cs="Times New Roman"/>
          <w:sz w:val="28"/>
          <w:szCs w:val="28"/>
        </w:rPr>
        <w:t>ному монтажному стыку; </w:t>
      </w:r>
      <w:r w:rsidRPr="00D1790D">
        <w:rPr>
          <w:rFonts w:ascii="Times New Roman" w:eastAsia="Times New Roman" w:hAnsi="Times New Roman" w:cs="Times New Roman"/>
          <w:i/>
          <w:iCs/>
          <w:sz w:val="28"/>
          <w:szCs w:val="28"/>
        </w:rPr>
        <w:t>г —</w:t>
      </w:r>
      <w:r w:rsidRPr="00D1790D">
        <w:rPr>
          <w:rFonts w:ascii="Times New Roman" w:eastAsia="Times New Roman" w:hAnsi="Times New Roman" w:cs="Times New Roman"/>
          <w:sz w:val="28"/>
          <w:szCs w:val="28"/>
        </w:rPr>
        <w:t> при одно</w:t>
      </w:r>
      <w:r w:rsidRPr="00D1790D">
        <w:rPr>
          <w:rFonts w:ascii="Times New Roman" w:eastAsia="Times New Roman" w:hAnsi="Times New Roman" w:cs="Times New Roman"/>
          <w:sz w:val="28"/>
          <w:szCs w:val="28"/>
        </w:rPr>
        <w:softHyphen/>
        <w:t>временном формировании корпуса из тре</w:t>
      </w:r>
      <w:r w:rsidR="00375EF6">
        <w:rPr>
          <w:rFonts w:ascii="Times New Roman" w:eastAsia="Times New Roman" w:hAnsi="Times New Roman" w:cs="Times New Roman"/>
          <w:sz w:val="28"/>
          <w:szCs w:val="28"/>
        </w:rPr>
        <w:t>х «островов» с забойными элемен</w:t>
      </w:r>
      <w:r w:rsidRPr="00D1790D">
        <w:rPr>
          <w:rFonts w:ascii="Times New Roman" w:eastAsia="Times New Roman" w:hAnsi="Times New Roman" w:cs="Times New Roman"/>
          <w:sz w:val="28"/>
          <w:szCs w:val="28"/>
        </w:rPr>
        <w:t>тами по монтажным стыкам</w:t>
      </w:r>
    </w:p>
    <w:p w:rsidR="00BF6D82" w:rsidRPr="00D1790D" w:rsidRDefault="00BF6D82" w:rsidP="00375EF6">
      <w:pPr>
        <w:spacing w:before="150" w:after="150"/>
        <w:ind w:left="150" w:right="150" w:firstLine="559"/>
        <w:jc w:val="both"/>
        <w:rPr>
          <w:rFonts w:ascii="Times New Roman" w:eastAsia="Times New Roman" w:hAnsi="Times New Roman" w:cs="Times New Roman"/>
          <w:sz w:val="28"/>
          <w:szCs w:val="28"/>
        </w:rPr>
      </w:pPr>
      <w:r w:rsidRPr="00D1790D">
        <w:rPr>
          <w:rFonts w:ascii="Times New Roman" w:eastAsia="Times New Roman" w:hAnsi="Times New Roman" w:cs="Times New Roman"/>
          <w:sz w:val="28"/>
          <w:szCs w:val="28"/>
        </w:rPr>
        <w:t>Островной способ облад</w:t>
      </w:r>
      <w:r w:rsidR="000D3C7A">
        <w:rPr>
          <w:rFonts w:ascii="Times New Roman" w:eastAsia="Times New Roman" w:hAnsi="Times New Roman" w:cs="Times New Roman"/>
          <w:sz w:val="28"/>
          <w:szCs w:val="28"/>
        </w:rPr>
        <w:t>ает всеми преимуществами пирами</w:t>
      </w:r>
      <w:r w:rsidRPr="00D1790D">
        <w:rPr>
          <w:rFonts w:ascii="Times New Roman" w:eastAsia="Times New Roman" w:hAnsi="Times New Roman" w:cs="Times New Roman"/>
          <w:sz w:val="28"/>
          <w:szCs w:val="28"/>
        </w:rPr>
        <w:t>дального и вместе с тем не имеет недостатков последнего, т. е. обеспечивает значительное расширение фронта сборочно-сварочных и монтажных работ, в результате чего сокращается цикл постройки судна. Способ характерен еще одним очень важным качеством: он позволяет рациональнее использовать построечное место тогда, когда его длина значительно превышает длину судна, но недостаточна для размещения двух судов. Свободную часть построечного места используют для постройки «острова», чаще всего кормового или носового, второго судна. Благодаря этим преимуществам островной способ получает все более широкое распространение на отечественных и зарубежных судостроитель</w:t>
      </w:r>
      <w:r w:rsidRPr="00D1790D">
        <w:rPr>
          <w:rFonts w:ascii="Times New Roman" w:eastAsia="Times New Roman" w:hAnsi="Times New Roman" w:cs="Times New Roman"/>
          <w:sz w:val="28"/>
          <w:szCs w:val="28"/>
        </w:rPr>
        <w:softHyphen/>
        <w:t>ных заводах.</w:t>
      </w:r>
    </w:p>
    <w:p w:rsidR="00BF6D82" w:rsidRPr="00D1790D" w:rsidRDefault="00BF6D82" w:rsidP="00BF6D82">
      <w:pPr>
        <w:spacing w:before="150" w:after="150"/>
        <w:ind w:left="150" w:right="150" w:firstLine="558"/>
        <w:jc w:val="both"/>
        <w:rPr>
          <w:rFonts w:ascii="Times New Roman" w:eastAsia="Times New Roman" w:hAnsi="Times New Roman" w:cs="Times New Roman"/>
          <w:sz w:val="28"/>
          <w:szCs w:val="28"/>
        </w:rPr>
      </w:pPr>
      <w:r w:rsidRPr="00D1790D">
        <w:rPr>
          <w:rFonts w:ascii="Times New Roman" w:eastAsia="Times New Roman" w:hAnsi="Times New Roman" w:cs="Times New Roman"/>
          <w:sz w:val="28"/>
          <w:szCs w:val="28"/>
        </w:rPr>
        <w:t>Разновидностью островного способа является так называе</w:t>
      </w:r>
      <w:r w:rsidRPr="00D1790D">
        <w:rPr>
          <w:rFonts w:ascii="Times New Roman" w:eastAsia="Times New Roman" w:hAnsi="Times New Roman" w:cs="Times New Roman"/>
          <w:sz w:val="28"/>
          <w:szCs w:val="28"/>
        </w:rPr>
        <w:softHyphen/>
        <w:t>мый </w:t>
      </w:r>
      <w:r w:rsidRPr="00D1790D">
        <w:rPr>
          <w:rFonts w:ascii="Times New Roman" w:eastAsia="Times New Roman" w:hAnsi="Times New Roman" w:cs="Times New Roman"/>
          <w:i/>
          <w:iCs/>
          <w:sz w:val="28"/>
          <w:szCs w:val="28"/>
        </w:rPr>
        <w:t>раздельный</w:t>
      </w:r>
      <w:r w:rsidRPr="00D1790D">
        <w:rPr>
          <w:rFonts w:ascii="Times New Roman" w:eastAsia="Times New Roman" w:hAnsi="Times New Roman" w:cs="Times New Roman"/>
          <w:sz w:val="28"/>
          <w:szCs w:val="28"/>
        </w:rPr>
        <w:t xml:space="preserve"> способ, когда корпус разделяется по длине на две части, каждая из которых собирается отдельно на одном или разных построечных местах </w:t>
      </w:r>
      <w:r w:rsidR="00375EF6">
        <w:rPr>
          <w:rFonts w:ascii="Times New Roman" w:eastAsia="Times New Roman" w:hAnsi="Times New Roman" w:cs="Times New Roman"/>
          <w:sz w:val="28"/>
          <w:szCs w:val="28"/>
        </w:rPr>
        <w:t>и затем спускается на воду. Сты</w:t>
      </w:r>
      <w:r w:rsidRPr="00D1790D">
        <w:rPr>
          <w:rFonts w:ascii="Times New Roman" w:eastAsia="Times New Roman" w:hAnsi="Times New Roman" w:cs="Times New Roman"/>
          <w:sz w:val="28"/>
          <w:szCs w:val="28"/>
        </w:rPr>
        <w:t>куются части корпуса судна в доке или на плаву. Иногда при кооперированной постройке корпуса его части изготавливают даже на разных верфях. Раздельный способ применяется, ко</w:t>
      </w:r>
      <w:r w:rsidR="00375EF6">
        <w:rPr>
          <w:rFonts w:ascii="Times New Roman" w:eastAsia="Times New Roman" w:hAnsi="Times New Roman" w:cs="Times New Roman"/>
          <w:sz w:val="28"/>
          <w:szCs w:val="28"/>
        </w:rPr>
        <w:t>гда длина судна превосходит раз</w:t>
      </w:r>
      <w:r w:rsidRPr="00D1790D">
        <w:rPr>
          <w:rFonts w:ascii="Times New Roman" w:eastAsia="Times New Roman" w:hAnsi="Times New Roman" w:cs="Times New Roman"/>
          <w:sz w:val="28"/>
          <w:szCs w:val="28"/>
        </w:rPr>
        <w:t xml:space="preserve">меры построечного места или </w:t>
      </w:r>
      <w:r w:rsidRPr="00D1790D">
        <w:rPr>
          <w:rFonts w:ascii="Times New Roman" w:eastAsia="Times New Roman" w:hAnsi="Times New Roman" w:cs="Times New Roman"/>
          <w:sz w:val="28"/>
          <w:szCs w:val="28"/>
        </w:rPr>
        <w:lastRenderedPageBreak/>
        <w:t>спускового сооружения, или когда спусковой вес судна превышает до</w:t>
      </w:r>
      <w:r w:rsidRPr="00D1790D">
        <w:rPr>
          <w:rFonts w:ascii="Times New Roman" w:eastAsia="Times New Roman" w:hAnsi="Times New Roman" w:cs="Times New Roman"/>
          <w:sz w:val="28"/>
          <w:szCs w:val="28"/>
        </w:rPr>
        <w:softHyphen/>
        <w:t>пускаемую на них нагрузку.</w:t>
      </w:r>
    </w:p>
    <w:p w:rsidR="00BF6D82" w:rsidRPr="00D1790D" w:rsidRDefault="00BF6D82" w:rsidP="00375EF6">
      <w:pPr>
        <w:spacing w:before="150" w:after="150"/>
        <w:ind w:left="150" w:right="150" w:firstLine="558"/>
        <w:jc w:val="both"/>
        <w:rPr>
          <w:rFonts w:ascii="Times New Roman" w:eastAsia="Times New Roman" w:hAnsi="Times New Roman" w:cs="Times New Roman"/>
          <w:sz w:val="28"/>
          <w:szCs w:val="28"/>
        </w:rPr>
      </w:pPr>
      <w:r w:rsidRPr="00D1790D">
        <w:rPr>
          <w:rFonts w:ascii="Times New Roman" w:eastAsia="Times New Roman" w:hAnsi="Times New Roman" w:cs="Times New Roman"/>
          <w:sz w:val="28"/>
          <w:szCs w:val="28"/>
        </w:rPr>
        <w:t>Стыкование частей корпуса судна на плаву можно выполнять с применением кессона или специального герметизирующего устройства. В первом случае</w:t>
      </w:r>
      <w:r w:rsidR="00375EF6">
        <w:rPr>
          <w:rFonts w:ascii="Times New Roman" w:eastAsia="Times New Roman" w:hAnsi="Times New Roman" w:cs="Times New Roman"/>
          <w:sz w:val="28"/>
          <w:szCs w:val="28"/>
        </w:rPr>
        <w:t xml:space="preserve"> в районе монтажного стыка уста</w:t>
      </w:r>
      <w:r w:rsidRPr="00D1790D">
        <w:rPr>
          <w:rFonts w:ascii="Times New Roman" w:eastAsia="Times New Roman" w:hAnsi="Times New Roman" w:cs="Times New Roman"/>
          <w:sz w:val="28"/>
          <w:szCs w:val="28"/>
        </w:rPr>
        <w:t xml:space="preserve">навливается кессон (рис. </w:t>
      </w:r>
      <w:r w:rsidRPr="006F7C87">
        <w:rPr>
          <w:rFonts w:ascii="Times New Roman" w:eastAsia="Times New Roman" w:hAnsi="Times New Roman" w:cs="Times New Roman"/>
          <w:sz w:val="28"/>
          <w:szCs w:val="28"/>
        </w:rPr>
        <w:t>3</w:t>
      </w:r>
      <w:r w:rsidRPr="00D1790D">
        <w:rPr>
          <w:rFonts w:ascii="Times New Roman" w:eastAsia="Times New Roman" w:hAnsi="Times New Roman" w:cs="Times New Roman"/>
          <w:sz w:val="28"/>
          <w:szCs w:val="28"/>
        </w:rPr>
        <w:t>), который поджимается плотно к корпусу гидростатическим давлением. Работы по сборке и сварке монтажного стыка производятся из рабочего туннеля кессона, из которого заранее о</w:t>
      </w:r>
      <w:r w:rsidR="000D3C7A">
        <w:rPr>
          <w:rFonts w:ascii="Times New Roman" w:eastAsia="Times New Roman" w:hAnsi="Times New Roman" w:cs="Times New Roman"/>
          <w:sz w:val="28"/>
          <w:szCs w:val="28"/>
        </w:rPr>
        <w:t>ткачивается вода. Основной свар</w:t>
      </w:r>
      <w:r w:rsidRPr="00D1790D">
        <w:rPr>
          <w:rFonts w:ascii="Times New Roman" w:eastAsia="Times New Roman" w:hAnsi="Times New Roman" w:cs="Times New Roman"/>
          <w:sz w:val="28"/>
          <w:szCs w:val="28"/>
        </w:rPr>
        <w:t>ной шов между частями корпуса выполняют изнутри осушенного монтажного отсека, а подварочный шов — со стороны кессона.</w:t>
      </w:r>
    </w:p>
    <w:p w:rsidR="00BF6D82" w:rsidRPr="00D1790D" w:rsidRDefault="00BF6D82" w:rsidP="00BF6D82">
      <w:pPr>
        <w:spacing w:before="150" w:after="150"/>
        <w:ind w:left="150" w:right="150" w:firstLine="558"/>
        <w:jc w:val="both"/>
        <w:rPr>
          <w:rFonts w:ascii="Times New Roman" w:eastAsia="Times New Roman" w:hAnsi="Times New Roman" w:cs="Times New Roman"/>
          <w:sz w:val="28"/>
          <w:szCs w:val="28"/>
        </w:rPr>
      </w:pPr>
      <w:r w:rsidRPr="00D1790D">
        <w:rPr>
          <w:rFonts w:ascii="Times New Roman" w:eastAsia="Times New Roman" w:hAnsi="Times New Roman" w:cs="Times New Roman"/>
          <w:sz w:val="28"/>
          <w:szCs w:val="28"/>
        </w:rPr>
        <w:t>Во втором случае для сборки и сварки монтажного стыка применяют герметизирующее у</w:t>
      </w:r>
      <w:r w:rsidR="000D3C7A">
        <w:rPr>
          <w:rFonts w:ascii="Times New Roman" w:eastAsia="Times New Roman" w:hAnsi="Times New Roman" w:cs="Times New Roman"/>
          <w:sz w:val="28"/>
          <w:szCs w:val="28"/>
        </w:rPr>
        <w:t>стройство той или иной конструк</w:t>
      </w:r>
      <w:r w:rsidRPr="00D1790D">
        <w:rPr>
          <w:rFonts w:ascii="Times New Roman" w:eastAsia="Times New Roman" w:hAnsi="Times New Roman" w:cs="Times New Roman"/>
          <w:sz w:val="28"/>
          <w:szCs w:val="28"/>
        </w:rPr>
        <w:t xml:space="preserve">ции. На рис. </w:t>
      </w:r>
      <w:r w:rsidRPr="006F7C87">
        <w:rPr>
          <w:rFonts w:ascii="Times New Roman" w:eastAsia="Times New Roman" w:hAnsi="Times New Roman" w:cs="Times New Roman"/>
          <w:sz w:val="28"/>
          <w:szCs w:val="28"/>
        </w:rPr>
        <w:t>4</w:t>
      </w:r>
      <w:r w:rsidRPr="00D1790D">
        <w:rPr>
          <w:rFonts w:ascii="Times New Roman" w:eastAsia="Times New Roman" w:hAnsi="Times New Roman" w:cs="Times New Roman"/>
          <w:sz w:val="28"/>
          <w:szCs w:val="28"/>
        </w:rPr>
        <w:t xml:space="preserve"> показана одна из конструкций такого устройства. Оно представляет собой П-о</w:t>
      </w:r>
      <w:r w:rsidR="000D3C7A">
        <w:rPr>
          <w:rFonts w:ascii="Times New Roman" w:eastAsia="Times New Roman" w:hAnsi="Times New Roman" w:cs="Times New Roman"/>
          <w:sz w:val="28"/>
          <w:szCs w:val="28"/>
        </w:rPr>
        <w:t>бразную металлическую раму ящич</w:t>
      </w:r>
      <w:r w:rsidRPr="00D1790D">
        <w:rPr>
          <w:rFonts w:ascii="Times New Roman" w:eastAsia="Times New Roman" w:hAnsi="Times New Roman" w:cs="Times New Roman"/>
          <w:sz w:val="28"/>
          <w:szCs w:val="28"/>
        </w:rPr>
        <w:t>ного типа, состоящую из двух симметричных половин, соеди</w:t>
      </w:r>
      <w:r w:rsidR="000D3C7A">
        <w:rPr>
          <w:rFonts w:ascii="Times New Roman" w:eastAsia="Times New Roman" w:hAnsi="Times New Roman" w:cs="Times New Roman"/>
          <w:sz w:val="28"/>
          <w:szCs w:val="28"/>
        </w:rPr>
        <w:t>нен</w:t>
      </w:r>
      <w:r w:rsidRPr="00D1790D">
        <w:rPr>
          <w:rFonts w:ascii="Times New Roman" w:eastAsia="Times New Roman" w:hAnsi="Times New Roman" w:cs="Times New Roman"/>
          <w:sz w:val="28"/>
          <w:szCs w:val="28"/>
        </w:rPr>
        <w:t>ных между собой в ДП шарниром. Опорный контур устройства выполняется по форме обводов корпуса в районе монтажного стыка. Герметизирующее устройство устанавливается в районе монтажного стыка на всем протяжении его подводной части. Устройство плотно поджимают к наружной обшивке, после чего из корпуса судна в районе монтажного стыка и из герметизирующего устройства</w:t>
      </w:r>
    </w:p>
    <w:p w:rsidR="00BF6D82" w:rsidRPr="00D1790D" w:rsidRDefault="00BF6D82" w:rsidP="00BF6D82">
      <w:pPr>
        <w:spacing w:before="150" w:after="150"/>
        <w:ind w:left="150" w:right="150"/>
        <w:jc w:val="center"/>
        <w:rPr>
          <w:rFonts w:ascii="Times New Roman" w:eastAsia="Times New Roman" w:hAnsi="Times New Roman" w:cs="Times New Roman"/>
          <w:sz w:val="28"/>
          <w:szCs w:val="28"/>
        </w:rPr>
      </w:pPr>
      <w:r w:rsidRPr="006F7C87">
        <w:rPr>
          <w:rFonts w:ascii="Times New Roman" w:eastAsia="Times New Roman" w:hAnsi="Times New Roman" w:cs="Times New Roman"/>
          <w:noProof/>
          <w:sz w:val="28"/>
          <w:szCs w:val="28"/>
        </w:rPr>
        <w:drawing>
          <wp:inline distT="0" distB="0" distL="0" distR="0">
            <wp:extent cx="3408045" cy="1412875"/>
            <wp:effectExtent l="0" t="0" r="0" b="0"/>
            <wp:docPr id="10" name="Рисунок 10" descr="http://helpiks.org/helpiksorg/baza5/327241410601.files/image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helpiks.org/helpiksorg/baza5/327241410601.files/image071.jpg"/>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08045" cy="1412875"/>
                    </a:xfrm>
                    <a:prstGeom prst="rect">
                      <a:avLst/>
                    </a:prstGeom>
                    <a:noFill/>
                    <a:ln>
                      <a:noFill/>
                    </a:ln>
                  </pic:spPr>
                </pic:pic>
              </a:graphicData>
            </a:graphic>
          </wp:inline>
        </w:drawing>
      </w:r>
    </w:p>
    <w:p w:rsidR="00BF6D82" w:rsidRPr="00D1790D" w:rsidRDefault="00BF6D82" w:rsidP="00BF6D82">
      <w:pPr>
        <w:spacing w:before="150" w:after="150"/>
        <w:ind w:left="150" w:right="150"/>
        <w:jc w:val="center"/>
        <w:rPr>
          <w:rFonts w:ascii="Times New Roman" w:eastAsia="Times New Roman" w:hAnsi="Times New Roman" w:cs="Times New Roman"/>
          <w:sz w:val="28"/>
          <w:szCs w:val="28"/>
        </w:rPr>
      </w:pPr>
      <w:r w:rsidRPr="00D1790D">
        <w:rPr>
          <w:rFonts w:ascii="Times New Roman" w:eastAsia="Times New Roman" w:hAnsi="Times New Roman" w:cs="Times New Roman"/>
          <w:sz w:val="28"/>
          <w:szCs w:val="28"/>
        </w:rPr>
        <w:t xml:space="preserve">Рис. </w:t>
      </w:r>
      <w:r w:rsidRPr="006F7C87">
        <w:rPr>
          <w:rFonts w:ascii="Times New Roman" w:eastAsia="Times New Roman" w:hAnsi="Times New Roman" w:cs="Times New Roman"/>
          <w:sz w:val="28"/>
          <w:szCs w:val="28"/>
        </w:rPr>
        <w:t>3-</w:t>
      </w:r>
      <w:r w:rsidRPr="00D1790D">
        <w:rPr>
          <w:rFonts w:ascii="Times New Roman" w:eastAsia="Times New Roman" w:hAnsi="Times New Roman" w:cs="Times New Roman"/>
          <w:sz w:val="28"/>
          <w:szCs w:val="28"/>
        </w:rPr>
        <w:t xml:space="preserve"> Схема кессона под монтажным стыком корпуса</w:t>
      </w:r>
    </w:p>
    <w:p w:rsidR="00BF6D82" w:rsidRPr="00D1790D" w:rsidRDefault="00BF6D82" w:rsidP="00BF6D82">
      <w:pPr>
        <w:spacing w:before="150" w:after="150"/>
        <w:ind w:left="150" w:right="150"/>
        <w:jc w:val="center"/>
        <w:rPr>
          <w:rFonts w:ascii="Times New Roman" w:eastAsia="Times New Roman" w:hAnsi="Times New Roman" w:cs="Times New Roman"/>
          <w:sz w:val="28"/>
          <w:szCs w:val="28"/>
        </w:rPr>
      </w:pPr>
      <w:r w:rsidRPr="00D1790D">
        <w:rPr>
          <w:rFonts w:ascii="Times New Roman" w:eastAsia="Times New Roman" w:hAnsi="Times New Roman" w:cs="Times New Roman"/>
          <w:i/>
          <w:iCs/>
          <w:sz w:val="28"/>
          <w:szCs w:val="28"/>
        </w:rPr>
        <w:t>1</w:t>
      </w:r>
      <w:r w:rsidRPr="00D1790D">
        <w:rPr>
          <w:rFonts w:ascii="Times New Roman" w:eastAsia="Times New Roman" w:hAnsi="Times New Roman" w:cs="Times New Roman"/>
          <w:sz w:val="28"/>
          <w:szCs w:val="28"/>
        </w:rPr>
        <w:t> — бортовая цистерна, </w:t>
      </w:r>
      <w:r w:rsidRPr="00D1790D">
        <w:rPr>
          <w:rFonts w:ascii="Times New Roman" w:eastAsia="Times New Roman" w:hAnsi="Times New Roman" w:cs="Times New Roman"/>
          <w:i/>
          <w:iCs/>
          <w:sz w:val="28"/>
          <w:szCs w:val="28"/>
        </w:rPr>
        <w:t>2 —</w:t>
      </w:r>
      <w:r w:rsidRPr="00D1790D">
        <w:rPr>
          <w:rFonts w:ascii="Times New Roman" w:eastAsia="Times New Roman" w:hAnsi="Times New Roman" w:cs="Times New Roman"/>
          <w:sz w:val="28"/>
          <w:szCs w:val="28"/>
        </w:rPr>
        <w:t> палуба безопасности кессона, </w:t>
      </w:r>
      <w:r w:rsidRPr="00D1790D">
        <w:rPr>
          <w:rFonts w:ascii="Times New Roman" w:eastAsia="Times New Roman" w:hAnsi="Times New Roman" w:cs="Times New Roman"/>
          <w:i/>
          <w:iCs/>
          <w:sz w:val="28"/>
          <w:szCs w:val="28"/>
        </w:rPr>
        <w:t>3 —</w:t>
      </w:r>
      <w:r w:rsidRPr="00D1790D">
        <w:rPr>
          <w:rFonts w:ascii="Times New Roman" w:eastAsia="Times New Roman" w:hAnsi="Times New Roman" w:cs="Times New Roman"/>
          <w:sz w:val="28"/>
          <w:szCs w:val="28"/>
        </w:rPr>
        <w:t> сухой отсек, </w:t>
      </w:r>
      <w:r w:rsidRPr="00D1790D">
        <w:rPr>
          <w:rFonts w:ascii="Times New Roman" w:eastAsia="Times New Roman" w:hAnsi="Times New Roman" w:cs="Times New Roman"/>
          <w:i/>
          <w:iCs/>
          <w:sz w:val="28"/>
          <w:szCs w:val="28"/>
        </w:rPr>
        <w:t>4 —</w:t>
      </w:r>
      <w:r w:rsidRPr="00D1790D">
        <w:rPr>
          <w:rFonts w:ascii="Times New Roman" w:eastAsia="Times New Roman" w:hAnsi="Times New Roman" w:cs="Times New Roman"/>
          <w:sz w:val="28"/>
          <w:szCs w:val="28"/>
        </w:rPr>
        <w:t> скобтрап,5 — уплотнение по контуру корпуса, </w:t>
      </w:r>
      <w:r w:rsidRPr="00D1790D">
        <w:rPr>
          <w:rFonts w:ascii="Times New Roman" w:eastAsia="Times New Roman" w:hAnsi="Times New Roman" w:cs="Times New Roman"/>
          <w:i/>
          <w:iCs/>
          <w:sz w:val="28"/>
          <w:szCs w:val="28"/>
        </w:rPr>
        <w:t>6 —</w:t>
      </w:r>
      <w:r w:rsidRPr="00D1790D">
        <w:rPr>
          <w:rFonts w:ascii="Times New Roman" w:eastAsia="Times New Roman" w:hAnsi="Times New Roman" w:cs="Times New Roman"/>
          <w:sz w:val="28"/>
          <w:szCs w:val="28"/>
        </w:rPr>
        <w:t> рабочий туннель, 7 — днищевая цистерна</w:t>
      </w:r>
    </w:p>
    <w:p w:rsidR="00BF6D82" w:rsidRPr="00D1790D" w:rsidRDefault="00BF6D82" w:rsidP="00BF6D82">
      <w:pPr>
        <w:spacing w:before="150" w:after="150"/>
        <w:ind w:left="150" w:right="150"/>
        <w:jc w:val="both"/>
        <w:rPr>
          <w:rFonts w:ascii="Times New Roman" w:eastAsia="Times New Roman" w:hAnsi="Times New Roman" w:cs="Times New Roman"/>
          <w:sz w:val="28"/>
          <w:szCs w:val="28"/>
        </w:rPr>
      </w:pPr>
      <w:r w:rsidRPr="00D1790D">
        <w:rPr>
          <w:rFonts w:ascii="Times New Roman" w:eastAsia="Times New Roman" w:hAnsi="Times New Roman" w:cs="Times New Roman"/>
          <w:sz w:val="28"/>
          <w:szCs w:val="28"/>
        </w:rPr>
        <w:t> откачивают воду. Затем собирают стыкуемые кромки обшивки под сварку. Сварку в этом случае осуществляют с одной стороны — изнутри корпуса судна с обязательным фор</w:t>
      </w:r>
      <w:r w:rsidRPr="00D1790D">
        <w:rPr>
          <w:rFonts w:ascii="Times New Roman" w:eastAsia="Times New Roman" w:hAnsi="Times New Roman" w:cs="Times New Roman"/>
          <w:sz w:val="28"/>
          <w:szCs w:val="28"/>
        </w:rPr>
        <w:softHyphen/>
        <w:t>мированием обратной стороны.</w:t>
      </w:r>
    </w:p>
    <w:p w:rsidR="00BF6D82" w:rsidRPr="00D1790D" w:rsidRDefault="00BF6D82" w:rsidP="000D3C7A">
      <w:pPr>
        <w:spacing w:before="150" w:after="150"/>
        <w:ind w:left="150" w:right="150"/>
        <w:jc w:val="both"/>
        <w:rPr>
          <w:rFonts w:ascii="Times New Roman" w:eastAsia="Times New Roman" w:hAnsi="Times New Roman" w:cs="Times New Roman"/>
          <w:sz w:val="28"/>
          <w:szCs w:val="28"/>
        </w:rPr>
      </w:pPr>
      <w:r w:rsidRPr="00D1790D">
        <w:rPr>
          <w:rFonts w:ascii="Times New Roman" w:eastAsia="Times New Roman" w:hAnsi="Times New Roman" w:cs="Times New Roman"/>
          <w:i/>
          <w:iCs/>
          <w:sz w:val="28"/>
          <w:szCs w:val="28"/>
        </w:rPr>
        <w:t>Отсечный</w:t>
      </w:r>
      <w:r w:rsidRPr="00D1790D">
        <w:rPr>
          <w:rFonts w:ascii="Times New Roman" w:eastAsia="Times New Roman" w:hAnsi="Times New Roman" w:cs="Times New Roman"/>
          <w:sz w:val="28"/>
          <w:szCs w:val="28"/>
        </w:rPr>
        <w:t> способ отличается от островного тем, что длина каждой формируемой части корпуса ограничивается длиной одного отсека — части корпуса между двумя монтажными стыками секций. Сначала собирают первый отсек по верхнюю палубу, затем в нос и в корму от него смежные отсеки; одновременно</w:t>
      </w:r>
      <w:r w:rsidR="000D3C7A">
        <w:rPr>
          <w:rFonts w:ascii="Times New Roman" w:eastAsia="Times New Roman" w:hAnsi="Times New Roman" w:cs="Times New Roman"/>
          <w:sz w:val="28"/>
          <w:szCs w:val="28"/>
        </w:rPr>
        <w:t xml:space="preserve"> </w:t>
      </w:r>
      <w:r w:rsidR="000D3C7A" w:rsidRPr="00D1790D">
        <w:rPr>
          <w:rFonts w:ascii="Times New Roman" w:eastAsia="Times New Roman" w:hAnsi="Times New Roman" w:cs="Times New Roman"/>
          <w:sz w:val="28"/>
          <w:szCs w:val="28"/>
        </w:rPr>
        <w:t xml:space="preserve">ведут сварку стыков и пазов секций в </w:t>
      </w:r>
      <w:r w:rsidR="000D3C7A" w:rsidRPr="00D1790D">
        <w:rPr>
          <w:rFonts w:ascii="Times New Roman" w:eastAsia="Times New Roman" w:hAnsi="Times New Roman" w:cs="Times New Roman"/>
          <w:sz w:val="28"/>
          <w:szCs w:val="28"/>
        </w:rPr>
        <w:lastRenderedPageBreak/>
        <w:t>пределах каждого отсека. После формирования двух смежных отсеков сваривают монтажный стык между н</w:t>
      </w:r>
      <w:r w:rsidR="000D3C7A">
        <w:rPr>
          <w:rFonts w:ascii="Times New Roman" w:eastAsia="Times New Roman" w:hAnsi="Times New Roman" w:cs="Times New Roman"/>
          <w:sz w:val="28"/>
          <w:szCs w:val="28"/>
        </w:rPr>
        <w:t>ими. Наращивание корпуса продол</w:t>
      </w:r>
      <w:r w:rsidR="000D3C7A" w:rsidRPr="00D1790D">
        <w:rPr>
          <w:rFonts w:ascii="Times New Roman" w:eastAsia="Times New Roman" w:hAnsi="Times New Roman" w:cs="Times New Roman"/>
          <w:sz w:val="28"/>
          <w:szCs w:val="28"/>
        </w:rPr>
        <w:t>жается в том же порядке в нос и в корму.</w:t>
      </w:r>
    </w:p>
    <w:p w:rsidR="00BF6D82" w:rsidRPr="00D1790D" w:rsidRDefault="00BF6D82" w:rsidP="00BF6D82">
      <w:pPr>
        <w:spacing w:before="150" w:after="150"/>
        <w:ind w:left="150" w:right="150"/>
        <w:jc w:val="center"/>
        <w:rPr>
          <w:rFonts w:ascii="Times New Roman" w:eastAsia="Times New Roman" w:hAnsi="Times New Roman" w:cs="Times New Roman"/>
          <w:sz w:val="28"/>
          <w:szCs w:val="28"/>
        </w:rPr>
      </w:pPr>
      <w:r w:rsidRPr="006F7C87">
        <w:rPr>
          <w:rFonts w:ascii="Times New Roman" w:eastAsia="Times New Roman" w:hAnsi="Times New Roman" w:cs="Times New Roman"/>
          <w:noProof/>
          <w:sz w:val="28"/>
          <w:szCs w:val="28"/>
        </w:rPr>
        <w:drawing>
          <wp:inline distT="0" distB="0" distL="0" distR="0">
            <wp:extent cx="3930650" cy="2410460"/>
            <wp:effectExtent l="0" t="0" r="0" b="0"/>
            <wp:docPr id="9" name="Рисунок 9" descr="http://helpiks.org/helpiksorg/baza5/327241410601.files/image0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helpiks.org/helpiksorg/baza5/327241410601.files/image073.jpg"/>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30650" cy="2410460"/>
                    </a:xfrm>
                    <a:prstGeom prst="rect">
                      <a:avLst/>
                    </a:prstGeom>
                    <a:noFill/>
                    <a:ln>
                      <a:noFill/>
                    </a:ln>
                  </pic:spPr>
                </pic:pic>
              </a:graphicData>
            </a:graphic>
          </wp:inline>
        </w:drawing>
      </w:r>
    </w:p>
    <w:p w:rsidR="00BF6D82" w:rsidRPr="00D1790D" w:rsidRDefault="00BF6D82" w:rsidP="00BF6D82">
      <w:pPr>
        <w:spacing w:before="150" w:after="150"/>
        <w:ind w:left="150" w:right="150"/>
        <w:jc w:val="center"/>
        <w:rPr>
          <w:rFonts w:ascii="Times New Roman" w:eastAsia="Times New Roman" w:hAnsi="Times New Roman" w:cs="Times New Roman"/>
          <w:sz w:val="28"/>
          <w:szCs w:val="28"/>
        </w:rPr>
      </w:pPr>
      <w:r w:rsidRPr="00D1790D">
        <w:rPr>
          <w:rFonts w:ascii="Times New Roman" w:eastAsia="Times New Roman" w:hAnsi="Times New Roman" w:cs="Times New Roman"/>
          <w:sz w:val="28"/>
          <w:szCs w:val="28"/>
        </w:rPr>
        <w:t xml:space="preserve">Рис. </w:t>
      </w:r>
      <w:r w:rsidRPr="006F7C87">
        <w:rPr>
          <w:rFonts w:ascii="Times New Roman" w:eastAsia="Times New Roman" w:hAnsi="Times New Roman" w:cs="Times New Roman"/>
          <w:sz w:val="28"/>
          <w:szCs w:val="28"/>
        </w:rPr>
        <w:t>4-</w:t>
      </w:r>
      <w:r w:rsidRPr="00D1790D">
        <w:rPr>
          <w:rFonts w:ascii="Times New Roman" w:eastAsia="Times New Roman" w:hAnsi="Times New Roman" w:cs="Times New Roman"/>
          <w:sz w:val="28"/>
          <w:szCs w:val="28"/>
        </w:rPr>
        <w:t xml:space="preserve"> Плавучее шарнирное герметизирующее устройство</w:t>
      </w:r>
    </w:p>
    <w:p w:rsidR="00BF6D82" w:rsidRPr="00D1790D" w:rsidRDefault="00BF6D82" w:rsidP="00375EF6">
      <w:pPr>
        <w:spacing w:before="150" w:after="150"/>
        <w:ind w:left="150" w:right="150"/>
        <w:jc w:val="center"/>
        <w:rPr>
          <w:rFonts w:ascii="Times New Roman" w:eastAsia="Times New Roman" w:hAnsi="Times New Roman" w:cs="Times New Roman"/>
          <w:sz w:val="28"/>
          <w:szCs w:val="28"/>
        </w:rPr>
      </w:pPr>
      <w:r w:rsidRPr="00D1790D">
        <w:rPr>
          <w:rFonts w:ascii="Times New Roman" w:eastAsia="Times New Roman" w:hAnsi="Times New Roman" w:cs="Times New Roman"/>
          <w:i/>
          <w:iCs/>
          <w:sz w:val="28"/>
          <w:szCs w:val="28"/>
        </w:rPr>
        <w:t>1, 2—</w:t>
      </w:r>
      <w:r w:rsidRPr="00D1790D">
        <w:rPr>
          <w:rFonts w:ascii="Times New Roman" w:eastAsia="Times New Roman" w:hAnsi="Times New Roman" w:cs="Times New Roman"/>
          <w:sz w:val="28"/>
          <w:szCs w:val="28"/>
        </w:rPr>
        <w:t>корпус, днищевая часть и башни, </w:t>
      </w:r>
      <w:r w:rsidRPr="00D1790D">
        <w:rPr>
          <w:rFonts w:ascii="Times New Roman" w:eastAsia="Times New Roman" w:hAnsi="Times New Roman" w:cs="Times New Roman"/>
          <w:i/>
          <w:iCs/>
          <w:sz w:val="28"/>
          <w:szCs w:val="28"/>
        </w:rPr>
        <w:t>3—</w:t>
      </w:r>
      <w:r w:rsidRPr="00D1790D">
        <w:rPr>
          <w:rFonts w:ascii="Times New Roman" w:eastAsia="Times New Roman" w:hAnsi="Times New Roman" w:cs="Times New Roman"/>
          <w:sz w:val="28"/>
          <w:szCs w:val="28"/>
        </w:rPr>
        <w:t>осушительный насос, </w:t>
      </w:r>
      <w:r w:rsidRPr="00D1790D">
        <w:rPr>
          <w:rFonts w:ascii="Times New Roman" w:eastAsia="Times New Roman" w:hAnsi="Times New Roman" w:cs="Times New Roman"/>
          <w:i/>
          <w:iCs/>
          <w:sz w:val="28"/>
          <w:szCs w:val="28"/>
        </w:rPr>
        <w:t>4—</w:t>
      </w:r>
      <w:r w:rsidRPr="00D1790D">
        <w:rPr>
          <w:rFonts w:ascii="Times New Roman" w:eastAsia="Times New Roman" w:hAnsi="Times New Roman" w:cs="Times New Roman"/>
          <w:sz w:val="28"/>
          <w:szCs w:val="28"/>
        </w:rPr>
        <w:t>воздушный клапан,</w:t>
      </w:r>
      <w:r w:rsidR="00375EF6">
        <w:rPr>
          <w:rFonts w:ascii="Times New Roman" w:eastAsia="Times New Roman" w:hAnsi="Times New Roman" w:cs="Times New Roman"/>
          <w:sz w:val="28"/>
          <w:szCs w:val="28"/>
        </w:rPr>
        <w:t xml:space="preserve"> </w:t>
      </w:r>
      <w:r w:rsidRPr="00D1790D">
        <w:rPr>
          <w:rFonts w:ascii="Times New Roman" w:eastAsia="Times New Roman" w:hAnsi="Times New Roman" w:cs="Times New Roman"/>
          <w:i/>
          <w:iCs/>
          <w:sz w:val="28"/>
          <w:szCs w:val="28"/>
        </w:rPr>
        <w:t>5</w:t>
      </w:r>
      <w:r w:rsidRPr="00D1790D">
        <w:rPr>
          <w:rFonts w:ascii="Times New Roman" w:eastAsia="Times New Roman" w:hAnsi="Times New Roman" w:cs="Times New Roman"/>
          <w:sz w:val="28"/>
          <w:szCs w:val="28"/>
        </w:rPr>
        <w:t>— винтовой талреп, </w:t>
      </w:r>
      <w:r w:rsidRPr="00D1790D">
        <w:rPr>
          <w:rFonts w:ascii="Times New Roman" w:eastAsia="Times New Roman" w:hAnsi="Times New Roman" w:cs="Times New Roman"/>
          <w:i/>
          <w:iCs/>
          <w:sz w:val="28"/>
          <w:szCs w:val="28"/>
        </w:rPr>
        <w:t>6 —</w:t>
      </w:r>
      <w:r w:rsidRPr="00D1790D">
        <w:rPr>
          <w:rFonts w:ascii="Times New Roman" w:eastAsia="Times New Roman" w:hAnsi="Times New Roman" w:cs="Times New Roman"/>
          <w:sz w:val="28"/>
          <w:szCs w:val="28"/>
        </w:rPr>
        <w:t> лебедка, 7 — твиндек, </w:t>
      </w:r>
      <w:r w:rsidRPr="00D1790D">
        <w:rPr>
          <w:rFonts w:ascii="Times New Roman" w:eastAsia="Times New Roman" w:hAnsi="Times New Roman" w:cs="Times New Roman"/>
          <w:i/>
          <w:iCs/>
          <w:sz w:val="28"/>
          <w:szCs w:val="28"/>
        </w:rPr>
        <w:t>8 —</w:t>
      </w:r>
      <w:r w:rsidRPr="00D1790D">
        <w:rPr>
          <w:rFonts w:ascii="Times New Roman" w:eastAsia="Times New Roman" w:hAnsi="Times New Roman" w:cs="Times New Roman"/>
          <w:sz w:val="28"/>
          <w:szCs w:val="28"/>
        </w:rPr>
        <w:t> уплотнительный опорный контур, </w:t>
      </w:r>
      <w:r w:rsidRPr="00D1790D">
        <w:rPr>
          <w:rFonts w:ascii="Times New Roman" w:eastAsia="Times New Roman" w:hAnsi="Times New Roman" w:cs="Times New Roman"/>
          <w:i/>
          <w:iCs/>
          <w:sz w:val="28"/>
          <w:szCs w:val="28"/>
        </w:rPr>
        <w:t>9 —</w:t>
      </w:r>
      <w:r w:rsidRPr="00D1790D">
        <w:rPr>
          <w:rFonts w:ascii="Times New Roman" w:eastAsia="Times New Roman" w:hAnsi="Times New Roman" w:cs="Times New Roman"/>
          <w:sz w:val="28"/>
          <w:szCs w:val="28"/>
        </w:rPr>
        <w:t> уплотнительные разъемы корпуса, </w:t>
      </w:r>
      <w:r w:rsidRPr="00D1790D">
        <w:rPr>
          <w:rFonts w:ascii="Times New Roman" w:eastAsia="Times New Roman" w:hAnsi="Times New Roman" w:cs="Times New Roman"/>
          <w:i/>
          <w:iCs/>
          <w:sz w:val="28"/>
          <w:szCs w:val="28"/>
        </w:rPr>
        <w:t>10 —</w:t>
      </w:r>
      <w:r w:rsidRPr="00D1790D">
        <w:rPr>
          <w:rFonts w:ascii="Times New Roman" w:eastAsia="Times New Roman" w:hAnsi="Times New Roman" w:cs="Times New Roman"/>
          <w:sz w:val="28"/>
          <w:szCs w:val="28"/>
        </w:rPr>
        <w:t> ограничители раскрытия, </w:t>
      </w:r>
      <w:r w:rsidRPr="00D1790D">
        <w:rPr>
          <w:rFonts w:ascii="Times New Roman" w:eastAsia="Times New Roman" w:hAnsi="Times New Roman" w:cs="Times New Roman"/>
          <w:i/>
          <w:iCs/>
          <w:sz w:val="28"/>
          <w:szCs w:val="28"/>
        </w:rPr>
        <w:t>11</w:t>
      </w:r>
      <w:r w:rsidRPr="00D1790D">
        <w:rPr>
          <w:rFonts w:ascii="Times New Roman" w:eastAsia="Times New Roman" w:hAnsi="Times New Roman" w:cs="Times New Roman"/>
          <w:sz w:val="28"/>
          <w:szCs w:val="28"/>
        </w:rPr>
        <w:t> — кингстоны, </w:t>
      </w:r>
      <w:r w:rsidRPr="00D1790D">
        <w:rPr>
          <w:rFonts w:ascii="Times New Roman" w:eastAsia="Times New Roman" w:hAnsi="Times New Roman" w:cs="Times New Roman"/>
          <w:i/>
          <w:iCs/>
          <w:sz w:val="28"/>
          <w:szCs w:val="28"/>
        </w:rPr>
        <w:t>12 —</w:t>
      </w:r>
      <w:r w:rsidRPr="00D1790D">
        <w:rPr>
          <w:rFonts w:ascii="Times New Roman" w:eastAsia="Times New Roman" w:hAnsi="Times New Roman" w:cs="Times New Roman"/>
          <w:sz w:val="28"/>
          <w:szCs w:val="28"/>
        </w:rPr>
        <w:t> шарнир,</w:t>
      </w:r>
      <w:r w:rsidR="00375EF6">
        <w:rPr>
          <w:rFonts w:ascii="Times New Roman" w:eastAsia="Times New Roman" w:hAnsi="Times New Roman" w:cs="Times New Roman"/>
          <w:sz w:val="28"/>
          <w:szCs w:val="28"/>
        </w:rPr>
        <w:t xml:space="preserve"> </w:t>
      </w:r>
      <w:r w:rsidRPr="00D1790D">
        <w:rPr>
          <w:rFonts w:ascii="Times New Roman" w:eastAsia="Times New Roman" w:hAnsi="Times New Roman" w:cs="Times New Roman"/>
          <w:i/>
          <w:iCs/>
          <w:sz w:val="28"/>
          <w:szCs w:val="28"/>
        </w:rPr>
        <w:t>13 —</w:t>
      </w:r>
      <w:r w:rsidRPr="00D1790D">
        <w:rPr>
          <w:rFonts w:ascii="Times New Roman" w:eastAsia="Times New Roman" w:hAnsi="Times New Roman" w:cs="Times New Roman"/>
          <w:sz w:val="28"/>
          <w:szCs w:val="28"/>
        </w:rPr>
        <w:t> водосборный колодец, </w:t>
      </w:r>
      <w:r w:rsidRPr="00D1790D">
        <w:rPr>
          <w:rFonts w:ascii="Times New Roman" w:eastAsia="Times New Roman" w:hAnsi="Times New Roman" w:cs="Times New Roman"/>
          <w:i/>
          <w:iCs/>
          <w:sz w:val="28"/>
          <w:szCs w:val="28"/>
        </w:rPr>
        <w:t>14 —</w:t>
      </w:r>
      <w:r w:rsidRPr="00D1790D">
        <w:rPr>
          <w:rFonts w:ascii="Times New Roman" w:eastAsia="Times New Roman" w:hAnsi="Times New Roman" w:cs="Times New Roman"/>
          <w:sz w:val="28"/>
          <w:szCs w:val="28"/>
        </w:rPr>
        <w:t> рабочая камера, </w:t>
      </w:r>
      <w:r w:rsidRPr="00D1790D">
        <w:rPr>
          <w:rFonts w:ascii="Times New Roman" w:eastAsia="Times New Roman" w:hAnsi="Times New Roman" w:cs="Times New Roman"/>
          <w:i/>
          <w:iCs/>
          <w:sz w:val="28"/>
          <w:szCs w:val="28"/>
        </w:rPr>
        <w:t>15 —</w:t>
      </w:r>
      <w:r w:rsidRPr="00D1790D">
        <w:rPr>
          <w:rFonts w:ascii="Times New Roman" w:eastAsia="Times New Roman" w:hAnsi="Times New Roman" w:cs="Times New Roman"/>
          <w:sz w:val="28"/>
          <w:szCs w:val="28"/>
        </w:rPr>
        <w:t> воздухораспределительный коллектор</w:t>
      </w:r>
    </w:p>
    <w:p w:rsidR="00BF6D82" w:rsidRPr="006F7C87" w:rsidRDefault="00BF6D82" w:rsidP="000D3C7A">
      <w:pPr>
        <w:spacing w:before="150" w:after="150"/>
        <w:ind w:left="150" w:right="150" w:firstLine="559"/>
        <w:jc w:val="both"/>
        <w:rPr>
          <w:rFonts w:ascii="Times New Roman" w:eastAsia="Times New Roman" w:hAnsi="Times New Roman" w:cs="Times New Roman"/>
          <w:sz w:val="28"/>
          <w:szCs w:val="28"/>
        </w:rPr>
      </w:pPr>
      <w:r w:rsidRPr="00D1790D">
        <w:rPr>
          <w:rFonts w:ascii="Times New Roman" w:eastAsia="Times New Roman" w:hAnsi="Times New Roman" w:cs="Times New Roman"/>
          <w:sz w:val="28"/>
          <w:szCs w:val="28"/>
        </w:rPr>
        <w:t>Ретроспективный анализ</w:t>
      </w:r>
      <w:r w:rsidR="00375EF6">
        <w:rPr>
          <w:rFonts w:ascii="Times New Roman" w:eastAsia="Times New Roman" w:hAnsi="Times New Roman" w:cs="Times New Roman"/>
          <w:sz w:val="28"/>
          <w:szCs w:val="28"/>
        </w:rPr>
        <w:t xml:space="preserve"> развития секционного метода по</w:t>
      </w:r>
      <w:r w:rsidRPr="00D1790D">
        <w:rPr>
          <w:rFonts w:ascii="Times New Roman" w:eastAsia="Times New Roman" w:hAnsi="Times New Roman" w:cs="Times New Roman"/>
          <w:sz w:val="28"/>
          <w:szCs w:val="28"/>
        </w:rPr>
        <w:t xml:space="preserve">стройки судна позволил выделить две тенденции: </w:t>
      </w:r>
    </w:p>
    <w:p w:rsidR="00BF6D82" w:rsidRPr="006F7C87" w:rsidRDefault="00BF6D82" w:rsidP="000D3C7A">
      <w:pPr>
        <w:spacing w:before="150" w:after="150"/>
        <w:ind w:left="150" w:right="150" w:firstLine="559"/>
        <w:jc w:val="both"/>
        <w:rPr>
          <w:rFonts w:ascii="Times New Roman" w:eastAsia="Times New Roman" w:hAnsi="Times New Roman" w:cs="Times New Roman"/>
          <w:sz w:val="28"/>
          <w:szCs w:val="28"/>
        </w:rPr>
      </w:pPr>
      <w:r w:rsidRPr="00D1790D">
        <w:rPr>
          <w:rFonts w:ascii="Times New Roman" w:eastAsia="Times New Roman" w:hAnsi="Times New Roman" w:cs="Times New Roman"/>
          <w:sz w:val="28"/>
          <w:szCs w:val="28"/>
        </w:rPr>
        <w:t xml:space="preserve">1) увеличение размеров и массы секций; </w:t>
      </w:r>
    </w:p>
    <w:p w:rsidR="00BF6D82" w:rsidRPr="00D1790D" w:rsidRDefault="00BF6D82" w:rsidP="000D3C7A">
      <w:pPr>
        <w:spacing w:before="150" w:after="150"/>
        <w:ind w:left="150" w:right="150" w:firstLine="559"/>
        <w:jc w:val="both"/>
        <w:rPr>
          <w:rFonts w:ascii="Times New Roman" w:eastAsia="Times New Roman" w:hAnsi="Times New Roman" w:cs="Times New Roman"/>
          <w:sz w:val="28"/>
          <w:szCs w:val="28"/>
        </w:rPr>
      </w:pPr>
      <w:r w:rsidRPr="00D1790D">
        <w:rPr>
          <w:rFonts w:ascii="Times New Roman" w:eastAsia="Times New Roman" w:hAnsi="Times New Roman" w:cs="Times New Roman"/>
          <w:sz w:val="28"/>
          <w:szCs w:val="28"/>
        </w:rPr>
        <w:t>2) увеличение объема насыщения секций механизмами, трубопроводами, элементами устройств и т. п. до установки секций в составе корпуса судна.</w:t>
      </w:r>
    </w:p>
    <w:p w:rsidR="00BF6D82" w:rsidRPr="00D1790D" w:rsidRDefault="00BF6D82" w:rsidP="000D3C7A">
      <w:pPr>
        <w:spacing w:before="150" w:after="150"/>
        <w:ind w:left="150" w:right="150" w:firstLine="559"/>
        <w:jc w:val="both"/>
        <w:rPr>
          <w:rFonts w:ascii="Times New Roman" w:eastAsia="Times New Roman" w:hAnsi="Times New Roman" w:cs="Times New Roman"/>
          <w:sz w:val="28"/>
          <w:szCs w:val="28"/>
        </w:rPr>
      </w:pPr>
      <w:r w:rsidRPr="00D1790D">
        <w:rPr>
          <w:rFonts w:ascii="Times New Roman" w:eastAsia="Times New Roman" w:hAnsi="Times New Roman" w:cs="Times New Roman"/>
          <w:sz w:val="28"/>
          <w:szCs w:val="28"/>
        </w:rPr>
        <w:t>Эти тенденции в определенной мере способствовали появле</w:t>
      </w:r>
      <w:r w:rsidRPr="00D1790D">
        <w:rPr>
          <w:rFonts w:ascii="Times New Roman" w:eastAsia="Times New Roman" w:hAnsi="Times New Roman" w:cs="Times New Roman"/>
          <w:sz w:val="28"/>
          <w:szCs w:val="28"/>
        </w:rPr>
        <w:softHyphen/>
        <w:t>нию</w:t>
      </w:r>
      <w:r w:rsidR="00375EF6">
        <w:rPr>
          <w:rFonts w:ascii="Times New Roman" w:eastAsia="Times New Roman" w:hAnsi="Times New Roman" w:cs="Times New Roman"/>
          <w:sz w:val="28"/>
          <w:szCs w:val="28"/>
        </w:rPr>
        <w:t xml:space="preserve"> </w:t>
      </w:r>
      <w:r w:rsidRPr="00D1790D">
        <w:rPr>
          <w:rFonts w:ascii="Times New Roman" w:eastAsia="Times New Roman" w:hAnsi="Times New Roman" w:cs="Times New Roman"/>
          <w:i/>
          <w:iCs/>
          <w:sz w:val="28"/>
          <w:szCs w:val="28"/>
        </w:rPr>
        <w:t>блочного метода</w:t>
      </w:r>
      <w:r w:rsidR="00375EF6">
        <w:rPr>
          <w:rFonts w:ascii="Times New Roman" w:eastAsia="Times New Roman" w:hAnsi="Times New Roman" w:cs="Times New Roman"/>
          <w:sz w:val="28"/>
          <w:szCs w:val="28"/>
        </w:rPr>
        <w:t xml:space="preserve"> </w:t>
      </w:r>
      <w:r w:rsidRPr="00D1790D">
        <w:rPr>
          <w:rFonts w:ascii="Times New Roman" w:eastAsia="Times New Roman" w:hAnsi="Times New Roman" w:cs="Times New Roman"/>
          <w:sz w:val="28"/>
          <w:szCs w:val="28"/>
        </w:rPr>
        <w:t>постройки судна, получившего достаточно широкое применение</w:t>
      </w:r>
      <w:r w:rsidRPr="006F7C87">
        <w:rPr>
          <w:rFonts w:ascii="Times New Roman" w:eastAsia="Times New Roman" w:hAnsi="Times New Roman" w:cs="Times New Roman"/>
          <w:sz w:val="28"/>
          <w:szCs w:val="28"/>
        </w:rPr>
        <w:t xml:space="preserve"> (рис.5)</w:t>
      </w:r>
      <w:r w:rsidRPr="00D1790D">
        <w:rPr>
          <w:rFonts w:ascii="Times New Roman" w:eastAsia="Times New Roman" w:hAnsi="Times New Roman" w:cs="Times New Roman"/>
          <w:sz w:val="28"/>
          <w:szCs w:val="28"/>
        </w:rPr>
        <w:t xml:space="preserve">. При </w:t>
      </w:r>
      <w:r w:rsidR="00375EF6">
        <w:rPr>
          <w:rFonts w:ascii="Times New Roman" w:eastAsia="Times New Roman" w:hAnsi="Times New Roman" w:cs="Times New Roman"/>
          <w:sz w:val="28"/>
          <w:szCs w:val="28"/>
        </w:rPr>
        <w:t>блочном методе изготовленные за</w:t>
      </w:r>
      <w:r w:rsidRPr="00D1790D">
        <w:rPr>
          <w:rFonts w:ascii="Times New Roman" w:eastAsia="Times New Roman" w:hAnsi="Times New Roman" w:cs="Times New Roman"/>
          <w:sz w:val="28"/>
          <w:szCs w:val="28"/>
        </w:rPr>
        <w:t>ранее блоки, начиная с закладного, подают на построечное место. В качестве заклад</w:t>
      </w:r>
      <w:r w:rsidR="000D3C7A">
        <w:rPr>
          <w:rFonts w:ascii="Times New Roman" w:eastAsia="Times New Roman" w:hAnsi="Times New Roman" w:cs="Times New Roman"/>
          <w:sz w:val="28"/>
          <w:szCs w:val="28"/>
        </w:rPr>
        <w:t>ного принимают блок, начало фор</w:t>
      </w:r>
      <w:r w:rsidRPr="00D1790D">
        <w:rPr>
          <w:rFonts w:ascii="Times New Roman" w:eastAsia="Times New Roman" w:hAnsi="Times New Roman" w:cs="Times New Roman"/>
          <w:sz w:val="28"/>
          <w:szCs w:val="28"/>
        </w:rPr>
        <w:t>мирования судна с которого обеспечивает минимальную про</w:t>
      </w:r>
      <w:r w:rsidRPr="00D1790D">
        <w:rPr>
          <w:rFonts w:ascii="Times New Roman" w:eastAsia="Times New Roman" w:hAnsi="Times New Roman" w:cs="Times New Roman"/>
          <w:sz w:val="28"/>
          <w:szCs w:val="28"/>
        </w:rPr>
        <w:softHyphen/>
        <w:t>должительность его постройки. В большинстве случаев в качестве закладного при</w:t>
      </w:r>
      <w:r w:rsidRPr="006F7C87">
        <w:rPr>
          <w:rFonts w:ascii="Times New Roman" w:eastAsia="Times New Roman" w:hAnsi="Times New Roman" w:cs="Times New Roman"/>
          <w:sz w:val="28"/>
          <w:szCs w:val="28"/>
        </w:rPr>
        <w:t xml:space="preserve">нимают блок машинного отделения. </w:t>
      </w:r>
      <w:r w:rsidRPr="00D1790D">
        <w:rPr>
          <w:rFonts w:ascii="Times New Roman" w:eastAsia="Times New Roman" w:hAnsi="Times New Roman" w:cs="Times New Roman"/>
          <w:sz w:val="28"/>
          <w:szCs w:val="28"/>
        </w:rPr>
        <w:t>Сваривают монтажны</w:t>
      </w:r>
      <w:r w:rsidR="000D3C7A">
        <w:rPr>
          <w:rFonts w:ascii="Times New Roman" w:eastAsia="Times New Roman" w:hAnsi="Times New Roman" w:cs="Times New Roman"/>
          <w:sz w:val="28"/>
          <w:szCs w:val="28"/>
        </w:rPr>
        <w:t>й стык блоков только после окон</w:t>
      </w:r>
      <w:r w:rsidRPr="00D1790D">
        <w:rPr>
          <w:rFonts w:ascii="Times New Roman" w:eastAsia="Times New Roman" w:hAnsi="Times New Roman" w:cs="Times New Roman"/>
          <w:sz w:val="28"/>
          <w:szCs w:val="28"/>
        </w:rPr>
        <w:t>чания всех сборочных работ по данному стыку. Блочный метод позволяет развернуть широк</w:t>
      </w:r>
      <w:r w:rsidR="000D3C7A">
        <w:rPr>
          <w:rFonts w:ascii="Times New Roman" w:eastAsia="Times New Roman" w:hAnsi="Times New Roman" w:cs="Times New Roman"/>
          <w:sz w:val="28"/>
          <w:szCs w:val="28"/>
        </w:rPr>
        <w:t>ий фронт работ с наименьшим вре</w:t>
      </w:r>
      <w:r w:rsidRPr="00D1790D">
        <w:rPr>
          <w:rFonts w:ascii="Times New Roman" w:eastAsia="Times New Roman" w:hAnsi="Times New Roman" w:cs="Times New Roman"/>
          <w:sz w:val="28"/>
          <w:szCs w:val="28"/>
        </w:rPr>
        <w:t xml:space="preserve">менем нахождения судна на построечном месте и, кроме того, дает минимальные общие сварочные деформации корпуса судна, поскольку в этом случае </w:t>
      </w:r>
      <w:r w:rsidRPr="00D1790D">
        <w:rPr>
          <w:rFonts w:ascii="Times New Roman" w:eastAsia="Times New Roman" w:hAnsi="Times New Roman" w:cs="Times New Roman"/>
          <w:sz w:val="28"/>
          <w:szCs w:val="28"/>
        </w:rPr>
        <w:lastRenderedPageBreak/>
        <w:t>значительно сокращается количество и протяженность монтажных сварных швов.</w:t>
      </w:r>
    </w:p>
    <w:p w:rsidR="00BF6D82" w:rsidRPr="00D1790D" w:rsidRDefault="00BF6D82" w:rsidP="000D3C7A">
      <w:pPr>
        <w:spacing w:before="150" w:after="150"/>
        <w:ind w:left="150" w:right="150" w:firstLine="559"/>
        <w:jc w:val="both"/>
        <w:rPr>
          <w:rFonts w:ascii="Times New Roman" w:eastAsia="Times New Roman" w:hAnsi="Times New Roman" w:cs="Times New Roman"/>
          <w:sz w:val="28"/>
          <w:szCs w:val="28"/>
        </w:rPr>
      </w:pPr>
      <w:r w:rsidRPr="00D1790D">
        <w:rPr>
          <w:rFonts w:ascii="Times New Roman" w:eastAsia="Times New Roman" w:hAnsi="Times New Roman" w:cs="Times New Roman"/>
          <w:sz w:val="28"/>
          <w:szCs w:val="28"/>
        </w:rPr>
        <w:t>Перспективным направлени</w:t>
      </w:r>
      <w:r w:rsidR="000D3C7A">
        <w:rPr>
          <w:rFonts w:ascii="Times New Roman" w:eastAsia="Times New Roman" w:hAnsi="Times New Roman" w:cs="Times New Roman"/>
          <w:sz w:val="28"/>
          <w:szCs w:val="28"/>
        </w:rPr>
        <w:t>ем совершенствования методов по</w:t>
      </w:r>
      <w:r w:rsidRPr="00D1790D">
        <w:rPr>
          <w:rFonts w:ascii="Times New Roman" w:eastAsia="Times New Roman" w:hAnsi="Times New Roman" w:cs="Times New Roman"/>
          <w:sz w:val="28"/>
          <w:szCs w:val="28"/>
        </w:rPr>
        <w:t>стройки судов, как уже отмеча</w:t>
      </w:r>
      <w:r w:rsidR="000D3C7A">
        <w:rPr>
          <w:rFonts w:ascii="Times New Roman" w:eastAsia="Times New Roman" w:hAnsi="Times New Roman" w:cs="Times New Roman"/>
          <w:sz w:val="28"/>
          <w:szCs w:val="28"/>
        </w:rPr>
        <w:t>лось, является разработка и при</w:t>
      </w:r>
      <w:r w:rsidRPr="00D1790D">
        <w:rPr>
          <w:rFonts w:ascii="Times New Roman" w:eastAsia="Times New Roman" w:hAnsi="Times New Roman" w:cs="Times New Roman"/>
          <w:sz w:val="28"/>
          <w:szCs w:val="28"/>
        </w:rPr>
        <w:t>менение методов, основанны</w:t>
      </w:r>
      <w:r w:rsidR="000D3C7A">
        <w:rPr>
          <w:rFonts w:ascii="Times New Roman" w:eastAsia="Times New Roman" w:hAnsi="Times New Roman" w:cs="Times New Roman"/>
          <w:sz w:val="28"/>
          <w:szCs w:val="28"/>
        </w:rPr>
        <w:t>х на модульном принципе проекти</w:t>
      </w:r>
      <w:r w:rsidRPr="00D1790D">
        <w:rPr>
          <w:rFonts w:ascii="Times New Roman" w:eastAsia="Times New Roman" w:hAnsi="Times New Roman" w:cs="Times New Roman"/>
          <w:sz w:val="28"/>
          <w:szCs w:val="28"/>
        </w:rPr>
        <w:t>рования судов. Сущность та</w:t>
      </w:r>
      <w:r w:rsidR="000D3C7A">
        <w:rPr>
          <w:rFonts w:ascii="Times New Roman" w:eastAsia="Times New Roman" w:hAnsi="Times New Roman" w:cs="Times New Roman"/>
          <w:sz w:val="28"/>
          <w:szCs w:val="28"/>
        </w:rPr>
        <w:t>ких методов заключается в форми</w:t>
      </w:r>
      <w:r w:rsidRPr="00D1790D">
        <w:rPr>
          <w:rFonts w:ascii="Times New Roman" w:eastAsia="Times New Roman" w:hAnsi="Times New Roman" w:cs="Times New Roman"/>
          <w:sz w:val="28"/>
          <w:szCs w:val="28"/>
        </w:rPr>
        <w:t>ровании судов из ограниченн</w:t>
      </w:r>
      <w:r w:rsidR="000D3C7A">
        <w:rPr>
          <w:rFonts w:ascii="Times New Roman" w:eastAsia="Times New Roman" w:hAnsi="Times New Roman" w:cs="Times New Roman"/>
          <w:sz w:val="28"/>
          <w:szCs w:val="28"/>
        </w:rPr>
        <w:t>ого числа конструктивных и функ</w:t>
      </w:r>
      <w:r w:rsidRPr="00D1790D">
        <w:rPr>
          <w:rFonts w:ascii="Times New Roman" w:eastAsia="Times New Roman" w:hAnsi="Times New Roman" w:cs="Times New Roman"/>
          <w:sz w:val="28"/>
          <w:szCs w:val="28"/>
        </w:rPr>
        <w:t>циональных модулей. К конструктивным модулям, как уже отмечалось, относятся модуль-панели, модуль-секции, модуль-блоки.</w:t>
      </w:r>
    </w:p>
    <w:p w:rsidR="00BF6D82" w:rsidRPr="00D1790D" w:rsidRDefault="00BF6D82" w:rsidP="00BF6D82">
      <w:pPr>
        <w:spacing w:before="150" w:after="150"/>
        <w:ind w:left="150" w:right="150" w:firstLine="558"/>
        <w:jc w:val="both"/>
        <w:rPr>
          <w:rFonts w:ascii="Times New Roman" w:eastAsia="Times New Roman" w:hAnsi="Times New Roman" w:cs="Times New Roman"/>
          <w:sz w:val="28"/>
          <w:szCs w:val="28"/>
        </w:rPr>
      </w:pPr>
      <w:r w:rsidRPr="00D1790D">
        <w:rPr>
          <w:rFonts w:ascii="Times New Roman" w:eastAsia="Times New Roman" w:hAnsi="Times New Roman" w:cs="Times New Roman"/>
          <w:sz w:val="28"/>
          <w:szCs w:val="28"/>
        </w:rPr>
        <w:t>Функциональный модуль — конструктивно и технологически законченная унифицированная сборочная единица (часть судна) с установленным в ней насыщением (системами, оборудованием и т. п.), которая предназначена для выполнения одной из функций судна.</w:t>
      </w:r>
    </w:p>
    <w:p w:rsidR="00BF6D82" w:rsidRPr="00D1790D" w:rsidRDefault="00BF6D82" w:rsidP="00BF6D82">
      <w:pPr>
        <w:spacing w:before="150" w:after="150"/>
        <w:ind w:left="150" w:right="150" w:firstLine="558"/>
        <w:jc w:val="both"/>
        <w:rPr>
          <w:rFonts w:ascii="Times New Roman" w:eastAsia="Times New Roman" w:hAnsi="Times New Roman" w:cs="Times New Roman"/>
          <w:sz w:val="28"/>
          <w:szCs w:val="28"/>
        </w:rPr>
      </w:pPr>
      <w:r w:rsidRPr="00D1790D">
        <w:rPr>
          <w:rFonts w:ascii="Times New Roman" w:eastAsia="Times New Roman" w:hAnsi="Times New Roman" w:cs="Times New Roman"/>
          <w:sz w:val="28"/>
          <w:szCs w:val="28"/>
        </w:rPr>
        <w:t>Функциональные модули д</w:t>
      </w:r>
      <w:r w:rsidR="000D3C7A">
        <w:rPr>
          <w:rFonts w:ascii="Times New Roman" w:eastAsia="Times New Roman" w:hAnsi="Times New Roman" w:cs="Times New Roman"/>
          <w:sz w:val="28"/>
          <w:szCs w:val="28"/>
        </w:rPr>
        <w:t>елят на большие и малые. К боль</w:t>
      </w:r>
      <w:r w:rsidRPr="00D1790D">
        <w:rPr>
          <w:rFonts w:ascii="Times New Roman" w:eastAsia="Times New Roman" w:hAnsi="Times New Roman" w:cs="Times New Roman"/>
          <w:sz w:val="28"/>
          <w:szCs w:val="28"/>
        </w:rPr>
        <w:t xml:space="preserve">шим можно отнести носовую и кормовую оконечности судна; к малым — сборочные единицы, по размерам не превышающие одного судового помещения </w:t>
      </w:r>
      <w:r w:rsidR="000D3C7A">
        <w:rPr>
          <w:rFonts w:ascii="Times New Roman" w:eastAsia="Times New Roman" w:hAnsi="Times New Roman" w:cs="Times New Roman"/>
          <w:sz w:val="28"/>
          <w:szCs w:val="28"/>
        </w:rPr>
        <w:t>или одного агрегата и предназна</w:t>
      </w:r>
      <w:r w:rsidRPr="00D1790D">
        <w:rPr>
          <w:rFonts w:ascii="Times New Roman" w:eastAsia="Times New Roman" w:hAnsi="Times New Roman" w:cs="Times New Roman"/>
          <w:sz w:val="28"/>
          <w:szCs w:val="28"/>
        </w:rPr>
        <w:t>ченные для самостоятельного выполнения частных функций на судне.</w:t>
      </w:r>
    </w:p>
    <w:p w:rsidR="00BF6D82" w:rsidRPr="00D1790D" w:rsidRDefault="00BF6D82" w:rsidP="00BF6D82">
      <w:pPr>
        <w:spacing w:before="150" w:after="150"/>
        <w:ind w:left="150" w:right="150"/>
        <w:jc w:val="center"/>
        <w:rPr>
          <w:rFonts w:ascii="Times New Roman" w:eastAsia="Times New Roman" w:hAnsi="Times New Roman" w:cs="Times New Roman"/>
          <w:sz w:val="28"/>
          <w:szCs w:val="28"/>
        </w:rPr>
      </w:pPr>
      <w:r w:rsidRPr="006F7C87">
        <w:rPr>
          <w:rFonts w:ascii="Times New Roman" w:eastAsia="Times New Roman" w:hAnsi="Times New Roman" w:cs="Times New Roman"/>
          <w:noProof/>
          <w:sz w:val="28"/>
          <w:szCs w:val="28"/>
        </w:rPr>
        <w:drawing>
          <wp:inline distT="0" distB="0" distL="0" distR="0">
            <wp:extent cx="2992755" cy="1116330"/>
            <wp:effectExtent l="0" t="0" r="0" b="0"/>
            <wp:docPr id="8" name="Рисунок 8" descr="http://helpiks.org/helpiksorg/baza5/327241410601.files/image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helpiks.org/helpiksorg/baza5/327241410601.files/image075.jpg"/>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92755" cy="1116330"/>
                    </a:xfrm>
                    <a:prstGeom prst="rect">
                      <a:avLst/>
                    </a:prstGeom>
                    <a:noFill/>
                    <a:ln>
                      <a:noFill/>
                    </a:ln>
                  </pic:spPr>
                </pic:pic>
              </a:graphicData>
            </a:graphic>
          </wp:inline>
        </w:drawing>
      </w:r>
    </w:p>
    <w:p w:rsidR="00BF6D82" w:rsidRPr="00D1790D" w:rsidRDefault="00BF6D82" w:rsidP="00BF6D82">
      <w:pPr>
        <w:spacing w:before="150" w:after="150"/>
        <w:ind w:left="150" w:right="150"/>
        <w:jc w:val="center"/>
        <w:rPr>
          <w:rFonts w:ascii="Times New Roman" w:eastAsia="Times New Roman" w:hAnsi="Times New Roman" w:cs="Times New Roman"/>
          <w:sz w:val="28"/>
          <w:szCs w:val="28"/>
        </w:rPr>
      </w:pPr>
      <w:r w:rsidRPr="00D1790D">
        <w:rPr>
          <w:rFonts w:ascii="Times New Roman" w:eastAsia="Times New Roman" w:hAnsi="Times New Roman" w:cs="Times New Roman"/>
          <w:sz w:val="28"/>
          <w:szCs w:val="28"/>
        </w:rPr>
        <w:t xml:space="preserve">Рис. </w:t>
      </w:r>
      <w:r w:rsidRPr="006F7C87">
        <w:rPr>
          <w:rFonts w:ascii="Times New Roman" w:eastAsia="Times New Roman" w:hAnsi="Times New Roman" w:cs="Times New Roman"/>
          <w:sz w:val="28"/>
          <w:szCs w:val="28"/>
        </w:rPr>
        <w:t>5</w:t>
      </w:r>
      <w:r w:rsidRPr="00D1790D">
        <w:rPr>
          <w:rFonts w:ascii="Times New Roman" w:eastAsia="Times New Roman" w:hAnsi="Times New Roman" w:cs="Times New Roman"/>
          <w:sz w:val="28"/>
          <w:szCs w:val="28"/>
        </w:rPr>
        <w:t>. Блочный метод постройки судна</w:t>
      </w:r>
    </w:p>
    <w:p w:rsidR="00BF6D82" w:rsidRPr="006F7C87" w:rsidRDefault="00BF6D82" w:rsidP="00BF6D82">
      <w:pPr>
        <w:spacing w:before="150" w:after="150"/>
        <w:ind w:left="150" w:right="150"/>
        <w:jc w:val="both"/>
        <w:rPr>
          <w:rFonts w:ascii="Times New Roman" w:eastAsia="Times New Roman" w:hAnsi="Times New Roman" w:cs="Times New Roman"/>
          <w:sz w:val="28"/>
          <w:szCs w:val="28"/>
        </w:rPr>
      </w:pPr>
      <w:r w:rsidRPr="00D1790D">
        <w:rPr>
          <w:rFonts w:ascii="Times New Roman" w:eastAsia="Times New Roman" w:hAnsi="Times New Roman" w:cs="Times New Roman"/>
          <w:sz w:val="28"/>
          <w:szCs w:val="28"/>
        </w:rPr>
        <w:t> </w:t>
      </w:r>
    </w:p>
    <w:p w:rsidR="00BF6D82" w:rsidRPr="006F7C87" w:rsidRDefault="00BF6D82" w:rsidP="00BF6D82">
      <w:pPr>
        <w:spacing w:before="150" w:after="150"/>
        <w:ind w:left="150" w:right="150"/>
        <w:jc w:val="both"/>
        <w:rPr>
          <w:rFonts w:ascii="Times New Roman" w:eastAsia="Times New Roman" w:hAnsi="Times New Roman" w:cs="Times New Roman"/>
          <w:sz w:val="28"/>
          <w:szCs w:val="28"/>
        </w:rPr>
      </w:pPr>
    </w:p>
    <w:p w:rsidR="00BF6D82" w:rsidRPr="006F7C87" w:rsidRDefault="00BF6D82" w:rsidP="00BF6D82">
      <w:pPr>
        <w:spacing w:before="150" w:after="150"/>
        <w:ind w:left="150" w:right="150"/>
        <w:jc w:val="both"/>
        <w:rPr>
          <w:rFonts w:ascii="Times New Roman" w:eastAsia="Times New Roman" w:hAnsi="Times New Roman" w:cs="Times New Roman"/>
          <w:sz w:val="28"/>
          <w:szCs w:val="28"/>
        </w:rPr>
      </w:pPr>
    </w:p>
    <w:p w:rsidR="00BF6D82" w:rsidRPr="00D1790D" w:rsidRDefault="00BF6D82" w:rsidP="00BF6D82">
      <w:pPr>
        <w:spacing w:before="150" w:after="150"/>
        <w:ind w:left="150" w:right="150"/>
        <w:jc w:val="both"/>
        <w:rPr>
          <w:rFonts w:ascii="Times New Roman" w:eastAsia="Times New Roman" w:hAnsi="Times New Roman" w:cs="Times New Roman"/>
          <w:sz w:val="28"/>
          <w:szCs w:val="28"/>
        </w:rPr>
      </w:pPr>
    </w:p>
    <w:p w:rsidR="00BF6D82" w:rsidRDefault="00BF6D82">
      <w:pPr>
        <w:spacing w:after="200" w:line="276" w:lineRule="auto"/>
        <w:rPr>
          <w:rFonts w:ascii="Times New Roman" w:hAnsi="Times New Roman" w:cs="Times New Roman"/>
          <w:noProof/>
          <w:sz w:val="28"/>
          <w:szCs w:val="28"/>
        </w:rPr>
      </w:pPr>
      <w:r>
        <w:rPr>
          <w:rFonts w:ascii="Times New Roman" w:hAnsi="Times New Roman" w:cs="Times New Roman"/>
          <w:noProof/>
          <w:sz w:val="28"/>
          <w:szCs w:val="28"/>
        </w:rPr>
        <w:br w:type="page"/>
      </w:r>
    </w:p>
    <w:p w:rsidR="00BF6D82" w:rsidRPr="00375EF6" w:rsidRDefault="000D3C7A" w:rsidP="000D3C7A">
      <w:pPr>
        <w:jc w:val="center"/>
        <w:rPr>
          <w:rFonts w:ascii="Times New Roman" w:hAnsi="Times New Roman" w:cs="Times New Roman"/>
          <w:b/>
          <w:noProof/>
          <w:sz w:val="32"/>
          <w:szCs w:val="32"/>
        </w:rPr>
      </w:pPr>
      <w:r w:rsidRPr="00375EF6">
        <w:rPr>
          <w:rFonts w:ascii="Times New Roman" w:hAnsi="Times New Roman" w:cs="Times New Roman"/>
          <w:b/>
          <w:noProof/>
          <w:sz w:val="32"/>
          <w:szCs w:val="32"/>
        </w:rPr>
        <w:lastRenderedPageBreak/>
        <w:t xml:space="preserve">2. </w:t>
      </w:r>
      <w:r w:rsidR="00BF6D82" w:rsidRPr="00375EF6">
        <w:rPr>
          <w:rFonts w:ascii="Times New Roman" w:hAnsi="Times New Roman" w:cs="Times New Roman"/>
          <w:b/>
          <w:noProof/>
          <w:sz w:val="32"/>
          <w:szCs w:val="32"/>
        </w:rPr>
        <w:t>Ограничения на стапельную сборку</w:t>
      </w:r>
      <w:r w:rsidR="00685251" w:rsidRPr="00375EF6">
        <w:rPr>
          <w:rFonts w:ascii="Times New Roman" w:hAnsi="Times New Roman" w:cs="Times New Roman"/>
          <w:b/>
          <w:noProof/>
          <w:sz w:val="32"/>
          <w:szCs w:val="32"/>
        </w:rPr>
        <w:t xml:space="preserve"> корпусов судов</w:t>
      </w:r>
    </w:p>
    <w:p w:rsidR="00BF6D82" w:rsidRPr="006F7C87" w:rsidRDefault="00BF6D82" w:rsidP="000D3C7A">
      <w:pPr>
        <w:jc w:val="center"/>
        <w:rPr>
          <w:rFonts w:ascii="Times New Roman" w:hAnsi="Times New Roman" w:cs="Times New Roman"/>
          <w:noProof/>
          <w:sz w:val="28"/>
          <w:szCs w:val="28"/>
        </w:rPr>
      </w:pPr>
    </w:p>
    <w:p w:rsidR="00BF6D82" w:rsidRPr="006F7C87" w:rsidRDefault="00BF6D82" w:rsidP="000D3C7A">
      <w:pPr>
        <w:spacing w:line="276" w:lineRule="auto"/>
        <w:ind w:firstLine="709"/>
        <w:jc w:val="both"/>
        <w:rPr>
          <w:rFonts w:ascii="Times New Roman" w:hAnsi="Times New Roman" w:cs="Times New Roman"/>
          <w:noProof/>
          <w:sz w:val="28"/>
          <w:szCs w:val="28"/>
        </w:rPr>
      </w:pPr>
      <w:r w:rsidRPr="006F7C87">
        <w:rPr>
          <w:rFonts w:ascii="Times New Roman" w:hAnsi="Times New Roman" w:cs="Times New Roman"/>
          <w:noProof/>
          <w:sz w:val="28"/>
          <w:szCs w:val="28"/>
        </w:rPr>
        <w:t>Рассмотренные выше способы стапельной сборки помимо известных преимуществ имеют и недостатки, такие как:</w:t>
      </w:r>
    </w:p>
    <w:p w:rsidR="00BF6D82" w:rsidRPr="00685251" w:rsidRDefault="00685251" w:rsidP="000D3C7A">
      <w:pPr>
        <w:spacing w:line="276" w:lineRule="auto"/>
        <w:ind w:firstLine="709"/>
        <w:jc w:val="both"/>
        <w:rPr>
          <w:rFonts w:ascii="Times New Roman" w:hAnsi="Times New Roman" w:cs="Times New Roman"/>
          <w:noProof/>
          <w:sz w:val="28"/>
          <w:szCs w:val="28"/>
        </w:rPr>
      </w:pPr>
      <w:r>
        <w:rPr>
          <w:rFonts w:ascii="Times New Roman" w:hAnsi="Times New Roman" w:cs="Times New Roman"/>
          <w:noProof/>
          <w:sz w:val="28"/>
          <w:szCs w:val="28"/>
        </w:rPr>
        <w:t>-</w:t>
      </w:r>
      <w:r w:rsidR="000D3C7A">
        <w:rPr>
          <w:rFonts w:ascii="Times New Roman" w:hAnsi="Times New Roman" w:cs="Times New Roman"/>
          <w:noProof/>
          <w:sz w:val="28"/>
          <w:szCs w:val="28"/>
        </w:rPr>
        <w:tab/>
      </w:r>
      <w:r w:rsidR="00BF6D82" w:rsidRPr="00685251">
        <w:rPr>
          <w:rFonts w:ascii="Times New Roman" w:hAnsi="Times New Roman" w:cs="Times New Roman"/>
          <w:noProof/>
          <w:sz w:val="28"/>
          <w:szCs w:val="28"/>
        </w:rPr>
        <w:t>Ограничение по габаритам сборочных единиц (блоков), отсутствие в мире достаточного количества действительно больших судостроительных предприятий, способных собирать корпуса судов и плавучих сооружений на стапеле. А существующие в России предприятия в основном расчитаны на сборку и ремонт крупных надводных боевых кораблей и подводных лодок.</w:t>
      </w:r>
    </w:p>
    <w:p w:rsidR="00BF6D82" w:rsidRPr="006F7C87" w:rsidRDefault="00BF6D82" w:rsidP="000D3C7A">
      <w:pPr>
        <w:pStyle w:val="a4"/>
        <w:numPr>
          <w:ilvl w:val="0"/>
          <w:numId w:val="3"/>
        </w:numPr>
        <w:spacing w:line="276" w:lineRule="auto"/>
        <w:ind w:left="0" w:firstLine="709"/>
        <w:jc w:val="both"/>
        <w:rPr>
          <w:rFonts w:ascii="Times New Roman" w:hAnsi="Times New Roman" w:cs="Times New Roman"/>
          <w:noProof/>
          <w:sz w:val="28"/>
          <w:szCs w:val="28"/>
        </w:rPr>
      </w:pPr>
      <w:r w:rsidRPr="006F7C87">
        <w:rPr>
          <w:rFonts w:ascii="Times New Roman" w:hAnsi="Times New Roman" w:cs="Times New Roman"/>
          <w:noProof/>
          <w:sz w:val="28"/>
          <w:szCs w:val="28"/>
        </w:rPr>
        <w:t>Ограничение по грузоподъемности используемого оборудования – кранов, талрепов, транспортировочных платформ и т.д</w:t>
      </w:r>
    </w:p>
    <w:p w:rsidR="00BF6D82" w:rsidRPr="006F7C87" w:rsidRDefault="00BF6D82" w:rsidP="000D3C7A">
      <w:pPr>
        <w:pStyle w:val="a4"/>
        <w:numPr>
          <w:ilvl w:val="0"/>
          <w:numId w:val="3"/>
        </w:numPr>
        <w:spacing w:line="276" w:lineRule="auto"/>
        <w:ind w:left="0" w:firstLine="709"/>
        <w:jc w:val="both"/>
        <w:rPr>
          <w:rFonts w:ascii="Times New Roman" w:hAnsi="Times New Roman" w:cs="Times New Roman"/>
          <w:noProof/>
          <w:sz w:val="28"/>
          <w:szCs w:val="28"/>
        </w:rPr>
      </w:pPr>
      <w:r w:rsidRPr="006F7C87">
        <w:rPr>
          <w:rFonts w:ascii="Times New Roman" w:hAnsi="Times New Roman" w:cs="Times New Roman"/>
          <w:noProof/>
          <w:sz w:val="28"/>
          <w:szCs w:val="28"/>
        </w:rPr>
        <w:t>Ограниченное количество стапельных мест, что при большой судостроительной программе создает «очередь»;</w:t>
      </w:r>
    </w:p>
    <w:p w:rsidR="00BF6D82" w:rsidRPr="006F7C87" w:rsidRDefault="00BF6D82" w:rsidP="000D3C7A">
      <w:pPr>
        <w:pStyle w:val="a4"/>
        <w:numPr>
          <w:ilvl w:val="0"/>
          <w:numId w:val="3"/>
        </w:numPr>
        <w:spacing w:line="276" w:lineRule="auto"/>
        <w:ind w:left="0" w:firstLine="709"/>
        <w:jc w:val="both"/>
        <w:rPr>
          <w:rFonts w:ascii="Times New Roman" w:hAnsi="Times New Roman" w:cs="Times New Roman"/>
          <w:noProof/>
          <w:sz w:val="28"/>
          <w:szCs w:val="28"/>
        </w:rPr>
      </w:pPr>
      <w:r w:rsidRPr="006F7C87">
        <w:rPr>
          <w:rFonts w:ascii="Times New Roman" w:hAnsi="Times New Roman" w:cs="Times New Roman"/>
          <w:noProof/>
          <w:sz w:val="28"/>
          <w:szCs w:val="28"/>
        </w:rPr>
        <w:t>Ограниченность размеров док-камер существующих предприятий.</w:t>
      </w:r>
    </w:p>
    <w:p w:rsidR="00BF6D82" w:rsidRPr="006F7C87" w:rsidRDefault="00BF6D82" w:rsidP="000D3C7A">
      <w:pPr>
        <w:spacing w:line="276" w:lineRule="auto"/>
        <w:ind w:firstLine="709"/>
        <w:jc w:val="both"/>
        <w:rPr>
          <w:rFonts w:ascii="Times New Roman" w:hAnsi="Times New Roman" w:cs="Times New Roman"/>
          <w:noProof/>
          <w:sz w:val="28"/>
          <w:szCs w:val="28"/>
        </w:rPr>
      </w:pPr>
      <w:r w:rsidRPr="006F7C87">
        <w:rPr>
          <w:rFonts w:ascii="Times New Roman" w:hAnsi="Times New Roman" w:cs="Times New Roman"/>
          <w:noProof/>
          <w:sz w:val="28"/>
          <w:szCs w:val="28"/>
        </w:rPr>
        <w:t>Резюмируя вышесказанное, стоит отметить наиболее актуальную проблему постройки крупных судов и других плавучих сооружений.</w:t>
      </w:r>
    </w:p>
    <w:p w:rsidR="00BF6D82" w:rsidRPr="006F7C87" w:rsidRDefault="00BF6D82" w:rsidP="000D3C7A">
      <w:pPr>
        <w:spacing w:line="276" w:lineRule="auto"/>
        <w:ind w:firstLine="709"/>
        <w:jc w:val="both"/>
        <w:rPr>
          <w:rFonts w:ascii="Times New Roman" w:hAnsi="Times New Roman" w:cs="Times New Roman"/>
          <w:noProof/>
          <w:sz w:val="28"/>
          <w:szCs w:val="28"/>
        </w:rPr>
      </w:pPr>
      <w:r w:rsidRPr="006F7C87">
        <w:rPr>
          <w:rFonts w:ascii="Times New Roman" w:hAnsi="Times New Roman" w:cs="Times New Roman"/>
          <w:noProof/>
          <w:sz w:val="28"/>
          <w:szCs w:val="28"/>
        </w:rPr>
        <w:t>Гражданское судостроение сегодня нуждается в судах большого водоизмещения в связи с планами освоения Северного Морского пути. Туда требуется большое количество газовозов, водоизмещение которых более 100</w:t>
      </w:r>
      <w:r w:rsidR="00375EF6">
        <w:rPr>
          <w:rFonts w:ascii="Times New Roman" w:hAnsi="Times New Roman" w:cs="Times New Roman"/>
          <w:noProof/>
          <w:sz w:val="28"/>
          <w:szCs w:val="28"/>
        </w:rPr>
        <w:t xml:space="preserve"> </w:t>
      </w:r>
      <w:r w:rsidRPr="006F7C87">
        <w:rPr>
          <w:rFonts w:ascii="Times New Roman" w:hAnsi="Times New Roman" w:cs="Times New Roman"/>
          <w:noProof/>
          <w:sz w:val="28"/>
          <w:szCs w:val="28"/>
        </w:rPr>
        <w:t>тыс. тонн. Россия обладает возможностью строить суда большого водоизмещения. После распада СССР все сухие крупные доки остались в Украине. На момент написания диссертации строится большой док вна Дальнем востоке, также есть док в Северодвинске, который в основном обслуживает подводные лодки , крейсеры и т д. Для постройки необходимых газовозов требуется строить сухие доки, что повлечет за собой огромные денежные вложения и временные затраты.</w:t>
      </w:r>
    </w:p>
    <w:p w:rsidR="00BF6D82" w:rsidRPr="006F7C87" w:rsidRDefault="00BF6D82" w:rsidP="000D3C7A">
      <w:pPr>
        <w:spacing w:line="276" w:lineRule="auto"/>
        <w:ind w:firstLine="709"/>
        <w:jc w:val="both"/>
        <w:rPr>
          <w:rFonts w:ascii="Times New Roman" w:hAnsi="Times New Roman" w:cs="Times New Roman"/>
          <w:noProof/>
          <w:sz w:val="28"/>
          <w:szCs w:val="28"/>
        </w:rPr>
      </w:pPr>
      <w:r w:rsidRPr="006F7C87">
        <w:rPr>
          <w:rFonts w:ascii="Times New Roman" w:hAnsi="Times New Roman" w:cs="Times New Roman"/>
          <w:noProof/>
          <w:sz w:val="28"/>
          <w:szCs w:val="28"/>
        </w:rPr>
        <w:t xml:space="preserve">Для выхода из ситуации есть решение: строить крупные блоки на существующих верфях,на существующих стапелях , спускать их и на плаву сращивать, формируя корпус. </w:t>
      </w:r>
    </w:p>
    <w:p w:rsidR="00BF6D82" w:rsidRPr="006F7C87" w:rsidRDefault="00BF6D82" w:rsidP="000D3C7A">
      <w:pPr>
        <w:spacing w:line="276" w:lineRule="auto"/>
        <w:ind w:firstLine="709"/>
        <w:jc w:val="both"/>
        <w:rPr>
          <w:rFonts w:ascii="Times New Roman" w:hAnsi="Times New Roman" w:cs="Times New Roman"/>
          <w:noProof/>
          <w:sz w:val="28"/>
          <w:szCs w:val="28"/>
        </w:rPr>
      </w:pPr>
      <w:r w:rsidRPr="006F7C87">
        <w:rPr>
          <w:rFonts w:ascii="Times New Roman" w:hAnsi="Times New Roman" w:cs="Times New Roman"/>
          <w:noProof/>
          <w:sz w:val="28"/>
          <w:szCs w:val="28"/>
        </w:rPr>
        <w:tab/>
        <w:t>Становится актуальным вопрос применения данной технологии. Опишем ниже известные способы сборки судов на плаву.</w:t>
      </w:r>
    </w:p>
    <w:p w:rsidR="00BF6D82" w:rsidRPr="006F7C87" w:rsidRDefault="00BF6D82" w:rsidP="00685251">
      <w:pPr>
        <w:spacing w:line="360" w:lineRule="auto"/>
        <w:jc w:val="both"/>
        <w:rPr>
          <w:rFonts w:ascii="Times New Roman" w:hAnsi="Times New Roman" w:cs="Times New Roman"/>
          <w:noProof/>
          <w:sz w:val="28"/>
          <w:szCs w:val="28"/>
        </w:rPr>
      </w:pPr>
    </w:p>
    <w:p w:rsidR="00BF6D82" w:rsidRDefault="00BF6D82" w:rsidP="00685251">
      <w:pPr>
        <w:spacing w:after="200" w:line="276" w:lineRule="auto"/>
        <w:jc w:val="both"/>
        <w:rPr>
          <w:rFonts w:ascii="Times New Roman" w:hAnsi="Times New Roman" w:cs="Times New Roman"/>
          <w:b/>
          <w:noProof/>
          <w:sz w:val="28"/>
          <w:szCs w:val="28"/>
        </w:rPr>
      </w:pPr>
      <w:r>
        <w:rPr>
          <w:rFonts w:ascii="Times New Roman" w:hAnsi="Times New Roman" w:cs="Times New Roman"/>
          <w:b/>
          <w:noProof/>
          <w:sz w:val="28"/>
          <w:szCs w:val="28"/>
        </w:rPr>
        <w:br w:type="page"/>
      </w:r>
    </w:p>
    <w:p w:rsidR="00BF6D82" w:rsidRPr="00375EF6" w:rsidRDefault="00375EF6" w:rsidP="00375EF6">
      <w:pPr>
        <w:ind w:left="360"/>
        <w:jc w:val="center"/>
        <w:rPr>
          <w:rFonts w:ascii="Times New Roman" w:hAnsi="Times New Roman" w:cs="Times New Roman"/>
          <w:b/>
          <w:noProof/>
          <w:sz w:val="32"/>
          <w:szCs w:val="32"/>
        </w:rPr>
      </w:pPr>
      <w:r w:rsidRPr="00375EF6">
        <w:rPr>
          <w:rFonts w:ascii="Times New Roman" w:hAnsi="Times New Roman" w:cs="Times New Roman"/>
          <w:b/>
          <w:sz w:val="32"/>
          <w:szCs w:val="32"/>
        </w:rPr>
        <w:lastRenderedPageBreak/>
        <w:t xml:space="preserve">3. </w:t>
      </w:r>
      <w:r w:rsidR="00685251" w:rsidRPr="00375EF6">
        <w:rPr>
          <w:rFonts w:ascii="Times New Roman" w:hAnsi="Times New Roman" w:cs="Times New Roman"/>
          <w:b/>
          <w:sz w:val="32"/>
          <w:szCs w:val="32"/>
        </w:rPr>
        <w:t xml:space="preserve">Аналитический обзор существующих методов </w:t>
      </w:r>
      <w:r w:rsidR="000D3C7A" w:rsidRPr="00375EF6">
        <w:rPr>
          <w:rFonts w:ascii="Times New Roman" w:hAnsi="Times New Roman" w:cs="Times New Roman"/>
          <w:b/>
          <w:sz w:val="32"/>
          <w:szCs w:val="32"/>
        </w:rPr>
        <w:t>сращивания суперблоков на плаву</w:t>
      </w:r>
    </w:p>
    <w:p w:rsidR="000D3C7A" w:rsidRPr="000D3C7A" w:rsidRDefault="000D3C7A" w:rsidP="000D3C7A">
      <w:pPr>
        <w:jc w:val="center"/>
        <w:rPr>
          <w:rFonts w:ascii="Times New Roman" w:hAnsi="Times New Roman" w:cs="Times New Roman"/>
          <w:b/>
          <w:noProof/>
          <w:sz w:val="28"/>
          <w:szCs w:val="28"/>
        </w:rPr>
      </w:pPr>
    </w:p>
    <w:p w:rsidR="00BF6D82" w:rsidRPr="006F7C87" w:rsidRDefault="00BF6D82" w:rsidP="000D3C7A">
      <w:pPr>
        <w:jc w:val="both"/>
        <w:rPr>
          <w:rFonts w:ascii="Times New Roman" w:hAnsi="Times New Roman" w:cs="Times New Roman"/>
          <w:noProof/>
          <w:sz w:val="28"/>
          <w:szCs w:val="28"/>
        </w:rPr>
      </w:pPr>
      <w:r w:rsidRPr="006F7C87">
        <w:rPr>
          <w:rFonts w:ascii="Times New Roman" w:hAnsi="Times New Roman" w:cs="Times New Roman"/>
          <w:noProof/>
          <w:sz w:val="28"/>
          <w:szCs w:val="28"/>
        </w:rPr>
        <w:tab/>
        <w:t>Известен способ сборки корпуса судна на плаву, при котором понтоны предварительно стыкуют на стапеле, спускают на воду, балластируют и соединяют между собой [1].</w:t>
      </w:r>
    </w:p>
    <w:p w:rsidR="00BF6D82" w:rsidRPr="006F7C87" w:rsidRDefault="00BF6D82" w:rsidP="000D3C7A">
      <w:pPr>
        <w:ind w:firstLine="708"/>
        <w:jc w:val="both"/>
        <w:rPr>
          <w:rFonts w:ascii="Times New Roman" w:hAnsi="Times New Roman" w:cs="Times New Roman"/>
          <w:noProof/>
          <w:sz w:val="28"/>
          <w:szCs w:val="28"/>
        </w:rPr>
      </w:pPr>
      <w:r w:rsidRPr="006F7C87">
        <w:rPr>
          <w:rFonts w:ascii="Times New Roman" w:hAnsi="Times New Roman" w:cs="Times New Roman"/>
          <w:noProof/>
          <w:sz w:val="28"/>
          <w:szCs w:val="28"/>
        </w:rPr>
        <w:t>Однако при строительстве частей (понтонов) судна на разных заводах произвести предварительную стыковку на стапеле, как правило, невозможно. К недостаткам такого способа следует отнести также и то, что при продольной стыковке понтонов на плаву балластировкой не всегда удается придать им требуемое наклонное положение, обеспечивающее полный выход стыкуемых кромок из воды.</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Известен способ сборки корпуса судна на плаву посредством стяжных устройств, а именно талрепов [2].</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Так же существует способ сборки корпуса судна на плаву с применением центрирующих и стяжных устройств [3]. Он включает в себя:</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 xml:space="preserve"> -строительство и спуск на воду отдельных частей корпуса, выполненных в виде водоизмещающих понтонов с поперечными переборками, </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 xml:space="preserve">-последующую буксировку понтонов к месту сборки, </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 xml:space="preserve">-установку центрирующих и стяжных устройств, </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-стыковку понтонов и их сварку.</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Недостатком указанных способов [2] и [3] является значительная трудоемкость и недостаточная надежность способа в случае сборки корпуса значительной длины при его стыковке по диаметральной плоскости, а также сложность схем размещения монтажной оснастки - стяжных и центрирующих устройств и их большое количество.</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К достоинствам способов [2] и [3] стоит отнести повышение надежности сборки корпуса судна на плаву при его стыковке по диаметральной плоскости с одновременным уменьшением трудоемкости.</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Известен способ сборки корпуса судна [4], при котором:</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 xml:space="preserve">-части корпуса судна изготавливают отдельно на стапелях, </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-устанавливают постели по отношению друг к другу с дифферентом,</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 xml:space="preserve">-причерчивают и обрезают припуск по кромкам стыкуемых частей корпуса, </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-устанавливают в сборочное устройство и сваривают по стыкам и пазам.</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Недостаток способа заключается в том, что он не учитывает деформации при сбросе судна на воду и не пригоден для сборки крупногабаритных конструкций.</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Известен способ сборки корпуса судна [5], при котором:</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 xml:space="preserve">-части корпуса изготавливают отдельно, причерчивают и обрезают припуск по кромкам стыкуемых частей корпуса, </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lastRenderedPageBreak/>
        <w:t xml:space="preserve">-устанавливают устройства и приспособления для стыковки, </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-спускают части корпуса на воду и производят их стыковку на плаву.</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 xml:space="preserve"> Недостатком способа является изменение положения упругой линии судна на плаву по отношению к упругой линии на стапеле, что приводит к увеличению напряжений в стыковом шве и нарушению общей ориентации</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Существует  способ сборки корпуса на плаву [6] с применением центрирующих и стяжных устройств, отличающийся от [2] и [3]  наличием компенсатора, обеспечивающего повышенную точность стыковки.</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 xml:space="preserve">На рис. </w:t>
      </w:r>
      <w:r w:rsidR="003E7E3B">
        <w:rPr>
          <w:rFonts w:ascii="Times New Roman" w:hAnsi="Times New Roman" w:cs="Times New Roman"/>
          <w:sz w:val="28"/>
          <w:szCs w:val="28"/>
        </w:rPr>
        <w:t>6.1</w:t>
      </w:r>
      <w:r w:rsidRPr="006F7C87">
        <w:rPr>
          <w:rFonts w:ascii="Times New Roman" w:hAnsi="Times New Roman" w:cs="Times New Roman"/>
          <w:sz w:val="28"/>
          <w:szCs w:val="28"/>
        </w:rPr>
        <w:t xml:space="preserve"> показаны части корпуса в виде понтонов перед стыковкой;</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на рис.</w:t>
      </w:r>
      <w:r w:rsidR="003E7E3B">
        <w:rPr>
          <w:rFonts w:ascii="Times New Roman" w:hAnsi="Times New Roman" w:cs="Times New Roman"/>
          <w:sz w:val="28"/>
          <w:szCs w:val="28"/>
        </w:rPr>
        <w:t xml:space="preserve"> 6</w:t>
      </w:r>
      <w:r w:rsidRPr="006F7C87">
        <w:rPr>
          <w:rFonts w:ascii="Times New Roman" w:hAnsi="Times New Roman" w:cs="Times New Roman"/>
          <w:sz w:val="28"/>
          <w:szCs w:val="28"/>
        </w:rPr>
        <w:t>.2 - вид сверху на стыкуемые понтоны;</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на рис.</w:t>
      </w:r>
      <w:r w:rsidR="003E7E3B">
        <w:rPr>
          <w:rFonts w:ascii="Times New Roman" w:hAnsi="Times New Roman" w:cs="Times New Roman"/>
          <w:sz w:val="28"/>
          <w:szCs w:val="28"/>
        </w:rPr>
        <w:t xml:space="preserve"> 6</w:t>
      </w:r>
      <w:r w:rsidRPr="006F7C87">
        <w:rPr>
          <w:rFonts w:ascii="Times New Roman" w:hAnsi="Times New Roman" w:cs="Times New Roman"/>
          <w:sz w:val="28"/>
          <w:szCs w:val="28"/>
        </w:rPr>
        <w:t>.3 - разрез А-А на рис.2;</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на рис.</w:t>
      </w:r>
      <w:r w:rsidR="003E7E3B">
        <w:rPr>
          <w:rFonts w:ascii="Times New Roman" w:hAnsi="Times New Roman" w:cs="Times New Roman"/>
          <w:sz w:val="28"/>
          <w:szCs w:val="28"/>
        </w:rPr>
        <w:t xml:space="preserve"> 6</w:t>
      </w:r>
      <w:r w:rsidRPr="006F7C87">
        <w:rPr>
          <w:rFonts w:ascii="Times New Roman" w:hAnsi="Times New Roman" w:cs="Times New Roman"/>
          <w:sz w:val="28"/>
          <w:szCs w:val="28"/>
        </w:rPr>
        <w:t>.4 - поперечное сечение В-В корпуса судна в состыкованном состоянии.</w:t>
      </w:r>
    </w:p>
    <w:p w:rsidR="00BF6D82" w:rsidRPr="006F7C87" w:rsidRDefault="00BF6D82" w:rsidP="00BF6D82">
      <w:pPr>
        <w:ind w:firstLine="708"/>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2199640" cy="1380490"/>
            <wp:effectExtent l="19050" t="0" r="0" b="0"/>
            <wp:docPr id="22" name="Рисунок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12" cstate="print"/>
                    <a:srcRect/>
                    <a:stretch>
                      <a:fillRect/>
                    </a:stretch>
                  </pic:blipFill>
                  <pic:spPr bwMode="auto">
                    <a:xfrm>
                      <a:off x="0" y="0"/>
                      <a:ext cx="2199640" cy="1380490"/>
                    </a:xfrm>
                    <a:prstGeom prst="rect">
                      <a:avLst/>
                    </a:prstGeom>
                    <a:noFill/>
                    <a:ln w="9525">
                      <a:noFill/>
                      <a:miter lim="800000"/>
                      <a:headEnd/>
                      <a:tailEnd/>
                    </a:ln>
                  </pic:spPr>
                </pic:pic>
              </a:graphicData>
            </a:graphic>
          </wp:inline>
        </w:drawing>
      </w:r>
    </w:p>
    <w:p w:rsidR="00BF6D82" w:rsidRPr="006F7C87" w:rsidRDefault="00957872" w:rsidP="00BF6D82">
      <w:pPr>
        <w:ind w:firstLine="708"/>
        <w:jc w:val="center"/>
        <w:rPr>
          <w:rFonts w:ascii="Times New Roman" w:hAnsi="Times New Roman" w:cs="Times New Roman"/>
          <w:sz w:val="28"/>
          <w:szCs w:val="28"/>
        </w:rPr>
      </w:pPr>
      <w:r>
        <w:rPr>
          <w:rFonts w:ascii="Times New Roman" w:hAnsi="Times New Roman" w:cs="Times New Roman"/>
          <w:sz w:val="28"/>
          <w:szCs w:val="28"/>
        </w:rPr>
        <w:t xml:space="preserve">Рис. </w:t>
      </w:r>
      <w:r>
        <w:rPr>
          <w:rFonts w:ascii="Times New Roman" w:hAnsi="Times New Roman" w:cs="Times New Roman"/>
          <w:sz w:val="28"/>
          <w:szCs w:val="28"/>
          <w:lang w:val="en-US"/>
        </w:rPr>
        <w:t>6</w:t>
      </w:r>
      <w:r w:rsidR="003E7E3B">
        <w:rPr>
          <w:rFonts w:ascii="Times New Roman" w:hAnsi="Times New Roman" w:cs="Times New Roman"/>
          <w:sz w:val="28"/>
          <w:szCs w:val="28"/>
        </w:rPr>
        <w:t>.1.</w:t>
      </w:r>
      <w:r w:rsidR="00BF6D82" w:rsidRPr="006F7C87">
        <w:rPr>
          <w:rFonts w:ascii="Times New Roman" w:hAnsi="Times New Roman" w:cs="Times New Roman"/>
          <w:sz w:val="28"/>
          <w:szCs w:val="28"/>
        </w:rPr>
        <w:t xml:space="preserve"> Понтоны перед стыковкой</w:t>
      </w:r>
    </w:p>
    <w:p w:rsidR="00BF6D82" w:rsidRPr="006F7C87" w:rsidRDefault="00BF6D82" w:rsidP="00BF6D82">
      <w:pPr>
        <w:ind w:firstLine="708"/>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2233930" cy="1898015"/>
            <wp:effectExtent l="19050" t="0" r="0" b="0"/>
            <wp:docPr id="21" name="Рисунок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
                    <pic:cNvPicPr>
                      <a:picLocks noChangeAspect="1" noChangeArrowheads="1"/>
                    </pic:cNvPicPr>
                  </pic:nvPicPr>
                  <pic:blipFill>
                    <a:blip r:embed="rId13" cstate="print"/>
                    <a:srcRect/>
                    <a:stretch>
                      <a:fillRect/>
                    </a:stretch>
                  </pic:blipFill>
                  <pic:spPr bwMode="auto">
                    <a:xfrm>
                      <a:off x="0" y="0"/>
                      <a:ext cx="2233930" cy="1898015"/>
                    </a:xfrm>
                    <a:prstGeom prst="rect">
                      <a:avLst/>
                    </a:prstGeom>
                    <a:noFill/>
                    <a:ln w="9525">
                      <a:noFill/>
                      <a:miter lim="800000"/>
                      <a:headEnd/>
                      <a:tailEnd/>
                    </a:ln>
                  </pic:spPr>
                </pic:pic>
              </a:graphicData>
            </a:graphic>
          </wp:inline>
        </w:drawing>
      </w:r>
    </w:p>
    <w:p w:rsidR="00BF6D82" w:rsidRPr="006F7C87" w:rsidRDefault="003E7E3B" w:rsidP="00BF6D82">
      <w:pPr>
        <w:ind w:firstLine="708"/>
        <w:jc w:val="center"/>
        <w:rPr>
          <w:rFonts w:ascii="Times New Roman" w:hAnsi="Times New Roman" w:cs="Times New Roman"/>
          <w:sz w:val="28"/>
          <w:szCs w:val="28"/>
        </w:rPr>
      </w:pPr>
      <w:r>
        <w:rPr>
          <w:rFonts w:ascii="Times New Roman" w:hAnsi="Times New Roman" w:cs="Times New Roman"/>
          <w:sz w:val="28"/>
          <w:szCs w:val="28"/>
        </w:rPr>
        <w:t>Рис. 6</w:t>
      </w:r>
      <w:r w:rsidR="00BF6D82" w:rsidRPr="006F7C87">
        <w:rPr>
          <w:rFonts w:ascii="Times New Roman" w:hAnsi="Times New Roman" w:cs="Times New Roman"/>
          <w:sz w:val="28"/>
          <w:szCs w:val="28"/>
        </w:rPr>
        <w:t>.2. Вид сверху на понтоны</w:t>
      </w:r>
    </w:p>
    <w:p w:rsidR="00BF6D82" w:rsidRPr="006F7C87" w:rsidRDefault="00BF6D82" w:rsidP="00BF6D82">
      <w:pPr>
        <w:ind w:firstLine="708"/>
        <w:jc w:val="center"/>
        <w:rPr>
          <w:rFonts w:ascii="Times New Roman" w:hAnsi="Times New Roman" w:cs="Times New Roman"/>
          <w:sz w:val="28"/>
          <w:szCs w:val="28"/>
        </w:rPr>
      </w:pPr>
    </w:p>
    <w:p w:rsidR="00BF6D82" w:rsidRPr="006F7C87" w:rsidRDefault="00BF6D82" w:rsidP="00BF6D82">
      <w:pPr>
        <w:ind w:firstLine="708"/>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2165350" cy="2165350"/>
            <wp:effectExtent l="19050" t="0" r="6350" b="0"/>
            <wp:docPr id="20" name="Рисунок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
                    <pic:cNvPicPr>
                      <a:picLocks noChangeAspect="1" noChangeArrowheads="1"/>
                    </pic:cNvPicPr>
                  </pic:nvPicPr>
                  <pic:blipFill>
                    <a:blip r:embed="rId14" cstate="print"/>
                    <a:srcRect/>
                    <a:stretch>
                      <a:fillRect/>
                    </a:stretch>
                  </pic:blipFill>
                  <pic:spPr bwMode="auto">
                    <a:xfrm>
                      <a:off x="0" y="0"/>
                      <a:ext cx="2165350" cy="2165350"/>
                    </a:xfrm>
                    <a:prstGeom prst="rect">
                      <a:avLst/>
                    </a:prstGeom>
                    <a:noFill/>
                    <a:ln w="9525">
                      <a:noFill/>
                      <a:miter lim="800000"/>
                      <a:headEnd/>
                      <a:tailEnd/>
                    </a:ln>
                  </pic:spPr>
                </pic:pic>
              </a:graphicData>
            </a:graphic>
          </wp:inline>
        </w:drawing>
      </w:r>
    </w:p>
    <w:p w:rsidR="00BF6D82" w:rsidRPr="006F7C87" w:rsidRDefault="00BF6D82" w:rsidP="00BF6D82">
      <w:pPr>
        <w:ind w:firstLine="708"/>
        <w:jc w:val="center"/>
        <w:rPr>
          <w:rFonts w:ascii="Times New Roman" w:hAnsi="Times New Roman" w:cs="Times New Roman"/>
          <w:sz w:val="28"/>
          <w:szCs w:val="28"/>
        </w:rPr>
      </w:pPr>
      <w:r w:rsidRPr="006F7C87">
        <w:rPr>
          <w:rFonts w:ascii="Times New Roman" w:hAnsi="Times New Roman" w:cs="Times New Roman"/>
          <w:sz w:val="28"/>
          <w:szCs w:val="28"/>
        </w:rPr>
        <w:t xml:space="preserve">Рис. </w:t>
      </w:r>
      <w:r w:rsidR="003E7E3B">
        <w:rPr>
          <w:rFonts w:ascii="Times New Roman" w:hAnsi="Times New Roman" w:cs="Times New Roman"/>
          <w:sz w:val="28"/>
          <w:szCs w:val="28"/>
        </w:rPr>
        <w:t>6</w:t>
      </w:r>
      <w:r w:rsidRPr="006F7C87">
        <w:rPr>
          <w:rFonts w:ascii="Times New Roman" w:hAnsi="Times New Roman" w:cs="Times New Roman"/>
          <w:sz w:val="28"/>
          <w:szCs w:val="28"/>
        </w:rPr>
        <w:t>.3. Сечение А-А</w:t>
      </w:r>
    </w:p>
    <w:p w:rsidR="00BF6D82" w:rsidRPr="006F7C87" w:rsidRDefault="00BF6D82" w:rsidP="00BF6D82">
      <w:pPr>
        <w:ind w:firstLine="708"/>
        <w:jc w:val="center"/>
        <w:rPr>
          <w:rFonts w:ascii="Times New Roman" w:hAnsi="Times New Roman" w:cs="Times New Roman"/>
          <w:sz w:val="28"/>
          <w:szCs w:val="28"/>
        </w:rPr>
      </w:pPr>
    </w:p>
    <w:p w:rsidR="00BF6D82" w:rsidRPr="006F7C87" w:rsidRDefault="00BF6D82" w:rsidP="00BF6D82">
      <w:pPr>
        <w:ind w:firstLine="708"/>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1595755" cy="2113280"/>
            <wp:effectExtent l="19050" t="0" r="4445" b="0"/>
            <wp:docPr id="19" name="Рисунок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15" cstate="print"/>
                    <a:srcRect/>
                    <a:stretch>
                      <a:fillRect/>
                    </a:stretch>
                  </pic:blipFill>
                  <pic:spPr bwMode="auto">
                    <a:xfrm>
                      <a:off x="0" y="0"/>
                      <a:ext cx="1595755" cy="2113280"/>
                    </a:xfrm>
                    <a:prstGeom prst="rect">
                      <a:avLst/>
                    </a:prstGeom>
                    <a:noFill/>
                    <a:ln w="9525">
                      <a:noFill/>
                      <a:miter lim="800000"/>
                      <a:headEnd/>
                      <a:tailEnd/>
                    </a:ln>
                  </pic:spPr>
                </pic:pic>
              </a:graphicData>
            </a:graphic>
          </wp:inline>
        </w:drawing>
      </w:r>
    </w:p>
    <w:p w:rsidR="00BF6D82" w:rsidRPr="006F7C87" w:rsidRDefault="003E7E3B" w:rsidP="00BF6D82">
      <w:pPr>
        <w:ind w:firstLine="708"/>
        <w:jc w:val="center"/>
        <w:rPr>
          <w:rFonts w:ascii="Times New Roman" w:hAnsi="Times New Roman" w:cs="Times New Roman"/>
          <w:sz w:val="28"/>
          <w:szCs w:val="28"/>
        </w:rPr>
      </w:pPr>
      <w:r>
        <w:rPr>
          <w:rFonts w:ascii="Times New Roman" w:hAnsi="Times New Roman" w:cs="Times New Roman"/>
          <w:sz w:val="28"/>
          <w:szCs w:val="28"/>
        </w:rPr>
        <w:t>Рис. 6</w:t>
      </w:r>
      <w:r w:rsidR="00BF6D82" w:rsidRPr="006F7C87">
        <w:rPr>
          <w:rFonts w:ascii="Times New Roman" w:hAnsi="Times New Roman" w:cs="Times New Roman"/>
          <w:sz w:val="28"/>
          <w:szCs w:val="28"/>
        </w:rPr>
        <w:t>.4. Сечение В-В</w:t>
      </w:r>
    </w:p>
    <w:p w:rsidR="00BF6D82" w:rsidRPr="006F7C87" w:rsidRDefault="00BF6D82" w:rsidP="00BF6D82">
      <w:pPr>
        <w:ind w:firstLine="708"/>
        <w:jc w:val="center"/>
        <w:rPr>
          <w:rFonts w:ascii="Times New Roman" w:hAnsi="Times New Roman" w:cs="Times New Roman"/>
          <w:sz w:val="28"/>
          <w:szCs w:val="28"/>
        </w:rPr>
      </w:pP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На каждом из понтонов 1 и 2, построенных на разных заводах, перед спуском на воду монтажные стыки 6 отконтуровывают до положения, при котором кромки всех стыкуемых элементов набора корпуса находились в одной вертикальной плоскости. Подготовленные к стыковке на плаву понтоны 1 и 2 спускают на воду и буксируют, в том числе и по внутренним водным путям (через шлюзы) к месту их стыковки. При стыковке на плаву понтоны 1 и 2 стягивают цепными талями (не показаны) и талрепами 4.</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Направляющие ловители 8, выполненные в виде коробчатых конструкций, при взаимодействии с деревянными подушками 10 ограничивают продольные перемещения понтона 2 относительно понтона 1 и при дальнейшем стягивании обеспечивают гарантированное вхождение поперечной переборки 3 в зазор между отогнутыми концами 12 пластин 11 фиксирующих ловителей 9, обеспечивая точную сходимость кромок монтажного стыка 6 поперечной переборки 3, что позволяет разделить пополам разность размеров по длине понтонов 1 и 2.</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Затем в процессе поэтапного дальнейшего стягивания понтонов 1 и 2, также аналогичным образом автоматически обеспечивается точная сходимость кромок палубы 7 при помощи фиксирующих ловителей 9, равномерно расположенных вдоль кромки монтажного стыка 6 на палубе 7. Сходимость остальных кромок стыкуемого контура обеспечивается наличием утолщенного бруса 5, обеспечивающего компенсацию разности размеров понтонов 1 и 2 по длине и высоте.</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Заявляемые способ и устройство для его осуществления позволяют, при значительном уменьшении трудоемкости, производить надежную стыковку корпусов судов длиной более 100 метров, выполненных из отдельных понтонов, которые изготовлены на разных заводах и могут транспортироваться по внутренним водным путям, в том числе через шлюзы.</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 xml:space="preserve">Известен способ [7], отличающийся от [4] и [5] наличием расчетного метода определения упругих линий на плаву с учетом балластировки. </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lastRenderedPageBreak/>
        <w:t>На рисунке (рис.</w:t>
      </w:r>
      <w:r w:rsidR="003E7E3B">
        <w:rPr>
          <w:rFonts w:ascii="Times New Roman" w:hAnsi="Times New Roman" w:cs="Times New Roman"/>
          <w:sz w:val="28"/>
          <w:szCs w:val="28"/>
        </w:rPr>
        <w:t>6</w:t>
      </w:r>
      <w:r w:rsidRPr="006F7C87">
        <w:rPr>
          <w:rFonts w:ascii="Times New Roman" w:hAnsi="Times New Roman" w:cs="Times New Roman"/>
          <w:sz w:val="28"/>
          <w:szCs w:val="28"/>
        </w:rPr>
        <w:t>.5) схематично изображены части корпуса судна на стапеле.</w:t>
      </w:r>
    </w:p>
    <w:p w:rsidR="00BF6D82" w:rsidRPr="006F7C87" w:rsidRDefault="00BF6D82" w:rsidP="00BF6D82">
      <w:pPr>
        <w:ind w:firstLine="708"/>
        <w:rPr>
          <w:rFonts w:ascii="Times New Roman" w:hAnsi="Times New Roman" w:cs="Times New Roman"/>
          <w:sz w:val="28"/>
          <w:szCs w:val="28"/>
        </w:rPr>
      </w:pPr>
    </w:p>
    <w:p w:rsidR="00BF6D82" w:rsidRPr="006F7C87" w:rsidRDefault="00BF6D82" w:rsidP="00BF6D82">
      <w:pPr>
        <w:ind w:firstLine="708"/>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063490" cy="1837690"/>
            <wp:effectExtent l="19050" t="0" r="3810" b="0"/>
            <wp:docPr id="18" name="Рисунок 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
                    <pic:cNvPicPr>
                      <a:picLocks noChangeAspect="1" noChangeArrowheads="1"/>
                    </pic:cNvPicPr>
                  </pic:nvPicPr>
                  <pic:blipFill>
                    <a:blip r:embed="rId16" cstate="print"/>
                    <a:srcRect/>
                    <a:stretch>
                      <a:fillRect/>
                    </a:stretch>
                  </pic:blipFill>
                  <pic:spPr bwMode="auto">
                    <a:xfrm>
                      <a:off x="0" y="0"/>
                      <a:ext cx="5063490" cy="1837690"/>
                    </a:xfrm>
                    <a:prstGeom prst="rect">
                      <a:avLst/>
                    </a:prstGeom>
                    <a:noFill/>
                    <a:ln w="9525">
                      <a:noFill/>
                      <a:miter lim="800000"/>
                      <a:headEnd/>
                      <a:tailEnd/>
                    </a:ln>
                  </pic:spPr>
                </pic:pic>
              </a:graphicData>
            </a:graphic>
          </wp:inline>
        </w:drawing>
      </w:r>
    </w:p>
    <w:p w:rsidR="00BF6D82" w:rsidRPr="006F7C87" w:rsidRDefault="003E7E3B" w:rsidP="00BF6D82">
      <w:pPr>
        <w:ind w:firstLine="708"/>
        <w:jc w:val="center"/>
        <w:rPr>
          <w:rFonts w:ascii="Times New Roman" w:hAnsi="Times New Roman" w:cs="Times New Roman"/>
          <w:sz w:val="28"/>
          <w:szCs w:val="28"/>
        </w:rPr>
      </w:pPr>
      <w:r>
        <w:rPr>
          <w:rFonts w:ascii="Times New Roman" w:hAnsi="Times New Roman" w:cs="Times New Roman"/>
          <w:sz w:val="28"/>
          <w:szCs w:val="28"/>
        </w:rPr>
        <w:t>Рис. 6</w:t>
      </w:r>
      <w:r w:rsidR="00BF6D82" w:rsidRPr="006F7C87">
        <w:rPr>
          <w:rFonts w:ascii="Times New Roman" w:hAnsi="Times New Roman" w:cs="Times New Roman"/>
          <w:sz w:val="28"/>
          <w:szCs w:val="28"/>
        </w:rPr>
        <w:t>.5. Части корпуса судна на стапеле</w:t>
      </w:r>
    </w:p>
    <w:p w:rsidR="00BF6D82" w:rsidRPr="006F7C87" w:rsidRDefault="00BF6D82" w:rsidP="00BF6D82">
      <w:pPr>
        <w:ind w:firstLine="708"/>
        <w:jc w:val="center"/>
        <w:rPr>
          <w:rFonts w:ascii="Times New Roman" w:hAnsi="Times New Roman" w:cs="Times New Roman"/>
          <w:sz w:val="28"/>
          <w:szCs w:val="28"/>
        </w:rPr>
      </w:pP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Сборка корпуса судна (плавучего сооружения) осуществляется следующим образом: после окончания формирования частей корпуса на стапеле определяют осадку блока 1 и блока 2, делают расчет балластировки для приведения блоков к одинаковой осадке, выполняют расчет упругой линии 3 блока 1 и упругой линии 4 блока 2 на плаву. По результатам расчетов доковые опоры 5 блока 1 и доковые опоры 6 блока 2 перемещают до тех пор, пока упругие линии каждого блока не займут положение, соответствующее их упругим линиям на плаву, или производят пересадку на установленные в соответствии с расчетом другие доковые опоры.</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После приведения упругих линий 3 и 4 к расчетным выполняют причерчивание и обрезают монтажный припуск по кромкам стыкуемых блоков, устанавливают устройства и приспособления для стыковки, затем блоки раздельно спускают на воду и производят их стыковку на плаву.</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Заявляемый способ значительно снижает нарушение взаимной ориентации блоков после спуска на воду и стыковки, поскольку результаты взаимного положения частей корпуса на стапеле и на воде практически не изменяются.</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Известен способ сборки на плаву плавучего сооружения [8], при котором:</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 xml:space="preserve">-на стапеле изготавливают отдельные части сооружения, </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-предварительно подгоняют и обрабатывают кромки соединяемых частей,</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 последовательно спускают их на воду, сводят друг с друго</w:t>
      </w:r>
      <w:r w:rsidR="000D3C7A">
        <w:rPr>
          <w:rFonts w:ascii="Times New Roman" w:hAnsi="Times New Roman" w:cs="Times New Roman"/>
          <w:sz w:val="28"/>
          <w:szCs w:val="28"/>
        </w:rPr>
        <w:t>м и выравнивают их в положении «на ровном киле»,</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 xml:space="preserve">-сваривают кромки надводных участков этих частей между собой и </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создают поочередно крен сооружения до выхода на поверхность подводных участков кромок соединяемых частей сооружения и сваривают эти участки между собой.</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lastRenderedPageBreak/>
        <w:t>Недостатком является возникновение чрезмерных, ничем не компенсируемых растягивающих напряжения, препятствующих продолжение сварочных работ на нижних участках стыкуемых кромок частей плавучего сооружения.</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Известен усовершенствованный, по сравнению с [8] способ, позволяющий устранить растягивающие напряжения в верхних сварных швах стыкуемых кромок частей плавучего сооружения при его поочередном</w:t>
      </w:r>
      <w:r w:rsidR="00375EF6">
        <w:rPr>
          <w:rFonts w:ascii="Times New Roman" w:hAnsi="Times New Roman" w:cs="Times New Roman"/>
          <w:sz w:val="28"/>
          <w:szCs w:val="28"/>
        </w:rPr>
        <w:t xml:space="preserve"> </w:t>
      </w:r>
      <w:r w:rsidRPr="006F7C87">
        <w:rPr>
          <w:rFonts w:ascii="Times New Roman" w:hAnsi="Times New Roman" w:cs="Times New Roman"/>
          <w:sz w:val="28"/>
          <w:szCs w:val="28"/>
        </w:rPr>
        <w:t>креновании [9].</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На рис.6 изображены части плавучего сооружения на стапеле перед их спуском на воду при выполнении технологической операции А. На рис.</w:t>
      </w:r>
      <w:r w:rsidR="003E7E3B">
        <w:rPr>
          <w:rFonts w:ascii="Times New Roman" w:hAnsi="Times New Roman" w:cs="Times New Roman"/>
          <w:sz w:val="28"/>
          <w:szCs w:val="28"/>
        </w:rPr>
        <w:t>6</w:t>
      </w:r>
      <w:r w:rsidRPr="006F7C87">
        <w:rPr>
          <w:rFonts w:ascii="Times New Roman" w:hAnsi="Times New Roman" w:cs="Times New Roman"/>
          <w:sz w:val="28"/>
          <w:szCs w:val="28"/>
        </w:rPr>
        <w:t>.7 схема выполнения сварных швов кромок соединяемых частей сооружения на плаву согласно технологической операции В. На рис.</w:t>
      </w:r>
      <w:r w:rsidR="003E7E3B">
        <w:rPr>
          <w:rFonts w:ascii="Times New Roman" w:hAnsi="Times New Roman" w:cs="Times New Roman"/>
          <w:sz w:val="28"/>
          <w:szCs w:val="28"/>
        </w:rPr>
        <w:t xml:space="preserve"> 6.</w:t>
      </w:r>
      <w:r w:rsidRPr="006F7C87">
        <w:rPr>
          <w:rFonts w:ascii="Times New Roman" w:hAnsi="Times New Roman" w:cs="Times New Roman"/>
          <w:sz w:val="28"/>
          <w:szCs w:val="28"/>
        </w:rPr>
        <w:t>8 схема кренования плавучего сооружения для завершения сварки пары смежных частей сооружения на плаву после установки датчиков напряженного состояния металла сварного шва при выполнении технологической операции С.</w:t>
      </w:r>
    </w:p>
    <w:p w:rsidR="00BF6D82" w:rsidRPr="006F7C87" w:rsidRDefault="00BF6D82" w:rsidP="00BF6D82">
      <w:pPr>
        <w:ind w:firstLine="708"/>
        <w:jc w:val="center"/>
        <w:rPr>
          <w:rFonts w:ascii="Times New Roman" w:hAnsi="Times New Roman" w:cs="Times New Roman"/>
          <w:sz w:val="28"/>
          <w:szCs w:val="28"/>
        </w:rPr>
      </w:pPr>
      <w:r w:rsidRPr="006F7C87">
        <w:rPr>
          <w:rFonts w:ascii="Times New Roman" w:hAnsi="Times New Roman" w:cs="Times New Roman"/>
          <w:sz w:val="28"/>
          <w:szCs w:val="28"/>
        </w:rPr>
        <w:br/>
      </w:r>
      <w:r>
        <w:rPr>
          <w:rFonts w:ascii="Times New Roman" w:hAnsi="Times New Roman" w:cs="Times New Roman"/>
          <w:noProof/>
          <w:sz w:val="28"/>
          <w:szCs w:val="28"/>
        </w:rPr>
        <w:drawing>
          <wp:inline distT="0" distB="0" distL="0" distR="0">
            <wp:extent cx="5495290" cy="1673225"/>
            <wp:effectExtent l="19050" t="0" r="0" b="0"/>
            <wp:docPr id="17" name="Рисунок 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3"/>
                    <pic:cNvPicPr>
                      <a:picLocks noChangeAspect="1" noChangeArrowheads="1"/>
                    </pic:cNvPicPr>
                  </pic:nvPicPr>
                  <pic:blipFill>
                    <a:blip r:embed="rId17" cstate="print"/>
                    <a:srcRect/>
                    <a:stretch>
                      <a:fillRect/>
                    </a:stretch>
                  </pic:blipFill>
                  <pic:spPr bwMode="auto">
                    <a:xfrm>
                      <a:off x="0" y="0"/>
                      <a:ext cx="5495290" cy="1673225"/>
                    </a:xfrm>
                    <a:prstGeom prst="rect">
                      <a:avLst/>
                    </a:prstGeom>
                    <a:noFill/>
                    <a:ln w="9525">
                      <a:noFill/>
                      <a:miter lim="800000"/>
                      <a:headEnd/>
                      <a:tailEnd/>
                    </a:ln>
                  </pic:spPr>
                </pic:pic>
              </a:graphicData>
            </a:graphic>
          </wp:inline>
        </w:drawing>
      </w:r>
    </w:p>
    <w:p w:rsidR="00BF6D82" w:rsidRPr="006F7C87" w:rsidRDefault="003E7E3B" w:rsidP="00BF6D82">
      <w:pPr>
        <w:ind w:firstLine="708"/>
        <w:jc w:val="center"/>
        <w:rPr>
          <w:rFonts w:ascii="Times New Roman" w:hAnsi="Times New Roman" w:cs="Times New Roman"/>
          <w:sz w:val="28"/>
          <w:szCs w:val="28"/>
        </w:rPr>
      </w:pPr>
      <w:r>
        <w:rPr>
          <w:rFonts w:ascii="Times New Roman" w:hAnsi="Times New Roman" w:cs="Times New Roman"/>
          <w:sz w:val="28"/>
          <w:szCs w:val="28"/>
        </w:rPr>
        <w:t>Рис. 6</w:t>
      </w:r>
      <w:r w:rsidR="00BF6D82" w:rsidRPr="006F7C87">
        <w:rPr>
          <w:rFonts w:ascii="Times New Roman" w:hAnsi="Times New Roman" w:cs="Times New Roman"/>
          <w:sz w:val="28"/>
          <w:szCs w:val="28"/>
        </w:rPr>
        <w:t>.6. Части сооружения на стапеле</w:t>
      </w:r>
    </w:p>
    <w:p w:rsidR="00BF6D82" w:rsidRPr="006F7C87" w:rsidRDefault="00BF6D82" w:rsidP="00BF6D82">
      <w:pPr>
        <w:ind w:firstLine="708"/>
        <w:jc w:val="center"/>
        <w:rPr>
          <w:rFonts w:ascii="Times New Roman" w:hAnsi="Times New Roman" w:cs="Times New Roman"/>
          <w:sz w:val="28"/>
          <w:szCs w:val="28"/>
        </w:rPr>
      </w:pPr>
    </w:p>
    <w:p w:rsidR="00BF6D82" w:rsidRPr="006F7C87" w:rsidRDefault="00BF6D82" w:rsidP="00BF6D82">
      <w:pPr>
        <w:ind w:firstLine="708"/>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382895" cy="1483995"/>
            <wp:effectExtent l="19050" t="0" r="8255" b="0"/>
            <wp:docPr id="16" name="Рисунок 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
                    <pic:cNvPicPr>
                      <a:picLocks noChangeAspect="1" noChangeArrowheads="1"/>
                    </pic:cNvPicPr>
                  </pic:nvPicPr>
                  <pic:blipFill>
                    <a:blip r:embed="rId18" cstate="print"/>
                    <a:srcRect/>
                    <a:stretch>
                      <a:fillRect/>
                    </a:stretch>
                  </pic:blipFill>
                  <pic:spPr bwMode="auto">
                    <a:xfrm>
                      <a:off x="0" y="0"/>
                      <a:ext cx="5382895" cy="1483995"/>
                    </a:xfrm>
                    <a:prstGeom prst="rect">
                      <a:avLst/>
                    </a:prstGeom>
                    <a:noFill/>
                    <a:ln w="9525">
                      <a:noFill/>
                      <a:miter lim="800000"/>
                      <a:headEnd/>
                      <a:tailEnd/>
                    </a:ln>
                  </pic:spPr>
                </pic:pic>
              </a:graphicData>
            </a:graphic>
          </wp:inline>
        </w:drawing>
      </w:r>
    </w:p>
    <w:p w:rsidR="00BF6D82" w:rsidRPr="006F7C87" w:rsidRDefault="003E7E3B" w:rsidP="00BF6D82">
      <w:pPr>
        <w:ind w:firstLine="708"/>
        <w:jc w:val="center"/>
        <w:rPr>
          <w:rFonts w:ascii="Times New Roman" w:hAnsi="Times New Roman" w:cs="Times New Roman"/>
          <w:sz w:val="28"/>
          <w:szCs w:val="28"/>
        </w:rPr>
      </w:pPr>
      <w:r>
        <w:rPr>
          <w:rFonts w:ascii="Times New Roman" w:hAnsi="Times New Roman" w:cs="Times New Roman"/>
          <w:sz w:val="28"/>
          <w:szCs w:val="28"/>
        </w:rPr>
        <w:t>Рис. 6</w:t>
      </w:r>
      <w:r w:rsidR="00BF6D82" w:rsidRPr="006F7C87">
        <w:rPr>
          <w:rFonts w:ascii="Times New Roman" w:hAnsi="Times New Roman" w:cs="Times New Roman"/>
          <w:sz w:val="28"/>
          <w:szCs w:val="28"/>
        </w:rPr>
        <w:t>.7. Схема выполнения сварных швов</w:t>
      </w:r>
    </w:p>
    <w:p w:rsidR="00BF6D82" w:rsidRPr="006F7C87" w:rsidRDefault="00BF6D82" w:rsidP="00BF6D82">
      <w:pPr>
        <w:ind w:firstLine="708"/>
        <w:jc w:val="center"/>
        <w:rPr>
          <w:rFonts w:ascii="Times New Roman" w:hAnsi="Times New Roman" w:cs="Times New Roman"/>
          <w:sz w:val="28"/>
          <w:szCs w:val="28"/>
        </w:rPr>
      </w:pPr>
    </w:p>
    <w:p w:rsidR="00BF6D82" w:rsidRPr="006F7C87" w:rsidRDefault="00BF6D82" w:rsidP="00BF6D82">
      <w:pPr>
        <w:ind w:firstLine="708"/>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4554855" cy="2233930"/>
            <wp:effectExtent l="19050" t="0" r="0" b="0"/>
            <wp:docPr id="7" name="Рисунок 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3"/>
                    <pic:cNvPicPr>
                      <a:picLocks noChangeAspect="1" noChangeArrowheads="1"/>
                    </pic:cNvPicPr>
                  </pic:nvPicPr>
                  <pic:blipFill>
                    <a:blip r:embed="rId19" cstate="print"/>
                    <a:srcRect/>
                    <a:stretch>
                      <a:fillRect/>
                    </a:stretch>
                  </pic:blipFill>
                  <pic:spPr bwMode="auto">
                    <a:xfrm>
                      <a:off x="0" y="0"/>
                      <a:ext cx="4554855" cy="2233930"/>
                    </a:xfrm>
                    <a:prstGeom prst="rect">
                      <a:avLst/>
                    </a:prstGeom>
                    <a:noFill/>
                    <a:ln w="9525">
                      <a:noFill/>
                      <a:miter lim="800000"/>
                      <a:headEnd/>
                      <a:tailEnd/>
                    </a:ln>
                  </pic:spPr>
                </pic:pic>
              </a:graphicData>
            </a:graphic>
          </wp:inline>
        </w:drawing>
      </w:r>
    </w:p>
    <w:p w:rsidR="00BF6D82" w:rsidRPr="006F7C87" w:rsidRDefault="003E7E3B" w:rsidP="00BF6D82">
      <w:pPr>
        <w:ind w:firstLine="708"/>
        <w:jc w:val="center"/>
        <w:rPr>
          <w:rFonts w:ascii="Times New Roman" w:hAnsi="Times New Roman" w:cs="Times New Roman"/>
          <w:sz w:val="28"/>
          <w:szCs w:val="28"/>
        </w:rPr>
      </w:pPr>
      <w:r>
        <w:rPr>
          <w:rFonts w:ascii="Times New Roman" w:hAnsi="Times New Roman" w:cs="Times New Roman"/>
          <w:sz w:val="28"/>
          <w:szCs w:val="28"/>
        </w:rPr>
        <w:t>Рис. 6</w:t>
      </w:r>
      <w:r w:rsidR="00BF6D82" w:rsidRPr="006F7C87">
        <w:rPr>
          <w:rFonts w:ascii="Times New Roman" w:hAnsi="Times New Roman" w:cs="Times New Roman"/>
          <w:sz w:val="28"/>
          <w:szCs w:val="28"/>
        </w:rPr>
        <w:t>.8. Схема кренования</w:t>
      </w:r>
    </w:p>
    <w:p w:rsidR="00BF6D82" w:rsidRPr="006F7C87" w:rsidRDefault="00BF6D82" w:rsidP="00BF6D82">
      <w:pPr>
        <w:ind w:firstLine="708"/>
        <w:jc w:val="center"/>
        <w:rPr>
          <w:rFonts w:ascii="Times New Roman" w:hAnsi="Times New Roman" w:cs="Times New Roman"/>
          <w:sz w:val="28"/>
          <w:szCs w:val="28"/>
        </w:rPr>
      </w:pP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Способ сборки плавучего сооружения на плаву из частей 1,2 и 3, раздельно спускаемых на воду, заключается в том, что их изготавливают на стапеле, под концевые части 1 и 3 подводят соответственно понтоны 4 и 5, а кромки 6, 7, 8, и 9 соединяемых частей подгоняют и обрабатывают на стапеле (при выполнении технологической операции А).</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 xml:space="preserve">После спуска на воду части 1, 2 и 3 плавучего сооружения выравнивают их в положении </w:t>
      </w:r>
      <w:r w:rsidR="000D3C7A">
        <w:rPr>
          <w:rFonts w:ascii="Times New Roman" w:hAnsi="Times New Roman" w:cs="Times New Roman"/>
          <w:sz w:val="28"/>
          <w:szCs w:val="28"/>
        </w:rPr>
        <w:t>«на ровном киле»</w:t>
      </w:r>
      <w:r w:rsidRPr="006F7C87">
        <w:rPr>
          <w:rFonts w:ascii="Times New Roman" w:hAnsi="Times New Roman" w:cs="Times New Roman"/>
          <w:sz w:val="28"/>
          <w:szCs w:val="28"/>
        </w:rPr>
        <w:t>, после чего соединяют сваркой верхние участки 10 и 11 стыкуемых кромок 6, 7 и 8, 9, находящиеся в надводном положении до поочередного кренования частей 1 и 3 плавучего сооружения (при выполнении технологической операции В). При этом устанавливаются датчики 12 напряженного состояния металла сварных швов кромок надводных верхних участков 10 и 11.</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Затем поочередно создают крен плавучего при одновременном откачивании воды из понтона 4 или понтона 5 и обеспечении их подъемной силы такой, чтобы показания датчиков 12 были бы нулевыми, выводя на поверхность подводный участок кромок 6 и 7 или 8 и 9 частей 1 и 2 или 2 и 3, после чего осуществляют окончательную сварку кромок 6 и 7 или 8 и 9 частей плавучего сооружения (при выполнении технологической операции С). На рис.</w:t>
      </w:r>
      <w:r w:rsidR="003E7E3B">
        <w:rPr>
          <w:rFonts w:ascii="Times New Roman" w:hAnsi="Times New Roman" w:cs="Times New Roman"/>
          <w:sz w:val="28"/>
          <w:szCs w:val="28"/>
        </w:rPr>
        <w:t xml:space="preserve"> 6</w:t>
      </w:r>
      <w:r w:rsidRPr="006F7C87">
        <w:rPr>
          <w:rFonts w:ascii="Times New Roman" w:hAnsi="Times New Roman" w:cs="Times New Roman"/>
          <w:sz w:val="28"/>
          <w:szCs w:val="28"/>
        </w:rPr>
        <w:t>.3 условно показан только крен на правый борт. Для выполнения сварки другого стыка частей 1 и 2 плавучее сооружение необходимо креновать на левый борт. После этого понтоны 4 и 5 убирают.</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Для стыковки на плаву частей цилиндрического корпуса (например</w:t>
      </w:r>
      <w:r w:rsidR="000D3C7A">
        <w:rPr>
          <w:rFonts w:ascii="Times New Roman" w:hAnsi="Times New Roman" w:cs="Times New Roman"/>
          <w:sz w:val="28"/>
          <w:szCs w:val="28"/>
        </w:rPr>
        <w:t>,</w:t>
      </w:r>
      <w:r w:rsidRPr="006F7C87">
        <w:rPr>
          <w:rFonts w:ascii="Times New Roman" w:hAnsi="Times New Roman" w:cs="Times New Roman"/>
          <w:sz w:val="28"/>
          <w:szCs w:val="28"/>
        </w:rPr>
        <w:t xml:space="preserve"> подводной лодки) известен способ соединения частей корпуса плавсооружения [11], заключающийся в том, что стыкуют одни кромки частей над водой, поворачивают части с помощью балласта вокруг этих стыков и соединяют противоположные кромки.</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Недостатком этого способа является невозможность применения его при монтаже крупногабаритных цилиндрических корпусов плавсооружений.</w:t>
      </w:r>
    </w:p>
    <w:p w:rsidR="00375EF6"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 xml:space="preserve">Существует усовершенствованный, по сравнению с [10] способ, позволяющий упростить монтаж на плаву крупногабаритных цилиндрических корпусов плавсооружений за счет шарнирной стыковки [11]. </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lastRenderedPageBreak/>
        <w:t xml:space="preserve">На рисунках (рис. </w:t>
      </w:r>
      <w:r w:rsidR="003E7E3B">
        <w:rPr>
          <w:rFonts w:ascii="Times New Roman" w:hAnsi="Times New Roman" w:cs="Times New Roman"/>
          <w:sz w:val="28"/>
          <w:szCs w:val="28"/>
        </w:rPr>
        <w:t>6</w:t>
      </w:r>
      <w:r w:rsidR="000D3C7A">
        <w:rPr>
          <w:rFonts w:ascii="Times New Roman" w:hAnsi="Times New Roman" w:cs="Times New Roman"/>
          <w:sz w:val="28"/>
          <w:szCs w:val="28"/>
        </w:rPr>
        <w:t xml:space="preserve">.9-12) </w:t>
      </w:r>
      <w:r w:rsidRPr="006F7C87">
        <w:rPr>
          <w:rFonts w:ascii="Times New Roman" w:hAnsi="Times New Roman" w:cs="Times New Roman"/>
          <w:sz w:val="28"/>
          <w:szCs w:val="28"/>
        </w:rPr>
        <w:t>схематично показаны положение частей цилиндрического корпуса и последовательность его монтажа из четырех частей (вид с торца).</w:t>
      </w:r>
    </w:p>
    <w:p w:rsidR="00BF6D82" w:rsidRPr="006F7C87" w:rsidRDefault="00BF6D82" w:rsidP="00BF6D82">
      <w:pPr>
        <w:ind w:firstLine="708"/>
        <w:rPr>
          <w:rFonts w:ascii="Times New Roman" w:hAnsi="Times New Roman" w:cs="Times New Roman"/>
          <w:sz w:val="28"/>
          <w:szCs w:val="28"/>
        </w:rPr>
      </w:pPr>
    </w:p>
    <w:p w:rsidR="00BF6D82" w:rsidRPr="006F7C87" w:rsidRDefault="00BF6D82" w:rsidP="00BF6D82">
      <w:pPr>
        <w:ind w:firstLine="708"/>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374005" cy="1958340"/>
            <wp:effectExtent l="19050" t="0" r="0" b="0"/>
            <wp:docPr id="6" name="Рисунок 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4"/>
                    <pic:cNvPicPr>
                      <a:picLocks noChangeAspect="1" noChangeArrowheads="1"/>
                    </pic:cNvPicPr>
                  </pic:nvPicPr>
                  <pic:blipFill>
                    <a:blip r:embed="rId20" cstate="print"/>
                    <a:srcRect/>
                    <a:stretch>
                      <a:fillRect/>
                    </a:stretch>
                  </pic:blipFill>
                  <pic:spPr bwMode="auto">
                    <a:xfrm>
                      <a:off x="0" y="0"/>
                      <a:ext cx="5374005" cy="1958340"/>
                    </a:xfrm>
                    <a:prstGeom prst="rect">
                      <a:avLst/>
                    </a:prstGeom>
                    <a:noFill/>
                    <a:ln w="9525">
                      <a:noFill/>
                      <a:miter lim="800000"/>
                      <a:headEnd/>
                      <a:tailEnd/>
                    </a:ln>
                  </pic:spPr>
                </pic:pic>
              </a:graphicData>
            </a:graphic>
          </wp:inline>
        </w:drawing>
      </w:r>
      <w:r w:rsidRPr="006F7C87">
        <w:rPr>
          <w:rFonts w:ascii="Times New Roman" w:hAnsi="Times New Roman" w:cs="Times New Roman"/>
          <w:sz w:val="28"/>
          <w:szCs w:val="28"/>
        </w:rPr>
        <w:br/>
        <w:t xml:space="preserve">Рис. </w:t>
      </w:r>
      <w:r w:rsidR="003E7E3B">
        <w:rPr>
          <w:rFonts w:ascii="Times New Roman" w:hAnsi="Times New Roman" w:cs="Times New Roman"/>
          <w:sz w:val="28"/>
          <w:szCs w:val="28"/>
        </w:rPr>
        <w:t>6</w:t>
      </w:r>
      <w:r w:rsidRPr="006F7C87">
        <w:rPr>
          <w:rFonts w:ascii="Times New Roman" w:hAnsi="Times New Roman" w:cs="Times New Roman"/>
          <w:sz w:val="28"/>
          <w:szCs w:val="28"/>
        </w:rPr>
        <w:t>.9. Соединение корпусов с помощью шарнира</w:t>
      </w:r>
    </w:p>
    <w:p w:rsidR="00BF6D82" w:rsidRPr="006F7C87" w:rsidRDefault="00BF6D82" w:rsidP="00BF6D82">
      <w:pPr>
        <w:ind w:firstLine="708"/>
        <w:jc w:val="center"/>
        <w:rPr>
          <w:rFonts w:ascii="Times New Roman" w:hAnsi="Times New Roman" w:cs="Times New Roman"/>
          <w:sz w:val="28"/>
          <w:szCs w:val="28"/>
        </w:rPr>
      </w:pPr>
    </w:p>
    <w:p w:rsidR="00BF6D82" w:rsidRPr="006F7C87" w:rsidRDefault="00BF6D82" w:rsidP="00BF6D82">
      <w:pPr>
        <w:ind w:firstLine="708"/>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4149090" cy="2484120"/>
            <wp:effectExtent l="19050" t="0" r="3810" b="0"/>
            <wp:docPr id="5" name="Рисунок 1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4"/>
                    <pic:cNvPicPr>
                      <a:picLocks noChangeAspect="1" noChangeArrowheads="1"/>
                    </pic:cNvPicPr>
                  </pic:nvPicPr>
                  <pic:blipFill>
                    <a:blip r:embed="rId21" cstate="print"/>
                    <a:srcRect/>
                    <a:stretch>
                      <a:fillRect/>
                    </a:stretch>
                  </pic:blipFill>
                  <pic:spPr bwMode="auto">
                    <a:xfrm>
                      <a:off x="0" y="0"/>
                      <a:ext cx="4149090" cy="2484120"/>
                    </a:xfrm>
                    <a:prstGeom prst="rect">
                      <a:avLst/>
                    </a:prstGeom>
                    <a:noFill/>
                    <a:ln w="9525">
                      <a:noFill/>
                      <a:miter lim="800000"/>
                      <a:headEnd/>
                      <a:tailEnd/>
                    </a:ln>
                  </pic:spPr>
                </pic:pic>
              </a:graphicData>
            </a:graphic>
          </wp:inline>
        </w:drawing>
      </w:r>
    </w:p>
    <w:p w:rsidR="00BF6D82" w:rsidRPr="006F7C87" w:rsidRDefault="00BF6D82" w:rsidP="00BF6D82">
      <w:pPr>
        <w:ind w:firstLine="708"/>
        <w:jc w:val="center"/>
        <w:rPr>
          <w:rFonts w:ascii="Times New Roman" w:hAnsi="Times New Roman" w:cs="Times New Roman"/>
          <w:sz w:val="28"/>
          <w:szCs w:val="28"/>
        </w:rPr>
      </w:pPr>
      <w:r w:rsidRPr="006F7C87">
        <w:rPr>
          <w:rFonts w:ascii="Times New Roman" w:hAnsi="Times New Roman" w:cs="Times New Roman"/>
          <w:sz w:val="28"/>
          <w:szCs w:val="28"/>
        </w:rPr>
        <w:t xml:space="preserve">Рис. </w:t>
      </w:r>
      <w:r w:rsidR="003E7E3B">
        <w:rPr>
          <w:rFonts w:ascii="Times New Roman" w:hAnsi="Times New Roman" w:cs="Times New Roman"/>
          <w:sz w:val="28"/>
          <w:szCs w:val="28"/>
        </w:rPr>
        <w:t>6</w:t>
      </w:r>
      <w:r w:rsidRPr="006F7C87">
        <w:rPr>
          <w:rFonts w:ascii="Times New Roman" w:hAnsi="Times New Roman" w:cs="Times New Roman"/>
          <w:sz w:val="28"/>
          <w:szCs w:val="28"/>
        </w:rPr>
        <w:t>.10. Сварка противоположных кромок</w:t>
      </w:r>
    </w:p>
    <w:p w:rsidR="00BF6D82" w:rsidRPr="006F7C87" w:rsidRDefault="00BF6D82" w:rsidP="00BF6D82">
      <w:pPr>
        <w:ind w:firstLine="708"/>
        <w:jc w:val="center"/>
        <w:rPr>
          <w:rFonts w:ascii="Times New Roman" w:hAnsi="Times New Roman" w:cs="Times New Roman"/>
          <w:sz w:val="28"/>
          <w:szCs w:val="28"/>
        </w:rPr>
      </w:pPr>
    </w:p>
    <w:p w:rsidR="00BF6D82" w:rsidRPr="006F7C87" w:rsidRDefault="00BF6D82" w:rsidP="00BF6D82">
      <w:pPr>
        <w:ind w:firstLine="708"/>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4459605" cy="2078990"/>
            <wp:effectExtent l="19050" t="0" r="0" b="0"/>
            <wp:docPr id="2" name="Рисунок 1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4"/>
                    <pic:cNvPicPr>
                      <a:picLocks noChangeAspect="1" noChangeArrowheads="1"/>
                    </pic:cNvPicPr>
                  </pic:nvPicPr>
                  <pic:blipFill>
                    <a:blip r:embed="rId22" cstate="print"/>
                    <a:srcRect/>
                    <a:stretch>
                      <a:fillRect/>
                    </a:stretch>
                  </pic:blipFill>
                  <pic:spPr bwMode="auto">
                    <a:xfrm>
                      <a:off x="0" y="0"/>
                      <a:ext cx="4459605" cy="2078990"/>
                    </a:xfrm>
                    <a:prstGeom prst="rect">
                      <a:avLst/>
                    </a:prstGeom>
                    <a:noFill/>
                    <a:ln w="9525">
                      <a:noFill/>
                      <a:miter lim="800000"/>
                      <a:headEnd/>
                      <a:tailEnd/>
                    </a:ln>
                  </pic:spPr>
                </pic:pic>
              </a:graphicData>
            </a:graphic>
          </wp:inline>
        </w:drawing>
      </w:r>
    </w:p>
    <w:p w:rsidR="00BF6D82" w:rsidRPr="006F7C87" w:rsidRDefault="00BF6D82" w:rsidP="00BF6D82">
      <w:pPr>
        <w:ind w:firstLine="708"/>
        <w:jc w:val="center"/>
        <w:rPr>
          <w:rFonts w:ascii="Times New Roman" w:hAnsi="Times New Roman" w:cs="Times New Roman"/>
          <w:sz w:val="28"/>
          <w:szCs w:val="28"/>
        </w:rPr>
      </w:pPr>
      <w:r w:rsidRPr="006F7C87">
        <w:rPr>
          <w:rFonts w:ascii="Times New Roman" w:hAnsi="Times New Roman" w:cs="Times New Roman"/>
          <w:sz w:val="28"/>
          <w:szCs w:val="28"/>
        </w:rPr>
        <w:t xml:space="preserve">Рис. </w:t>
      </w:r>
      <w:r w:rsidR="003E7E3B">
        <w:rPr>
          <w:rFonts w:ascii="Times New Roman" w:hAnsi="Times New Roman" w:cs="Times New Roman"/>
          <w:sz w:val="28"/>
          <w:szCs w:val="28"/>
        </w:rPr>
        <w:t>6</w:t>
      </w:r>
      <w:r w:rsidRPr="006F7C87">
        <w:rPr>
          <w:rFonts w:ascii="Times New Roman" w:hAnsi="Times New Roman" w:cs="Times New Roman"/>
          <w:sz w:val="28"/>
          <w:szCs w:val="28"/>
        </w:rPr>
        <w:t>.11. Стыковка двух половин корпуса</w:t>
      </w:r>
    </w:p>
    <w:p w:rsidR="00BF6D82" w:rsidRPr="006F7C87" w:rsidRDefault="00BF6D82" w:rsidP="00BF6D82">
      <w:pPr>
        <w:ind w:firstLine="708"/>
        <w:jc w:val="center"/>
        <w:rPr>
          <w:rFonts w:ascii="Times New Roman" w:hAnsi="Times New Roman" w:cs="Times New Roman"/>
          <w:sz w:val="28"/>
          <w:szCs w:val="28"/>
        </w:rPr>
      </w:pPr>
    </w:p>
    <w:p w:rsidR="00BF6D82" w:rsidRPr="006F7C87" w:rsidRDefault="00BF6D82" w:rsidP="00BF6D82">
      <w:pPr>
        <w:ind w:firstLine="708"/>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3079750" cy="2329180"/>
            <wp:effectExtent l="19050" t="0" r="6350" b="0"/>
            <wp:docPr id="1" name="Рисунок 1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4"/>
                    <pic:cNvPicPr>
                      <a:picLocks noChangeAspect="1" noChangeArrowheads="1"/>
                    </pic:cNvPicPr>
                  </pic:nvPicPr>
                  <pic:blipFill>
                    <a:blip r:embed="rId23" cstate="print"/>
                    <a:srcRect/>
                    <a:stretch>
                      <a:fillRect/>
                    </a:stretch>
                  </pic:blipFill>
                  <pic:spPr bwMode="auto">
                    <a:xfrm>
                      <a:off x="0" y="0"/>
                      <a:ext cx="3079750" cy="2329180"/>
                    </a:xfrm>
                    <a:prstGeom prst="rect">
                      <a:avLst/>
                    </a:prstGeom>
                    <a:noFill/>
                    <a:ln w="9525">
                      <a:noFill/>
                      <a:miter lim="800000"/>
                      <a:headEnd/>
                      <a:tailEnd/>
                    </a:ln>
                  </pic:spPr>
                </pic:pic>
              </a:graphicData>
            </a:graphic>
          </wp:inline>
        </w:drawing>
      </w:r>
    </w:p>
    <w:p w:rsidR="00BF6D82" w:rsidRPr="006F7C87" w:rsidRDefault="00BF6D82" w:rsidP="00BF6D82">
      <w:pPr>
        <w:ind w:firstLine="708"/>
        <w:jc w:val="center"/>
        <w:rPr>
          <w:rFonts w:ascii="Times New Roman" w:hAnsi="Times New Roman" w:cs="Times New Roman"/>
          <w:sz w:val="28"/>
          <w:szCs w:val="28"/>
        </w:rPr>
      </w:pPr>
      <w:r w:rsidRPr="006F7C87">
        <w:rPr>
          <w:rFonts w:ascii="Times New Roman" w:hAnsi="Times New Roman" w:cs="Times New Roman"/>
          <w:sz w:val="28"/>
          <w:szCs w:val="28"/>
        </w:rPr>
        <w:t xml:space="preserve">Рис. </w:t>
      </w:r>
      <w:r w:rsidR="003E7E3B">
        <w:rPr>
          <w:rFonts w:ascii="Times New Roman" w:hAnsi="Times New Roman" w:cs="Times New Roman"/>
          <w:sz w:val="28"/>
          <w:szCs w:val="28"/>
        </w:rPr>
        <w:t>6</w:t>
      </w:r>
      <w:r w:rsidRPr="006F7C87">
        <w:rPr>
          <w:rFonts w:ascii="Times New Roman" w:hAnsi="Times New Roman" w:cs="Times New Roman"/>
          <w:sz w:val="28"/>
          <w:szCs w:val="28"/>
        </w:rPr>
        <w:t>.12. Готовый корпус плавсооружения</w:t>
      </w:r>
    </w:p>
    <w:p w:rsidR="00BF6D82" w:rsidRPr="006F7C87" w:rsidRDefault="00BF6D82" w:rsidP="00BF6D82">
      <w:pPr>
        <w:ind w:firstLine="708"/>
        <w:jc w:val="center"/>
        <w:rPr>
          <w:rFonts w:ascii="Times New Roman" w:hAnsi="Times New Roman" w:cs="Times New Roman"/>
          <w:sz w:val="28"/>
          <w:szCs w:val="28"/>
        </w:rPr>
      </w:pP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 xml:space="preserve">Кромки частей 1 и 2 корпуса (рис. 1) на плаву соединяют с помощью шарнира 3. Затем с помощью приема в эти части корпуса балласта 4 поворачивают их вокруг шарнира 3, сваривают противоположные кромки (стык 5) и получают половину корпуса 6 (рис. 2). Таким же образом изготавливают вторую половину корпуса 6, соединяют их вместе </w:t>
      </w:r>
    </w:p>
    <w:p w:rsidR="00BF6D82" w:rsidRPr="006F7C87" w:rsidRDefault="00BF6D82" w:rsidP="000D3C7A">
      <w:pPr>
        <w:jc w:val="both"/>
        <w:rPr>
          <w:rFonts w:ascii="Times New Roman" w:hAnsi="Times New Roman" w:cs="Times New Roman"/>
          <w:sz w:val="28"/>
          <w:szCs w:val="28"/>
        </w:rPr>
      </w:pPr>
      <w:r w:rsidRPr="006F7C87">
        <w:rPr>
          <w:rFonts w:ascii="Times New Roman" w:hAnsi="Times New Roman" w:cs="Times New Roman"/>
          <w:sz w:val="28"/>
          <w:szCs w:val="28"/>
        </w:rPr>
        <w:t>(рис. 3) и получают корпус плавсооружения (рис. 4). Производят сварку стыка 7 и стыка 5. Затем вращают весь корпус вокруг своей продольной оси и сваривают в надводном положении шарнирные стыки 3 и стык 5.</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Известен способ строительства крупногабаритных конструкций [12], преимущественно, фундаментных блоков морских стационарных платформ, содержащий операции постройки этих конструкций на плавучих емкостях с системами погружения и всплытия, которые предварительно устанавливают на опорах, которые размещают на неподвижном основании.</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Недостатком этого способа является необходимость использования сухого дока достаточно больших размеров, обусловленных шириной строящейся конструкции, а также сложностью перемещения барж и стыковки секций крупногабаритных конструкций.</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Известен усовершенствованный, по сравнению с [12] способ, отличающийся использованием двух параллельно расположенных друг другу сухих доков [13].</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На рис.</w:t>
      </w:r>
      <w:r w:rsidR="00AA3F77">
        <w:rPr>
          <w:rFonts w:ascii="Times New Roman" w:hAnsi="Times New Roman" w:cs="Times New Roman"/>
          <w:sz w:val="28"/>
          <w:szCs w:val="28"/>
        </w:rPr>
        <w:t>6</w:t>
      </w:r>
      <w:r w:rsidRPr="006F7C87">
        <w:rPr>
          <w:rFonts w:ascii="Times New Roman" w:hAnsi="Times New Roman" w:cs="Times New Roman"/>
          <w:sz w:val="28"/>
          <w:szCs w:val="28"/>
        </w:rPr>
        <w:t>.13 показан поперечный разрез параллельно расположенных сухих доков с размещенными в них емкостями плавучести. На рис.</w:t>
      </w:r>
      <w:r w:rsidR="00AA3F77">
        <w:rPr>
          <w:rFonts w:ascii="Times New Roman" w:hAnsi="Times New Roman" w:cs="Times New Roman"/>
          <w:sz w:val="28"/>
          <w:szCs w:val="28"/>
        </w:rPr>
        <w:t xml:space="preserve"> 6.</w:t>
      </w:r>
      <w:r w:rsidRPr="006F7C87">
        <w:rPr>
          <w:rFonts w:ascii="Times New Roman" w:hAnsi="Times New Roman" w:cs="Times New Roman"/>
          <w:sz w:val="28"/>
          <w:szCs w:val="28"/>
        </w:rPr>
        <w:t>14 то же, продольный разрез. На рис.</w:t>
      </w:r>
      <w:r w:rsidR="00AA3F77">
        <w:rPr>
          <w:rFonts w:ascii="Times New Roman" w:hAnsi="Times New Roman" w:cs="Times New Roman"/>
          <w:sz w:val="28"/>
          <w:szCs w:val="28"/>
        </w:rPr>
        <w:t xml:space="preserve"> 6.</w:t>
      </w:r>
      <w:r w:rsidRPr="006F7C87">
        <w:rPr>
          <w:rFonts w:ascii="Times New Roman" w:hAnsi="Times New Roman" w:cs="Times New Roman"/>
          <w:sz w:val="28"/>
          <w:szCs w:val="28"/>
        </w:rPr>
        <w:t>15 то же, в плане.</w:t>
      </w:r>
    </w:p>
    <w:p w:rsidR="00BF6D82" w:rsidRPr="006F7C87" w:rsidRDefault="00BF6D82" w:rsidP="000D3C7A">
      <w:pPr>
        <w:ind w:firstLine="708"/>
        <w:jc w:val="both"/>
        <w:rPr>
          <w:rFonts w:ascii="Times New Roman" w:hAnsi="Times New Roman" w:cs="Times New Roman"/>
          <w:sz w:val="28"/>
          <w:szCs w:val="28"/>
        </w:rPr>
      </w:pPr>
    </w:p>
    <w:p w:rsidR="00BF6D82" w:rsidRPr="006F7C87" w:rsidRDefault="00BF6D82" w:rsidP="00BF6D82">
      <w:pPr>
        <w:ind w:firstLine="708"/>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3347085" cy="1362710"/>
            <wp:effectExtent l="19050" t="0" r="5715" b="0"/>
            <wp:docPr id="13" name="Рисунок 13"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5"/>
                    <pic:cNvPicPr>
                      <a:picLocks noChangeAspect="1" noChangeArrowheads="1"/>
                    </pic:cNvPicPr>
                  </pic:nvPicPr>
                  <pic:blipFill>
                    <a:blip r:embed="rId24" cstate="print"/>
                    <a:srcRect/>
                    <a:stretch>
                      <a:fillRect/>
                    </a:stretch>
                  </pic:blipFill>
                  <pic:spPr bwMode="auto">
                    <a:xfrm>
                      <a:off x="0" y="0"/>
                      <a:ext cx="3347085" cy="1362710"/>
                    </a:xfrm>
                    <a:prstGeom prst="rect">
                      <a:avLst/>
                    </a:prstGeom>
                    <a:noFill/>
                    <a:ln w="9525">
                      <a:noFill/>
                      <a:miter lim="800000"/>
                      <a:headEnd/>
                      <a:tailEnd/>
                    </a:ln>
                  </pic:spPr>
                </pic:pic>
              </a:graphicData>
            </a:graphic>
          </wp:inline>
        </w:drawing>
      </w:r>
    </w:p>
    <w:p w:rsidR="00BF6D82" w:rsidRPr="006F7C87" w:rsidRDefault="00BF6D82" w:rsidP="00BF6D82">
      <w:pPr>
        <w:ind w:firstLine="708"/>
        <w:jc w:val="center"/>
        <w:rPr>
          <w:rFonts w:ascii="Times New Roman" w:hAnsi="Times New Roman" w:cs="Times New Roman"/>
          <w:sz w:val="28"/>
          <w:szCs w:val="28"/>
        </w:rPr>
      </w:pPr>
      <w:r w:rsidRPr="006F7C87">
        <w:rPr>
          <w:rFonts w:ascii="Times New Roman" w:hAnsi="Times New Roman" w:cs="Times New Roman"/>
          <w:sz w:val="28"/>
          <w:szCs w:val="28"/>
        </w:rPr>
        <w:t xml:space="preserve">Рис. </w:t>
      </w:r>
      <w:r w:rsidR="00AA3F77">
        <w:rPr>
          <w:rFonts w:ascii="Times New Roman" w:hAnsi="Times New Roman" w:cs="Times New Roman"/>
          <w:sz w:val="28"/>
          <w:szCs w:val="28"/>
        </w:rPr>
        <w:t>6</w:t>
      </w:r>
      <w:r w:rsidRPr="006F7C87">
        <w:rPr>
          <w:rFonts w:ascii="Times New Roman" w:hAnsi="Times New Roman" w:cs="Times New Roman"/>
          <w:sz w:val="28"/>
          <w:szCs w:val="28"/>
        </w:rPr>
        <w:t>.13. Поперечный разрез сухих доков</w:t>
      </w:r>
    </w:p>
    <w:p w:rsidR="00BF6D82" w:rsidRPr="006F7C87" w:rsidRDefault="00BF6D82" w:rsidP="00BF6D82">
      <w:pPr>
        <w:ind w:firstLine="708"/>
        <w:jc w:val="center"/>
        <w:rPr>
          <w:rFonts w:ascii="Times New Roman" w:hAnsi="Times New Roman" w:cs="Times New Roman"/>
          <w:sz w:val="28"/>
          <w:szCs w:val="28"/>
        </w:rPr>
      </w:pPr>
    </w:p>
    <w:p w:rsidR="00BF6D82" w:rsidRPr="006F7C87" w:rsidRDefault="00BF6D82" w:rsidP="00BF6D82">
      <w:pPr>
        <w:ind w:firstLine="708"/>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4244340" cy="1345565"/>
            <wp:effectExtent l="19050" t="0" r="3810" b="0"/>
            <wp:docPr id="14" name="Рисунок 1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5"/>
                    <pic:cNvPicPr>
                      <a:picLocks noChangeAspect="1" noChangeArrowheads="1"/>
                    </pic:cNvPicPr>
                  </pic:nvPicPr>
                  <pic:blipFill>
                    <a:blip r:embed="rId25" cstate="print"/>
                    <a:srcRect/>
                    <a:stretch>
                      <a:fillRect/>
                    </a:stretch>
                  </pic:blipFill>
                  <pic:spPr bwMode="auto">
                    <a:xfrm>
                      <a:off x="0" y="0"/>
                      <a:ext cx="4244340" cy="1345565"/>
                    </a:xfrm>
                    <a:prstGeom prst="rect">
                      <a:avLst/>
                    </a:prstGeom>
                    <a:noFill/>
                    <a:ln w="9525">
                      <a:noFill/>
                      <a:miter lim="800000"/>
                      <a:headEnd/>
                      <a:tailEnd/>
                    </a:ln>
                  </pic:spPr>
                </pic:pic>
              </a:graphicData>
            </a:graphic>
          </wp:inline>
        </w:drawing>
      </w:r>
    </w:p>
    <w:p w:rsidR="00BF6D82" w:rsidRPr="006F7C87" w:rsidRDefault="00BF6D82" w:rsidP="00BF6D82">
      <w:pPr>
        <w:ind w:firstLine="708"/>
        <w:jc w:val="center"/>
        <w:rPr>
          <w:rFonts w:ascii="Times New Roman" w:hAnsi="Times New Roman" w:cs="Times New Roman"/>
          <w:sz w:val="28"/>
          <w:szCs w:val="28"/>
        </w:rPr>
      </w:pPr>
      <w:r w:rsidRPr="006F7C87">
        <w:rPr>
          <w:rFonts w:ascii="Times New Roman" w:hAnsi="Times New Roman" w:cs="Times New Roman"/>
          <w:sz w:val="28"/>
          <w:szCs w:val="28"/>
        </w:rPr>
        <w:t xml:space="preserve">Рис. </w:t>
      </w:r>
      <w:r w:rsidR="00AA3F77">
        <w:rPr>
          <w:rFonts w:ascii="Times New Roman" w:hAnsi="Times New Roman" w:cs="Times New Roman"/>
          <w:sz w:val="28"/>
          <w:szCs w:val="28"/>
        </w:rPr>
        <w:t>6</w:t>
      </w:r>
      <w:r w:rsidRPr="006F7C87">
        <w:rPr>
          <w:rFonts w:ascii="Times New Roman" w:hAnsi="Times New Roman" w:cs="Times New Roman"/>
          <w:sz w:val="28"/>
          <w:szCs w:val="28"/>
        </w:rPr>
        <w:t>.14. Продольный разрез</w:t>
      </w:r>
    </w:p>
    <w:p w:rsidR="00BF6D82" w:rsidRPr="006F7C87" w:rsidRDefault="00BF6D82" w:rsidP="00BF6D82">
      <w:pPr>
        <w:ind w:firstLine="708"/>
        <w:jc w:val="center"/>
        <w:rPr>
          <w:rFonts w:ascii="Times New Roman" w:hAnsi="Times New Roman" w:cs="Times New Roman"/>
          <w:sz w:val="28"/>
          <w:szCs w:val="28"/>
        </w:rPr>
      </w:pPr>
    </w:p>
    <w:p w:rsidR="00BF6D82" w:rsidRPr="006F7C87" w:rsidRDefault="00BF6D82" w:rsidP="00BF6D82">
      <w:pPr>
        <w:ind w:firstLine="708"/>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2372360" cy="1518285"/>
            <wp:effectExtent l="19050" t="0" r="8890" b="0"/>
            <wp:docPr id="15" name="Рисунок 1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5"/>
                    <pic:cNvPicPr>
                      <a:picLocks noChangeAspect="1" noChangeArrowheads="1"/>
                    </pic:cNvPicPr>
                  </pic:nvPicPr>
                  <pic:blipFill>
                    <a:blip r:embed="rId26" cstate="print"/>
                    <a:srcRect/>
                    <a:stretch>
                      <a:fillRect/>
                    </a:stretch>
                  </pic:blipFill>
                  <pic:spPr bwMode="auto">
                    <a:xfrm>
                      <a:off x="0" y="0"/>
                      <a:ext cx="2372360" cy="1518285"/>
                    </a:xfrm>
                    <a:prstGeom prst="rect">
                      <a:avLst/>
                    </a:prstGeom>
                    <a:noFill/>
                    <a:ln w="9525">
                      <a:noFill/>
                      <a:miter lim="800000"/>
                      <a:headEnd/>
                      <a:tailEnd/>
                    </a:ln>
                  </pic:spPr>
                </pic:pic>
              </a:graphicData>
            </a:graphic>
          </wp:inline>
        </w:drawing>
      </w:r>
    </w:p>
    <w:p w:rsidR="00BF6D82" w:rsidRPr="006F7C87" w:rsidRDefault="00BF6D82" w:rsidP="00BF6D82">
      <w:pPr>
        <w:ind w:firstLine="708"/>
        <w:jc w:val="center"/>
        <w:rPr>
          <w:rFonts w:ascii="Times New Roman" w:hAnsi="Times New Roman" w:cs="Times New Roman"/>
          <w:sz w:val="28"/>
          <w:szCs w:val="28"/>
        </w:rPr>
      </w:pPr>
      <w:r w:rsidRPr="006F7C87">
        <w:rPr>
          <w:rFonts w:ascii="Times New Roman" w:hAnsi="Times New Roman" w:cs="Times New Roman"/>
          <w:sz w:val="28"/>
          <w:szCs w:val="28"/>
        </w:rPr>
        <w:t xml:space="preserve">Рис. </w:t>
      </w:r>
      <w:r w:rsidR="00AA3F77">
        <w:rPr>
          <w:rFonts w:ascii="Times New Roman" w:hAnsi="Times New Roman" w:cs="Times New Roman"/>
          <w:sz w:val="28"/>
          <w:szCs w:val="28"/>
        </w:rPr>
        <w:t>6</w:t>
      </w:r>
      <w:r w:rsidRPr="006F7C87">
        <w:rPr>
          <w:rFonts w:ascii="Times New Roman" w:hAnsi="Times New Roman" w:cs="Times New Roman"/>
          <w:sz w:val="28"/>
          <w:szCs w:val="28"/>
        </w:rPr>
        <w:t>.15. Вид в плане</w:t>
      </w:r>
    </w:p>
    <w:p w:rsidR="00BF6D82" w:rsidRPr="006F7C87" w:rsidRDefault="00BF6D82" w:rsidP="00BF6D82">
      <w:pPr>
        <w:ind w:firstLine="708"/>
        <w:jc w:val="center"/>
        <w:rPr>
          <w:rFonts w:ascii="Times New Roman" w:hAnsi="Times New Roman" w:cs="Times New Roman"/>
          <w:sz w:val="28"/>
          <w:szCs w:val="28"/>
        </w:rPr>
      </w:pPr>
    </w:p>
    <w:p w:rsidR="00BF6D82" w:rsidRPr="006F7C87" w:rsidRDefault="00BF6D82" w:rsidP="00BF6D82">
      <w:pPr>
        <w:ind w:firstLine="708"/>
        <w:jc w:val="center"/>
        <w:rPr>
          <w:rFonts w:ascii="Times New Roman" w:hAnsi="Times New Roman" w:cs="Times New Roman"/>
          <w:sz w:val="28"/>
          <w:szCs w:val="28"/>
        </w:rPr>
      </w:pP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Способ осуществляется следующим образом:</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В параллельно расположенных сухих доках 1 на опорах размещают плавучие емкости 2, оборудованные системами для погружения и всплытия, объединяют их общей стапель-палубой 3, располагая ее над доками 1 и перекрывая ширину доков и расстояние между ними.</w:t>
      </w:r>
    </w:p>
    <w:p w:rsidR="00BF6D82" w:rsidRPr="006F7C87"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 xml:space="preserve">На стапель-палубе 3 выполняют операции постройки крупногабаритной конструкции 4, превышающей суммарную ширину доков 1. По завершении строительства крупногабаритной конструкции наливают доки 1. Емкости 2 всплывают и выводятся на акваторию, где заполняя емкости водой, затапливают до момента всплытия крупногабаритной конструкции 4. После всплытия крупногабаритная конструкция 4 буксируется к месту достройки. Емкости 2 продувают сжатым воздухом до полного всплытия и возвращают в сухие доки 1, устанавливая в первоначальное положение. При строительстве последующих крупногабаритных конструкций осушение доков 1 может не производиться, а емкости 2 заполняются балластом. Строительные краны (не показаны) </w:t>
      </w:r>
      <w:r w:rsidRPr="006F7C87">
        <w:rPr>
          <w:rFonts w:ascii="Times New Roman" w:hAnsi="Times New Roman" w:cs="Times New Roman"/>
          <w:sz w:val="28"/>
          <w:szCs w:val="28"/>
        </w:rPr>
        <w:lastRenderedPageBreak/>
        <w:t>размещают на стапель-палубе 3 и по мере строительства крупногабаритной конструкции 4 перемещают в торцевую часть доков 1 на стационарные площадки 5, расположенные вне пределов стапель-палубы 3.</w:t>
      </w:r>
    </w:p>
    <w:p w:rsidR="00BF6D82" w:rsidRDefault="00BF6D8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Известен способ, с использованием центрирующих устройств, когда достаточно одного ЦУ в ДП или специальных направляющих (полозьев). Принцип действия центрирующего устройства(ЦУ) показан на приведенных на рис.</w:t>
      </w:r>
      <w:r w:rsidR="00AA3F77">
        <w:rPr>
          <w:rFonts w:ascii="Times New Roman" w:hAnsi="Times New Roman" w:cs="Times New Roman"/>
          <w:sz w:val="28"/>
          <w:szCs w:val="28"/>
        </w:rPr>
        <w:t xml:space="preserve"> 6.</w:t>
      </w:r>
      <w:r w:rsidRPr="006F7C87">
        <w:rPr>
          <w:rFonts w:ascii="Times New Roman" w:hAnsi="Times New Roman" w:cs="Times New Roman"/>
          <w:sz w:val="28"/>
          <w:szCs w:val="28"/>
        </w:rPr>
        <w:t>16 фрагментах анимационного ролика компьютерной модели процесса сращивания блоков на плаву [14].</w:t>
      </w:r>
    </w:p>
    <w:p w:rsidR="000D3C7A" w:rsidRPr="006F7C87" w:rsidRDefault="000D3C7A" w:rsidP="000D3C7A">
      <w:pPr>
        <w:ind w:firstLine="708"/>
        <w:jc w:val="both"/>
        <w:rPr>
          <w:rFonts w:ascii="Times New Roman" w:hAnsi="Times New Roman" w:cs="Times New Roman"/>
          <w:sz w:val="28"/>
          <w:szCs w:val="28"/>
        </w:rPr>
      </w:pPr>
    </w:p>
    <w:p w:rsidR="00BF6D82" w:rsidRPr="006F7C87" w:rsidRDefault="00BF6D82" w:rsidP="000D3C7A">
      <w:pPr>
        <w:jc w:val="center"/>
        <w:rPr>
          <w:rFonts w:ascii="Times New Roman" w:hAnsi="Times New Roman" w:cs="Times New Roman"/>
          <w:sz w:val="28"/>
          <w:szCs w:val="28"/>
        </w:rPr>
      </w:pPr>
      <w:r w:rsidRPr="006F7C87">
        <w:rPr>
          <w:rFonts w:ascii="Times New Roman" w:hAnsi="Times New Roman" w:cs="Times New Roman"/>
          <w:noProof/>
          <w:sz w:val="28"/>
          <w:szCs w:val="28"/>
        </w:rPr>
        <w:drawing>
          <wp:inline distT="0" distB="0" distL="0" distR="0">
            <wp:extent cx="2707640" cy="1697990"/>
            <wp:effectExtent l="0" t="0" r="0" b="0"/>
            <wp:docPr id="3" name="Рисунок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2"/>
                    <pic:cNvPicPr>
                      <a:picLocks noChangeAspect="1" noChangeArrowheads="1"/>
                    </pic:cNvPicPr>
                  </pic:nvPicPr>
                  <pic:blipFill>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07640" cy="1697990"/>
                    </a:xfrm>
                    <a:prstGeom prst="rect">
                      <a:avLst/>
                    </a:prstGeom>
                    <a:noFill/>
                    <a:ln>
                      <a:noFill/>
                    </a:ln>
                  </pic:spPr>
                </pic:pic>
              </a:graphicData>
            </a:graphic>
          </wp:inline>
        </w:drawing>
      </w:r>
      <w:r w:rsidRPr="006F7C87">
        <w:rPr>
          <w:rFonts w:ascii="Times New Roman" w:hAnsi="Times New Roman" w:cs="Times New Roman"/>
          <w:noProof/>
          <w:sz w:val="28"/>
          <w:szCs w:val="28"/>
        </w:rPr>
        <w:drawing>
          <wp:inline distT="0" distB="0" distL="0" distR="0">
            <wp:extent cx="2707640" cy="1697990"/>
            <wp:effectExtent l="0" t="0" r="0" b="0"/>
            <wp:docPr id="4" name="Рисунок 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4"/>
                    <pic:cNvPicPr>
                      <a:picLocks noChangeAspect="1" noChangeArrowheads="1"/>
                    </pic:cNvPicPr>
                  </pic:nvPicPr>
                  <pic:blipFill>
                    <a:blip r:embed="rId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07640" cy="1697990"/>
                    </a:xfrm>
                    <a:prstGeom prst="rect">
                      <a:avLst/>
                    </a:prstGeom>
                    <a:noFill/>
                    <a:ln>
                      <a:noFill/>
                    </a:ln>
                  </pic:spPr>
                </pic:pic>
              </a:graphicData>
            </a:graphic>
          </wp:inline>
        </w:drawing>
      </w:r>
    </w:p>
    <w:p w:rsidR="00BF6D82" w:rsidRPr="006F7C87" w:rsidRDefault="00BF6D82" w:rsidP="00BF6D82">
      <w:pPr>
        <w:ind w:firstLine="709"/>
        <w:rPr>
          <w:rFonts w:ascii="Times New Roman" w:hAnsi="Times New Roman" w:cs="Times New Roman"/>
          <w:sz w:val="28"/>
          <w:szCs w:val="28"/>
        </w:rPr>
      </w:pPr>
    </w:p>
    <w:p w:rsidR="00BF6D82" w:rsidRPr="006F7C87" w:rsidRDefault="00AA3F77" w:rsidP="000D3C7A">
      <w:pPr>
        <w:jc w:val="center"/>
        <w:rPr>
          <w:rFonts w:ascii="Times New Roman" w:hAnsi="Times New Roman" w:cs="Times New Roman"/>
          <w:sz w:val="28"/>
          <w:szCs w:val="28"/>
        </w:rPr>
      </w:pPr>
      <w:r>
        <w:rPr>
          <w:rFonts w:ascii="Times New Roman" w:hAnsi="Times New Roman" w:cs="Times New Roman"/>
          <w:sz w:val="28"/>
          <w:szCs w:val="28"/>
        </w:rPr>
        <w:t>Рис.</w:t>
      </w:r>
      <w:r w:rsidR="000D3C7A">
        <w:rPr>
          <w:rFonts w:ascii="Times New Roman" w:hAnsi="Times New Roman" w:cs="Times New Roman"/>
          <w:sz w:val="28"/>
          <w:szCs w:val="28"/>
        </w:rPr>
        <w:t xml:space="preserve"> </w:t>
      </w:r>
      <w:r>
        <w:rPr>
          <w:rFonts w:ascii="Times New Roman" w:hAnsi="Times New Roman" w:cs="Times New Roman"/>
          <w:sz w:val="28"/>
          <w:szCs w:val="28"/>
        </w:rPr>
        <w:t>6</w:t>
      </w:r>
      <w:r w:rsidR="00BF6D82" w:rsidRPr="006F7C87">
        <w:rPr>
          <w:rFonts w:ascii="Times New Roman" w:hAnsi="Times New Roman" w:cs="Times New Roman"/>
          <w:sz w:val="28"/>
          <w:szCs w:val="28"/>
        </w:rPr>
        <w:t>.1</w:t>
      </w:r>
      <w:r w:rsidR="00BF6D82" w:rsidRPr="00A70A01">
        <w:rPr>
          <w:rFonts w:ascii="Times New Roman" w:hAnsi="Times New Roman" w:cs="Times New Roman"/>
          <w:sz w:val="28"/>
          <w:szCs w:val="28"/>
        </w:rPr>
        <w:t>6</w:t>
      </w:r>
      <w:r w:rsidR="00BF6D82" w:rsidRPr="006F7C87">
        <w:rPr>
          <w:rFonts w:ascii="Times New Roman" w:hAnsi="Times New Roman" w:cs="Times New Roman"/>
          <w:sz w:val="28"/>
          <w:szCs w:val="28"/>
        </w:rPr>
        <w:t>. Фрагменты анимационного ролика компьютерной модели процесса сращивания блоков на плаву</w:t>
      </w:r>
    </w:p>
    <w:p w:rsidR="00BF6D82" w:rsidRPr="006F7C87" w:rsidRDefault="00BF6D82" w:rsidP="000D3C7A">
      <w:pPr>
        <w:jc w:val="center"/>
        <w:rPr>
          <w:rFonts w:ascii="Times New Roman" w:hAnsi="Times New Roman" w:cs="Times New Roman"/>
          <w:sz w:val="28"/>
          <w:szCs w:val="28"/>
        </w:rPr>
      </w:pPr>
    </w:p>
    <w:p w:rsidR="00BF6D82" w:rsidRPr="006F7C87" w:rsidRDefault="00BF6D8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Т.</w:t>
      </w:r>
      <w:r w:rsidR="000D3C7A">
        <w:rPr>
          <w:rFonts w:ascii="Times New Roman" w:hAnsi="Times New Roman" w:cs="Times New Roman"/>
          <w:sz w:val="28"/>
          <w:szCs w:val="28"/>
        </w:rPr>
        <w:t xml:space="preserve"> </w:t>
      </w:r>
      <w:r w:rsidRPr="006F7C87">
        <w:rPr>
          <w:rFonts w:ascii="Times New Roman" w:hAnsi="Times New Roman" w:cs="Times New Roman"/>
          <w:sz w:val="28"/>
          <w:szCs w:val="28"/>
        </w:rPr>
        <w:t>к</w:t>
      </w:r>
      <w:r w:rsidR="000D3C7A">
        <w:rPr>
          <w:rFonts w:ascii="Times New Roman" w:hAnsi="Times New Roman" w:cs="Times New Roman"/>
          <w:sz w:val="28"/>
          <w:szCs w:val="28"/>
        </w:rPr>
        <w:t>.</w:t>
      </w:r>
      <w:r w:rsidRPr="006F7C87">
        <w:rPr>
          <w:rFonts w:ascii="Times New Roman" w:hAnsi="Times New Roman" w:cs="Times New Roman"/>
          <w:sz w:val="28"/>
          <w:szCs w:val="28"/>
        </w:rPr>
        <w:t xml:space="preserve"> данный способ является наиболее оптимальным для усовершенствования, подробно распишем технологическую последовательность работ:</w:t>
      </w:r>
    </w:p>
    <w:p w:rsidR="00BF6D82" w:rsidRPr="006F7C87" w:rsidRDefault="00BF6D8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а) установка базового блока в акватории с использованием штатных и технологических швартовных устройств;</w:t>
      </w:r>
    </w:p>
    <w:p w:rsidR="00BF6D82" w:rsidRPr="006F7C87" w:rsidRDefault="00BF6D8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б) подготовка базового блока к стыковке (удифферентовка и кренование, пробивка контрольных и базовых линий, проверка плоскостей визирования и центрующих  устройстви, приварка, вывешивание кранцев со стороны монтажных торцов и др.).</w:t>
      </w:r>
    </w:p>
    <w:p w:rsidR="00BF6D82" w:rsidRPr="006F7C87" w:rsidRDefault="00BF6D8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Конструктивные особенности стыкуемых блоков, как правило, позволяют производить кренование путем приема жидкого балласта в штатные балластные цистерны, но удифферентовка в ряде случаев может производиться только путем приема твердого балласта, такого как щебень или песок на палубу блока с перемещением его в горизонтальной плоскости бульдозером. Отклонения положения базового модуля по крену и дифференту от горизонтальной плоскости не должны превышать 0,5 град. Все отклонения должны фиксироваться контрольными замерами.</w:t>
      </w:r>
    </w:p>
    <w:p w:rsidR="00BF6D82" w:rsidRPr="006F7C87" w:rsidRDefault="00BF6D8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Перед проведением сборочных операций необходимо разработать схему установки центрующих устройств и прочей сборочной оснастки. Сами ЦУ устанавливаются на прихватки ручной сваркой.</w:t>
      </w:r>
    </w:p>
    <w:p w:rsidR="00BF6D82" w:rsidRPr="006F7C87" w:rsidRDefault="00BF6D8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lastRenderedPageBreak/>
        <w:t>в) выполнение выше указанных работ на стыкуемом соседнем блоке. Кренование и удифферентовка смежного модуля должны выполняться с точностью не менее 2 град;</w:t>
      </w:r>
    </w:p>
    <w:p w:rsidR="00BF6D82" w:rsidRPr="006F7C87" w:rsidRDefault="00BF6D8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г) установка с помощью буксиров-толкачей  смежного блока относительно базового на расстоянии (20…25) м;</w:t>
      </w:r>
    </w:p>
    <w:p w:rsidR="00BF6D82" w:rsidRPr="006F7C87" w:rsidRDefault="00BF6D8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д) закрепление конца буксирного троса от лебедки (или шпиля) на центрующем стержне центрующего устройства ЦУ №1 стыкуемого блока с заведением троса через центрующее отверстие ЦУ №1 базового блока;</w:t>
      </w:r>
    </w:p>
    <w:p w:rsidR="00BF6D82" w:rsidRPr="006F7C87" w:rsidRDefault="00BF6D8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е) буксировка стыкуемого блока с помощью лебедки (шпиля) до расстояния между модулями (0,5...1,0) мм;</w:t>
      </w:r>
    </w:p>
    <w:p w:rsidR="00BF6D82" w:rsidRPr="006F7C87" w:rsidRDefault="00BF6D8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ё) заведение в технологические обуха на палубе, платформах, бортах и продольных переборках блоков талрепов;</w:t>
      </w:r>
    </w:p>
    <w:p w:rsidR="00BF6D82" w:rsidRPr="006F7C87" w:rsidRDefault="00BF6D8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ж) окончательноекренование и удифферентовка смежного блока относительно базового. За базовую плоскость при этом должна приниматься плоскость палубы и платформ базового блока. Допускаемые отклонения по излому (из-за допусков на дифферент) составляют не более 0,5 град.; по смещению в вертикальной плоскости (относительно палубы базового блока) – не более 5 мм;</w:t>
      </w:r>
    </w:p>
    <w:p w:rsidR="00BF6D82" w:rsidRPr="006F7C87" w:rsidRDefault="00BF6D8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з) пробивка осевой линии в ДП оптическим или лазерным визиром;</w:t>
      </w:r>
    </w:p>
    <w:p w:rsidR="00BF6D82" w:rsidRPr="006F7C87" w:rsidRDefault="00BF6D8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и) контрольная проверка взаимного расположения стыкуемых блоков по положению центров ЦУ №1 относительно плоскости палубы;</w:t>
      </w:r>
    </w:p>
    <w:p w:rsidR="00BF6D82" w:rsidRPr="006F7C87" w:rsidRDefault="00BF6D8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й) выбирание кранцев по всему стыкуемому контуру;</w:t>
      </w:r>
    </w:p>
    <w:p w:rsidR="00BF6D82" w:rsidRPr="006F7C87" w:rsidRDefault="00BF6D8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к) доводочное перемещение (синхронно по правому и левому бортам) с помощью лебедки и талрепов смежного (стыкуемого) блока с базовым до начала входа центрирующего стержня ЦУ №1, в центрующее конусное отверстие  (контактные поверхности всех центрующих устройств, предварительно должны быть обильно смазаны литолом);</w:t>
      </w:r>
    </w:p>
    <w:p w:rsidR="00BF6D82" w:rsidRPr="006F7C87" w:rsidRDefault="00BF6D8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л) контрольная проверка взаимного положения блоков по центрам центрующих устройств. При необходимости, доводочное взаимного кренования и удифферентовка блоков;</w:t>
      </w:r>
    </w:p>
    <w:p w:rsidR="00BF6D82" w:rsidRPr="006F7C87" w:rsidRDefault="00BF6D8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м) доводочное перемещение (синхронно по правому и левому бортам) с помощью лебедки и талрепов стыкуемого блока с базовым до начала входа центрирующих стержней ЦУ №2 и №3 (устанавливаются на главной палубе по правому и левому борту)  в ответные центрующие отверстия. Центрующий стержень ЦУ №1 при этом должен полностью и плотно войти в центрующее отверстие ;</w:t>
      </w:r>
    </w:p>
    <w:p w:rsidR="00BF6D82" w:rsidRPr="006F7C87" w:rsidRDefault="00BF6D8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н) контрольная проверка взаимного положения блоков по центрам центрующих устройств. При необходимости, доводочное взаимное кренование и удифферентовка блоков;</w:t>
      </w:r>
    </w:p>
    <w:p w:rsidR="00BF6D82" w:rsidRPr="006F7C87" w:rsidRDefault="00BF6D8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о) доводочное перемещение (синхронно по правому и левому бортам) с помощью лебедки и талрепов стыкуемого блока с базовым. Центрующие стержни ЦУ №2 и №3 при этом должны полностью и плотно войти в соответствующие центрующие отверстия;</w:t>
      </w:r>
    </w:p>
    <w:p w:rsidR="00BF6D82" w:rsidRPr="006F7C87" w:rsidRDefault="00BF6D8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lastRenderedPageBreak/>
        <w:t>п) контрольная проверка взаимного положения блоков по центрам центрующих устройств;</w:t>
      </w:r>
    </w:p>
    <w:p w:rsidR="00BF6D82" w:rsidRPr="006F7C87" w:rsidRDefault="00BF6D8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р) доводочное перемещение (синхронно по правому и левому бортам) с помощью лебедки и талрепов стыкуемого блока с базовым до взаимного касания монтажных кромок блоков;</w:t>
      </w:r>
    </w:p>
    <w:p w:rsidR="00BF6D82" w:rsidRPr="006F7C87" w:rsidRDefault="00BF6D8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с) контрольная проверка зазоров между монтажными кромками блоков по всему монтажному контуру. Зазоры не должны превышать 2 мм;</w:t>
      </w:r>
    </w:p>
    <w:p w:rsidR="00BF6D82" w:rsidRPr="006F7C87" w:rsidRDefault="00BF6D8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т) в случае, если величины выявленных зазоров превышают допускаемые – причерчивание монтажной кромки с припуском, отведение с помощью талрепов стыкуемого блока на расстояние, удобно для подрезки и разделки кромок под сварку, но не более 300 мм, подрезка и разделка кромок, повторное стыкование блоков в последовательности, описано в п.п н) – с). При необходимости, указанные операции повторить до получения требуемых зазоров;</w:t>
      </w:r>
    </w:p>
    <w:p w:rsidR="00BF6D82" w:rsidRPr="006F7C87" w:rsidRDefault="00BF6D8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у) дифферентование смежного блока путем приема балласта до получения в районах монтажных стыков по бортам клиновидного зазора между блоками с величиной в верхней части не более 10 мм;</w:t>
      </w:r>
    </w:p>
    <w:p w:rsidR="00BF6D82" w:rsidRPr="006F7C87" w:rsidRDefault="00BF6D8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ф) установка распорных клиньев в зазор между блоками по линии палубы и технологических «закусов» в клиновидных зазор между бортами стыкуемых блоков;</w:t>
      </w:r>
    </w:p>
    <w:p w:rsidR="00BF6D82" w:rsidRPr="006F7C87" w:rsidRDefault="00BF6D8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х) установка и приварка в районе монтажных соединений с внутренней стороны блоков сборочных гребенок;</w:t>
      </w:r>
    </w:p>
    <w:p w:rsidR="00BF6D82" w:rsidRPr="006F7C87" w:rsidRDefault="00BF6D8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ц) окончательная проверка взаимного расположения блоков, зачистка монтажных кромок и их сдача под сварку;</w:t>
      </w:r>
    </w:p>
    <w:p w:rsidR="00BF6D82" w:rsidRPr="006F7C87" w:rsidRDefault="00BF6D8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ч) сварка монтажных соединений в направлении снизу-вверх одновременно несколькими сварщиками по всем стыкуемым вертикальным монтажным кромкам. По мере сварки необходимо выбирать и переставлять выше по стыку технологические «закусы», одновременно подтягивая друг к другу с помощью талрепов верхние кромки блоков;</w:t>
      </w:r>
    </w:p>
    <w:p w:rsidR="00BF6D82" w:rsidRPr="006F7C87" w:rsidRDefault="00BF6D8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ш) сварка монтажных кромок по платформам и палубам;</w:t>
      </w:r>
    </w:p>
    <w:p w:rsidR="00BF6D82" w:rsidRPr="006F7C87" w:rsidRDefault="00BF6D8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щ) установка и сварка забойных элементов продольного набора в районе монтажных стыков башен;</w:t>
      </w:r>
    </w:p>
    <w:p w:rsidR="00BF6D82" w:rsidRPr="006F7C87" w:rsidRDefault="00BF6D8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э) контрольно качества сварных соединений, их испытания на водонепроницаемость;</w:t>
      </w:r>
    </w:p>
    <w:p w:rsidR="00BF6D82" w:rsidRPr="006F7C87" w:rsidRDefault="00BF6D8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 xml:space="preserve">ю) контроль килевой линии и контрольные </w:t>
      </w:r>
      <w:r w:rsidR="000D3C7A">
        <w:rPr>
          <w:rFonts w:ascii="Times New Roman" w:hAnsi="Times New Roman" w:cs="Times New Roman"/>
          <w:sz w:val="28"/>
          <w:szCs w:val="28"/>
        </w:rPr>
        <w:t>обмеры собранного корпуса судна.</w:t>
      </w:r>
    </w:p>
    <w:p w:rsidR="00BF6D82" w:rsidRPr="006F7C87" w:rsidRDefault="00BF6D8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Сварка блоков между собой по п.п. ч) и ш) включает следующие этапы:</w:t>
      </w:r>
    </w:p>
    <w:p w:rsidR="00BF6D82" w:rsidRPr="006F7C87" w:rsidRDefault="00BF6D82" w:rsidP="000D3C7A">
      <w:pPr>
        <w:pStyle w:val="a4"/>
        <w:numPr>
          <w:ilvl w:val="0"/>
          <w:numId w:val="2"/>
        </w:numPr>
        <w:spacing w:line="276" w:lineRule="auto"/>
        <w:ind w:left="0" w:firstLine="709"/>
        <w:jc w:val="both"/>
        <w:rPr>
          <w:rFonts w:ascii="Times New Roman" w:hAnsi="Times New Roman" w:cs="Times New Roman"/>
          <w:sz w:val="28"/>
          <w:szCs w:val="28"/>
        </w:rPr>
      </w:pPr>
      <w:r w:rsidRPr="006F7C87">
        <w:rPr>
          <w:rFonts w:ascii="Times New Roman" w:hAnsi="Times New Roman" w:cs="Times New Roman"/>
          <w:sz w:val="28"/>
          <w:szCs w:val="28"/>
        </w:rPr>
        <w:t>сварка незаваренных при сборке блоков участков пазов обшивки</w:t>
      </w:r>
    </w:p>
    <w:p w:rsidR="00BF6D82" w:rsidRPr="006F7C87" w:rsidRDefault="00BF6D82" w:rsidP="000D3C7A">
      <w:pPr>
        <w:pStyle w:val="a4"/>
        <w:numPr>
          <w:ilvl w:val="0"/>
          <w:numId w:val="2"/>
        </w:numPr>
        <w:spacing w:line="276" w:lineRule="auto"/>
        <w:ind w:left="0" w:firstLine="709"/>
        <w:jc w:val="both"/>
        <w:rPr>
          <w:rFonts w:ascii="Times New Roman" w:hAnsi="Times New Roman" w:cs="Times New Roman"/>
          <w:sz w:val="28"/>
          <w:szCs w:val="28"/>
        </w:rPr>
      </w:pPr>
      <w:r w:rsidRPr="006F7C87">
        <w:rPr>
          <w:rFonts w:ascii="Times New Roman" w:hAnsi="Times New Roman" w:cs="Times New Roman"/>
          <w:sz w:val="28"/>
          <w:szCs w:val="28"/>
        </w:rPr>
        <w:t>установка керамических подкладок на монтажные стыки с внутренней стороны блоков;</w:t>
      </w:r>
    </w:p>
    <w:p w:rsidR="00BF6D82" w:rsidRPr="006F7C87" w:rsidRDefault="00BF6D82" w:rsidP="000D3C7A">
      <w:pPr>
        <w:pStyle w:val="a4"/>
        <w:numPr>
          <w:ilvl w:val="0"/>
          <w:numId w:val="2"/>
        </w:numPr>
        <w:spacing w:line="276" w:lineRule="auto"/>
        <w:ind w:left="0" w:firstLine="709"/>
        <w:jc w:val="both"/>
        <w:rPr>
          <w:rFonts w:ascii="Times New Roman" w:hAnsi="Times New Roman" w:cs="Times New Roman"/>
          <w:sz w:val="28"/>
          <w:szCs w:val="28"/>
        </w:rPr>
      </w:pPr>
      <w:r w:rsidRPr="006F7C87">
        <w:rPr>
          <w:rFonts w:ascii="Times New Roman" w:hAnsi="Times New Roman" w:cs="Times New Roman"/>
          <w:sz w:val="28"/>
          <w:szCs w:val="28"/>
        </w:rPr>
        <w:t>сварка вертикальных, а затем горизонтальных монтажных стыков по обшивке, платформам и палубам;</w:t>
      </w:r>
    </w:p>
    <w:p w:rsidR="00BF6D82" w:rsidRPr="006F7C87" w:rsidRDefault="00BF6D82" w:rsidP="000D3C7A">
      <w:pPr>
        <w:pStyle w:val="a4"/>
        <w:numPr>
          <w:ilvl w:val="0"/>
          <w:numId w:val="2"/>
        </w:numPr>
        <w:spacing w:line="276" w:lineRule="auto"/>
        <w:ind w:left="0" w:firstLine="709"/>
        <w:jc w:val="both"/>
        <w:rPr>
          <w:rFonts w:ascii="Times New Roman" w:hAnsi="Times New Roman" w:cs="Times New Roman"/>
          <w:sz w:val="28"/>
          <w:szCs w:val="28"/>
        </w:rPr>
      </w:pPr>
      <w:r w:rsidRPr="006F7C87">
        <w:rPr>
          <w:rFonts w:ascii="Times New Roman" w:hAnsi="Times New Roman" w:cs="Times New Roman"/>
          <w:sz w:val="28"/>
          <w:szCs w:val="28"/>
        </w:rPr>
        <w:t>приварка забойных балок продольного набора к обшивке;</w:t>
      </w:r>
    </w:p>
    <w:p w:rsidR="00BF6D82" w:rsidRPr="006F7C87" w:rsidRDefault="00BF6D82" w:rsidP="000D3C7A">
      <w:pPr>
        <w:pStyle w:val="a4"/>
        <w:numPr>
          <w:ilvl w:val="0"/>
          <w:numId w:val="2"/>
        </w:numPr>
        <w:spacing w:line="276" w:lineRule="auto"/>
        <w:ind w:left="0" w:firstLine="709"/>
        <w:jc w:val="both"/>
        <w:rPr>
          <w:rFonts w:ascii="Times New Roman" w:hAnsi="Times New Roman" w:cs="Times New Roman"/>
          <w:sz w:val="28"/>
          <w:szCs w:val="28"/>
        </w:rPr>
      </w:pPr>
      <w:r w:rsidRPr="006F7C87">
        <w:rPr>
          <w:rFonts w:ascii="Times New Roman" w:hAnsi="Times New Roman" w:cs="Times New Roman"/>
          <w:sz w:val="28"/>
          <w:szCs w:val="28"/>
        </w:rPr>
        <w:lastRenderedPageBreak/>
        <w:t>сварка стенок забойных балок набора между собой;</w:t>
      </w:r>
    </w:p>
    <w:p w:rsidR="00BF6D82" w:rsidRPr="006F7C87" w:rsidRDefault="00BF6D82" w:rsidP="000D3C7A">
      <w:pPr>
        <w:pStyle w:val="a4"/>
        <w:numPr>
          <w:ilvl w:val="0"/>
          <w:numId w:val="2"/>
        </w:numPr>
        <w:spacing w:line="276" w:lineRule="auto"/>
        <w:ind w:left="0" w:firstLine="709"/>
        <w:jc w:val="both"/>
        <w:rPr>
          <w:rFonts w:ascii="Times New Roman" w:hAnsi="Times New Roman" w:cs="Times New Roman"/>
          <w:sz w:val="28"/>
          <w:szCs w:val="28"/>
        </w:rPr>
      </w:pPr>
      <w:r w:rsidRPr="006F7C87">
        <w:rPr>
          <w:rFonts w:ascii="Times New Roman" w:hAnsi="Times New Roman" w:cs="Times New Roman"/>
          <w:sz w:val="28"/>
          <w:szCs w:val="28"/>
        </w:rPr>
        <w:t>сварка полок забойных балок между собой;</w:t>
      </w:r>
    </w:p>
    <w:p w:rsidR="00BF6D82" w:rsidRPr="006F7C87" w:rsidRDefault="00BF6D82" w:rsidP="000D3C7A">
      <w:pPr>
        <w:pStyle w:val="a4"/>
        <w:numPr>
          <w:ilvl w:val="0"/>
          <w:numId w:val="2"/>
        </w:numPr>
        <w:spacing w:line="276" w:lineRule="auto"/>
        <w:ind w:left="0" w:firstLine="709"/>
        <w:jc w:val="both"/>
        <w:rPr>
          <w:rFonts w:ascii="Times New Roman" w:hAnsi="Times New Roman" w:cs="Times New Roman"/>
          <w:sz w:val="28"/>
          <w:szCs w:val="28"/>
        </w:rPr>
      </w:pPr>
      <w:r w:rsidRPr="006F7C87">
        <w:rPr>
          <w:rFonts w:ascii="Times New Roman" w:hAnsi="Times New Roman" w:cs="Times New Roman"/>
          <w:sz w:val="28"/>
          <w:szCs w:val="28"/>
        </w:rPr>
        <w:t>удаление временных креплений.</w:t>
      </w:r>
    </w:p>
    <w:p w:rsidR="00BF6D82" w:rsidRPr="006F7C87" w:rsidRDefault="00BF6D8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При разработке рабочей технологии сращивания блоков, кроме перечисленной последовательности работ, необходимо пользоваться ОСТ 5.9542-72, ч.3, регламентирующим стапельную сборку судов.</w:t>
      </w:r>
    </w:p>
    <w:p w:rsidR="00BF6D82" w:rsidRPr="006F7C87" w:rsidRDefault="00BF6D8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 xml:space="preserve">На всех этапах работы целесообразно применять математическое моделирование с использованием современных ПО, для уменьшения </w:t>
      </w:r>
      <w:r w:rsidR="000D3C7A">
        <w:rPr>
          <w:rFonts w:ascii="Times New Roman" w:hAnsi="Times New Roman" w:cs="Times New Roman"/>
          <w:sz w:val="28"/>
          <w:szCs w:val="28"/>
        </w:rPr>
        <w:t>количества «подгоночных» работ.</w:t>
      </w:r>
    </w:p>
    <w:p w:rsidR="00BF6D82" w:rsidRPr="006F7C87" w:rsidRDefault="00BF6D8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 xml:space="preserve">Допускаемые отклонения размеров для идентичных точек частей корпуса от проектных значений после сращивания всех блоков не должны превышать указанных в ОСТ 5.9613-75: по полушироте для скул и скругленного ширстрека 2 мм, для бортов 5 мм, по высоте для верхней палубы у бортовых кромок 2 мм и для верхней палубы у ДП 3 мм. Для обеспечения сращивания корпуса в заданных теоретических размерах кромки монтажного стыка каждого блока должны иметь технологический припуск не менее 20 мм, удаляемый при подготовке кромок к стыкованию. Стягивающие, центрирующие и фиксирующие приспособления должны представлять собой комплекс тяговых средств и приспособлений, предназначенных для совмещения на плаву кромок и скрепления между собой стыкуемых блоков. Для стягивания блоков должны применяться лебедки, грузоподъёмностью (3…5) т, устанавливаемые на палубе, а также гидравлические домкраты-стяжки на (5…20) т или винтовые талрепы на (5…10) т. Для фиксации монтажных кромок с заданным монтажным зазором должны использоваться фиксирующие замки, располагаемые у кромок монтажного стыка в надводной части корпуса. </w:t>
      </w:r>
    </w:p>
    <w:p w:rsidR="00685251" w:rsidRDefault="00685251" w:rsidP="000D3C7A">
      <w:pPr>
        <w:spacing w:after="200" w:line="276" w:lineRule="auto"/>
        <w:ind w:firstLine="709"/>
        <w:jc w:val="both"/>
        <w:rPr>
          <w:rFonts w:ascii="Times New Roman" w:hAnsi="Times New Roman" w:cs="Times New Roman"/>
          <w:noProof/>
          <w:sz w:val="28"/>
          <w:szCs w:val="28"/>
        </w:rPr>
      </w:pPr>
      <w:r>
        <w:rPr>
          <w:rFonts w:ascii="Times New Roman" w:hAnsi="Times New Roman" w:cs="Times New Roman"/>
          <w:noProof/>
          <w:sz w:val="28"/>
          <w:szCs w:val="28"/>
        </w:rPr>
        <w:br w:type="page"/>
      </w:r>
    </w:p>
    <w:p w:rsidR="00873002" w:rsidRPr="00375EF6" w:rsidRDefault="00873002" w:rsidP="000D3C7A">
      <w:pPr>
        <w:jc w:val="center"/>
        <w:rPr>
          <w:rFonts w:ascii="Times New Roman" w:hAnsi="Times New Roman" w:cs="Times New Roman"/>
          <w:b/>
          <w:sz w:val="32"/>
          <w:szCs w:val="32"/>
        </w:rPr>
      </w:pPr>
      <w:r w:rsidRPr="00375EF6">
        <w:rPr>
          <w:rFonts w:ascii="Times New Roman" w:hAnsi="Times New Roman" w:cs="Times New Roman"/>
          <w:b/>
          <w:sz w:val="32"/>
          <w:szCs w:val="32"/>
        </w:rPr>
        <w:lastRenderedPageBreak/>
        <w:t>Вывод</w:t>
      </w:r>
    </w:p>
    <w:p w:rsidR="00873002" w:rsidRPr="006F7C87" w:rsidRDefault="00873002" w:rsidP="000D3C7A">
      <w:pPr>
        <w:jc w:val="center"/>
        <w:rPr>
          <w:rFonts w:ascii="Times New Roman" w:hAnsi="Times New Roman" w:cs="Times New Roman"/>
          <w:sz w:val="28"/>
          <w:szCs w:val="28"/>
        </w:rPr>
      </w:pPr>
    </w:p>
    <w:p w:rsidR="00873002" w:rsidRPr="006F7C87" w:rsidRDefault="0087300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В процессе работы над данной главой были проанализированы способы и устройства для сращивания блоков на плаву, а также существующие способы стапельной сборки судна. Были отмечены следующие факты:</w:t>
      </w:r>
    </w:p>
    <w:p w:rsidR="00873002" w:rsidRPr="006F7C87" w:rsidRDefault="0087300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-в настоящее время известно о более чем 14 запатентованных способах и устройствах для формирования корпуса на плаву, для судов различного водоизмещения и формы корпуса, в том числе для крупных морских нефтяных платформ и цилиндрических корпусов подводных лодок;</w:t>
      </w:r>
    </w:p>
    <w:p w:rsidR="00873002" w:rsidRPr="006F7C87" w:rsidRDefault="0087300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-большое распространение получили способы сборки корпуса на плаву, объединяющим  фактором которых является наличие стяжных устройств (талрепов);</w:t>
      </w:r>
    </w:p>
    <w:p w:rsidR="00873002" w:rsidRPr="006F7C87" w:rsidRDefault="0087300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-имеются способы, при которых блоки предварительно фиксируются  между собой на стапеле, а окончательная стыковка производится на воде;</w:t>
      </w:r>
    </w:p>
    <w:p w:rsidR="00873002" w:rsidRPr="006F7C87" w:rsidRDefault="0087300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-способы, при которых стыковка осуществляется с использованием понтонов, путем фиксации, кренования и поворотов блоков для их закрепления между собой.</w:t>
      </w:r>
    </w:p>
    <w:p w:rsidR="00873002" w:rsidRPr="006F7C87" w:rsidRDefault="0087300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 стапельная сборка на берегу имеет ограничение по размерам построечного места, в настоящее время мало где в мире можно собирать суда большого водоизмещения.</w:t>
      </w:r>
    </w:p>
    <w:p w:rsidR="00873002" w:rsidRPr="006F7C87" w:rsidRDefault="0087300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Также анализ развития стапельных построечных мест (на берегу) за последние десятилетия позволил выделить следующие основные тенденции:</w:t>
      </w:r>
    </w:p>
    <w:p w:rsidR="00873002" w:rsidRPr="006F7C87" w:rsidRDefault="0087300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1) прекращение строительства новых наклонных стапелей и постепенный вывод из эксплуатации существующих;</w:t>
      </w:r>
    </w:p>
    <w:p w:rsidR="00873002" w:rsidRPr="006F7C87" w:rsidRDefault="0087300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2) оснащение заводов, строящих крупные и отчасти средние по размерам суда, строительными доками, приспособленными для организации поточно-позиционной постройки судов;</w:t>
      </w:r>
    </w:p>
    <w:p w:rsidR="00873002" w:rsidRPr="006F7C87" w:rsidRDefault="0087300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3) все более широкое распространение горизонтальных построечных мест, расположенных на уровне территории завода, предназначенных для строительства малых, с</w:t>
      </w:r>
      <w:r w:rsidR="000D3C7A">
        <w:rPr>
          <w:rFonts w:ascii="Times New Roman" w:hAnsi="Times New Roman" w:cs="Times New Roman"/>
          <w:sz w:val="28"/>
          <w:szCs w:val="28"/>
        </w:rPr>
        <w:t>редних, а в послед</w:t>
      </w:r>
      <w:r w:rsidRPr="006F7C87">
        <w:rPr>
          <w:rFonts w:ascii="Times New Roman" w:hAnsi="Times New Roman" w:cs="Times New Roman"/>
          <w:sz w:val="28"/>
          <w:szCs w:val="28"/>
        </w:rPr>
        <w:t>ние годы и крупных судов и обеспечивающих, как правило, их поточно-позиционную постройку;</w:t>
      </w:r>
    </w:p>
    <w:p w:rsidR="00873002" w:rsidRPr="006F7C87" w:rsidRDefault="0087300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4) создание крытых построечных мест в целях исключения влияния неблагоприятных метеорологических условий.</w:t>
      </w:r>
    </w:p>
    <w:p w:rsidR="00873002" w:rsidRPr="006F7C87" w:rsidRDefault="00873002" w:rsidP="000D3C7A">
      <w:pPr>
        <w:ind w:firstLine="709"/>
        <w:jc w:val="both"/>
        <w:rPr>
          <w:rFonts w:ascii="Times New Roman" w:hAnsi="Times New Roman" w:cs="Times New Roman"/>
          <w:sz w:val="28"/>
          <w:szCs w:val="28"/>
        </w:rPr>
      </w:pPr>
      <w:r w:rsidRPr="006F7C87">
        <w:rPr>
          <w:rFonts w:ascii="Times New Roman" w:hAnsi="Times New Roman" w:cs="Times New Roman"/>
          <w:sz w:val="28"/>
          <w:szCs w:val="28"/>
        </w:rPr>
        <w:t>Таким образом очевидно, что именно способы стыковки суперблоков на плаву являются наиболее перспективными с точки зрения применения, модернизации и развития. Исходя из этого, необходимо определиться с направлением модернизации на основе выявленных недостатков существующих способов:</w:t>
      </w:r>
    </w:p>
    <w:p w:rsidR="00873002" w:rsidRPr="006F7C87" w:rsidRDefault="0087300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-малая теоретическая база;</w:t>
      </w:r>
    </w:p>
    <w:p w:rsidR="00873002" w:rsidRPr="006F7C87" w:rsidRDefault="0087300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-большой объем ручной «подгоночной» работы;</w:t>
      </w:r>
    </w:p>
    <w:p w:rsidR="00873002" w:rsidRPr="006F7C87" w:rsidRDefault="00873002" w:rsidP="000D3C7A">
      <w:pPr>
        <w:ind w:left="708"/>
        <w:jc w:val="both"/>
        <w:rPr>
          <w:rFonts w:ascii="Times New Roman" w:hAnsi="Times New Roman" w:cs="Times New Roman"/>
          <w:sz w:val="28"/>
          <w:szCs w:val="28"/>
        </w:rPr>
      </w:pPr>
      <w:r w:rsidRPr="006F7C87">
        <w:rPr>
          <w:rFonts w:ascii="Times New Roman" w:hAnsi="Times New Roman" w:cs="Times New Roman"/>
          <w:sz w:val="28"/>
          <w:szCs w:val="28"/>
        </w:rPr>
        <w:t>-для больших судов способы могут быть реализованы только в крупных сухих доках, количество которых в России мало;</w:t>
      </w:r>
    </w:p>
    <w:p w:rsidR="00873002" w:rsidRPr="006F7C87" w:rsidRDefault="00873002" w:rsidP="000D3C7A">
      <w:pPr>
        <w:ind w:left="708"/>
        <w:jc w:val="both"/>
        <w:rPr>
          <w:rFonts w:ascii="Times New Roman" w:hAnsi="Times New Roman" w:cs="Times New Roman"/>
          <w:sz w:val="28"/>
          <w:szCs w:val="28"/>
        </w:rPr>
      </w:pPr>
      <w:r w:rsidRPr="006F7C87">
        <w:rPr>
          <w:rFonts w:ascii="Times New Roman" w:hAnsi="Times New Roman" w:cs="Times New Roman"/>
          <w:sz w:val="28"/>
          <w:szCs w:val="28"/>
        </w:rPr>
        <w:lastRenderedPageBreak/>
        <w:t>-необходимо крановое оборудование большой грузоподъемности, сложная оснастка и устройства для сращивания блоков;</w:t>
      </w:r>
    </w:p>
    <w:p w:rsidR="00873002" w:rsidRPr="006F7C87" w:rsidRDefault="00873002" w:rsidP="000D3C7A">
      <w:pPr>
        <w:ind w:left="708"/>
        <w:jc w:val="both"/>
        <w:rPr>
          <w:rFonts w:ascii="Times New Roman" w:hAnsi="Times New Roman" w:cs="Times New Roman"/>
          <w:sz w:val="28"/>
          <w:szCs w:val="28"/>
        </w:rPr>
      </w:pPr>
      <w:r w:rsidRPr="006F7C87">
        <w:rPr>
          <w:rFonts w:ascii="Times New Roman" w:hAnsi="Times New Roman" w:cs="Times New Roman"/>
          <w:sz w:val="28"/>
          <w:szCs w:val="28"/>
        </w:rPr>
        <w:t>-требуется наличие работников высокой квалификации, в связи с общей сложностью работ.</w:t>
      </w:r>
    </w:p>
    <w:p w:rsidR="00873002" w:rsidRPr="006F7C87" w:rsidRDefault="0087300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На данный момент имеются и создано много прецедентов удачного использования этих технологий, но теоретические основы разработаны недостаточно, что пагубно влияет на развитие этой технологии в области модернизации, реновации и автоматизации, повлекшие бы за собой ряд положительных факторов способствующих развитию повышения производительности труда, уменьшения затрат и увеличение технологичности;</w:t>
      </w:r>
    </w:p>
    <w:p w:rsidR="00873002" w:rsidRPr="006F7C87" w:rsidRDefault="0087300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Во всех известных способах имеются недостатки, что открывает возможности совершенствования технологии.</w:t>
      </w:r>
    </w:p>
    <w:p w:rsidR="00873002" w:rsidRPr="006F7C87" w:rsidRDefault="0087300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Наиболее интересным и современным способом, проверенным в реальных условиях судостроительных предприятий является способ [14].</w:t>
      </w:r>
    </w:p>
    <w:p w:rsidR="00873002" w:rsidRPr="006F7C87" w:rsidRDefault="0087300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В тоже время, опыт применения данного способа показал, что центрирующее устройство и талрепы по днищу не использовались. По бортам использовались талрепы, а по днищу направляющие полозья (рис.</w:t>
      </w:r>
      <w:r w:rsidR="000D3C7A">
        <w:rPr>
          <w:rFonts w:ascii="Times New Roman" w:hAnsi="Times New Roman" w:cs="Times New Roman"/>
          <w:sz w:val="28"/>
          <w:szCs w:val="28"/>
        </w:rPr>
        <w:t xml:space="preserve"> </w:t>
      </w:r>
      <w:r w:rsidR="00AA3F77">
        <w:rPr>
          <w:rFonts w:ascii="Times New Roman" w:hAnsi="Times New Roman" w:cs="Times New Roman"/>
          <w:sz w:val="28"/>
          <w:szCs w:val="28"/>
        </w:rPr>
        <w:t>7</w:t>
      </w:r>
      <w:r w:rsidRPr="006F7C87">
        <w:rPr>
          <w:rFonts w:ascii="Times New Roman" w:hAnsi="Times New Roman" w:cs="Times New Roman"/>
          <w:sz w:val="28"/>
          <w:szCs w:val="28"/>
        </w:rPr>
        <w:t>.1).</w:t>
      </w:r>
    </w:p>
    <w:p w:rsidR="00873002" w:rsidRPr="006F7C87" w:rsidRDefault="00873002" w:rsidP="000D3C7A">
      <w:pPr>
        <w:jc w:val="center"/>
        <w:rPr>
          <w:rFonts w:ascii="Times New Roman" w:hAnsi="Times New Roman" w:cs="Times New Roman"/>
          <w:sz w:val="28"/>
          <w:szCs w:val="28"/>
        </w:rPr>
      </w:pPr>
    </w:p>
    <w:p w:rsidR="00873002" w:rsidRPr="006F7C87" w:rsidRDefault="00957872" w:rsidP="000D3C7A">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681683" cy="2120970"/>
            <wp:effectExtent l="19050" t="0" r="0" b="0"/>
            <wp:docPr id="25" name="Рисунок 4" descr="DSCF2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CF2078"/>
                    <pic:cNvPicPr>
                      <a:picLocks noChangeAspect="1" noChangeArrowheads="1"/>
                    </pic:cNvPicPr>
                  </pic:nvPicPr>
                  <pic:blipFill>
                    <a:blip r:embed="rId29" cstate="print"/>
                    <a:srcRect/>
                    <a:stretch>
                      <a:fillRect/>
                    </a:stretch>
                  </pic:blipFill>
                  <pic:spPr bwMode="auto">
                    <a:xfrm>
                      <a:off x="0" y="0"/>
                      <a:ext cx="3684702" cy="2122709"/>
                    </a:xfrm>
                    <a:prstGeom prst="rect">
                      <a:avLst/>
                    </a:prstGeom>
                    <a:noFill/>
                    <a:ln w="9525">
                      <a:noFill/>
                      <a:miter lim="800000"/>
                      <a:headEnd/>
                      <a:tailEnd/>
                    </a:ln>
                  </pic:spPr>
                </pic:pic>
              </a:graphicData>
            </a:graphic>
          </wp:inline>
        </w:drawing>
      </w:r>
    </w:p>
    <w:p w:rsidR="00873002" w:rsidRPr="006F7C87" w:rsidRDefault="00957872" w:rsidP="000D3C7A">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681683" cy="2268747"/>
            <wp:effectExtent l="19050" t="0" r="0" b="0"/>
            <wp:docPr id="23" name="Рисунок 1" descr="DSCF2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F2081"/>
                    <pic:cNvPicPr>
                      <a:picLocks noChangeAspect="1" noChangeArrowheads="1"/>
                    </pic:cNvPicPr>
                  </pic:nvPicPr>
                  <pic:blipFill>
                    <a:blip r:embed="rId30" cstate="print"/>
                    <a:srcRect/>
                    <a:stretch>
                      <a:fillRect/>
                    </a:stretch>
                  </pic:blipFill>
                  <pic:spPr bwMode="auto">
                    <a:xfrm>
                      <a:off x="0" y="0"/>
                      <a:ext cx="3682126" cy="2269020"/>
                    </a:xfrm>
                    <a:prstGeom prst="rect">
                      <a:avLst/>
                    </a:prstGeom>
                    <a:noFill/>
                    <a:ln w="9525">
                      <a:noFill/>
                      <a:miter lim="800000"/>
                      <a:headEnd/>
                      <a:tailEnd/>
                    </a:ln>
                  </pic:spPr>
                </pic:pic>
              </a:graphicData>
            </a:graphic>
          </wp:inline>
        </w:drawing>
      </w:r>
    </w:p>
    <w:p w:rsidR="00957872" w:rsidRPr="00A95FC8" w:rsidRDefault="00957872" w:rsidP="000D3C7A">
      <w:pPr>
        <w:jc w:val="center"/>
        <w:rPr>
          <w:rFonts w:ascii="Times New Roman" w:hAnsi="Times New Roman" w:cs="Times New Roman"/>
          <w:sz w:val="28"/>
          <w:szCs w:val="28"/>
        </w:rPr>
      </w:pPr>
      <w:r>
        <w:rPr>
          <w:rFonts w:ascii="Times New Roman" w:hAnsi="Times New Roman" w:cs="Times New Roman"/>
          <w:sz w:val="28"/>
          <w:szCs w:val="28"/>
        </w:rPr>
        <w:t xml:space="preserve">Рис. </w:t>
      </w:r>
      <w:r w:rsidR="00AA3F77">
        <w:rPr>
          <w:rFonts w:ascii="Times New Roman" w:hAnsi="Times New Roman" w:cs="Times New Roman"/>
          <w:sz w:val="28"/>
          <w:szCs w:val="28"/>
        </w:rPr>
        <w:t>7.1</w:t>
      </w:r>
      <w:r>
        <w:rPr>
          <w:rFonts w:ascii="Times New Roman" w:hAnsi="Times New Roman" w:cs="Times New Roman"/>
          <w:sz w:val="28"/>
          <w:szCs w:val="28"/>
        </w:rPr>
        <w:t xml:space="preserve"> Стыковка блоков на плаву с использованием способа </w:t>
      </w:r>
      <w:r w:rsidRPr="00A95FC8">
        <w:rPr>
          <w:rFonts w:ascii="Times New Roman" w:hAnsi="Times New Roman" w:cs="Times New Roman"/>
          <w:sz w:val="28"/>
          <w:szCs w:val="28"/>
        </w:rPr>
        <w:t>[14]</w:t>
      </w:r>
    </w:p>
    <w:p w:rsidR="00873002" w:rsidRPr="006F7C87" w:rsidRDefault="00873002" w:rsidP="000D3C7A">
      <w:pPr>
        <w:jc w:val="center"/>
        <w:rPr>
          <w:rFonts w:ascii="Times New Roman" w:hAnsi="Times New Roman" w:cs="Times New Roman"/>
          <w:sz w:val="28"/>
          <w:szCs w:val="28"/>
        </w:rPr>
      </w:pPr>
    </w:p>
    <w:p w:rsidR="00873002" w:rsidRPr="006F7C87" w:rsidRDefault="0087300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lastRenderedPageBreak/>
        <w:t>В дальнейшей работе предлагается провести исследование по усовершенствованию данного способа, а именно:</w:t>
      </w:r>
    </w:p>
    <w:p w:rsidR="00873002" w:rsidRPr="006F7C87" w:rsidRDefault="0087300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1. Разработать теоретическую базу, основу для совершенствования технологии сращивания крупных блоков на плаву.</w:t>
      </w:r>
    </w:p>
    <w:p w:rsidR="00873002" w:rsidRPr="006F7C87" w:rsidRDefault="0087300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2. Разработать, усовершенствовать технологию сращивания [14];</w:t>
      </w:r>
    </w:p>
    <w:p w:rsidR="00873002" w:rsidRPr="006F7C87" w:rsidRDefault="0087300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3. Исследовать отдельные эле</w:t>
      </w:r>
      <w:r w:rsidR="00375EF6">
        <w:rPr>
          <w:rFonts w:ascii="Times New Roman" w:hAnsi="Times New Roman" w:cs="Times New Roman"/>
          <w:sz w:val="28"/>
          <w:szCs w:val="28"/>
        </w:rPr>
        <w:t xml:space="preserve">менты разработанной технологии </w:t>
      </w:r>
      <w:r w:rsidRPr="006F7C87">
        <w:rPr>
          <w:rFonts w:ascii="Times New Roman" w:hAnsi="Times New Roman" w:cs="Times New Roman"/>
          <w:sz w:val="28"/>
          <w:szCs w:val="28"/>
        </w:rPr>
        <w:t>с точки зрения трудоемкости , трудозатрат , материалоемкости, себестоимости и т</w:t>
      </w:r>
      <w:r w:rsidR="000D3C7A">
        <w:rPr>
          <w:rFonts w:ascii="Times New Roman" w:hAnsi="Times New Roman" w:cs="Times New Roman"/>
          <w:sz w:val="28"/>
          <w:szCs w:val="28"/>
        </w:rPr>
        <w:t>.</w:t>
      </w:r>
      <w:r w:rsidRPr="006F7C87">
        <w:rPr>
          <w:rFonts w:ascii="Times New Roman" w:hAnsi="Times New Roman" w:cs="Times New Roman"/>
          <w:sz w:val="28"/>
          <w:szCs w:val="28"/>
        </w:rPr>
        <w:t xml:space="preserve"> д</w:t>
      </w:r>
      <w:r w:rsidR="000D3C7A">
        <w:rPr>
          <w:rFonts w:ascii="Times New Roman" w:hAnsi="Times New Roman" w:cs="Times New Roman"/>
          <w:sz w:val="28"/>
          <w:szCs w:val="28"/>
        </w:rPr>
        <w:t>.</w:t>
      </w:r>
      <w:r w:rsidRPr="006F7C87">
        <w:rPr>
          <w:rFonts w:ascii="Times New Roman" w:hAnsi="Times New Roman" w:cs="Times New Roman"/>
          <w:sz w:val="28"/>
          <w:szCs w:val="28"/>
        </w:rPr>
        <w:t>;</w:t>
      </w:r>
    </w:p>
    <w:p w:rsidR="00873002" w:rsidRPr="006F7C87" w:rsidRDefault="0087300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4. Разработать технологическую инструкцию сращивания корабельных</w:t>
      </w:r>
      <w:r w:rsidR="000D3C7A">
        <w:rPr>
          <w:rFonts w:ascii="Times New Roman" w:hAnsi="Times New Roman" w:cs="Times New Roman"/>
          <w:sz w:val="28"/>
          <w:szCs w:val="28"/>
        </w:rPr>
        <w:t xml:space="preserve"> </w:t>
      </w:r>
      <w:r w:rsidRPr="006F7C87">
        <w:rPr>
          <w:rFonts w:ascii="Times New Roman" w:hAnsi="Times New Roman" w:cs="Times New Roman"/>
          <w:sz w:val="28"/>
          <w:szCs w:val="28"/>
        </w:rPr>
        <w:t>суперблоков на плаву.</w:t>
      </w:r>
    </w:p>
    <w:p w:rsidR="00873002" w:rsidRPr="006F7C87" w:rsidRDefault="0087300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В объеме уже проведенных исследований предлагается убрать талрепы с днища, убрать центрирующие устройства, что будет способствовать снижению материалоемкости, трудоемкости, сроков подготовки производства и т.д.</w:t>
      </w:r>
    </w:p>
    <w:p w:rsidR="00873002" w:rsidRPr="006F7C87" w:rsidRDefault="00873002" w:rsidP="000D3C7A">
      <w:pPr>
        <w:ind w:firstLine="708"/>
        <w:jc w:val="both"/>
        <w:rPr>
          <w:rFonts w:ascii="Times New Roman" w:hAnsi="Times New Roman" w:cs="Times New Roman"/>
          <w:sz w:val="28"/>
          <w:szCs w:val="28"/>
        </w:rPr>
      </w:pPr>
      <w:r w:rsidRPr="006F7C87">
        <w:rPr>
          <w:rFonts w:ascii="Times New Roman" w:hAnsi="Times New Roman" w:cs="Times New Roman"/>
          <w:sz w:val="28"/>
          <w:szCs w:val="28"/>
        </w:rPr>
        <w:t>Проведенный обзор показывает, что тема «Разработка метода сращив</w:t>
      </w:r>
      <w:r w:rsidR="00375EF6">
        <w:rPr>
          <w:rFonts w:ascii="Times New Roman" w:hAnsi="Times New Roman" w:cs="Times New Roman"/>
          <w:sz w:val="28"/>
          <w:szCs w:val="28"/>
        </w:rPr>
        <w:t>ания корабельных супер</w:t>
      </w:r>
      <w:r w:rsidRPr="006F7C87">
        <w:rPr>
          <w:rFonts w:ascii="Times New Roman" w:hAnsi="Times New Roman" w:cs="Times New Roman"/>
          <w:sz w:val="28"/>
          <w:szCs w:val="28"/>
        </w:rPr>
        <w:t>блоков при формировании корпуса на плаву» является актуальной для дальнейшей проработки в рамках магистерской диссертационной работы.</w:t>
      </w:r>
    </w:p>
    <w:p w:rsidR="00873002" w:rsidRDefault="00873002">
      <w:pPr>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p w:rsidR="00D57FD3" w:rsidRPr="00375EF6" w:rsidRDefault="002D69C3" w:rsidP="000D3C7A">
      <w:pPr>
        <w:pStyle w:val="a4"/>
        <w:spacing w:line="480" w:lineRule="auto"/>
        <w:ind w:left="0"/>
        <w:jc w:val="center"/>
        <w:rPr>
          <w:rFonts w:ascii="Times New Roman" w:hAnsi="Times New Roman" w:cs="Times New Roman"/>
          <w:b/>
          <w:sz w:val="32"/>
          <w:szCs w:val="32"/>
        </w:rPr>
      </w:pPr>
      <w:r w:rsidRPr="00375EF6">
        <w:rPr>
          <w:rFonts w:ascii="Times New Roman" w:hAnsi="Times New Roman" w:cs="Times New Roman"/>
          <w:b/>
          <w:sz w:val="32"/>
          <w:szCs w:val="32"/>
        </w:rPr>
        <w:lastRenderedPageBreak/>
        <w:t>Литература</w:t>
      </w:r>
    </w:p>
    <w:p w:rsidR="002D69C3" w:rsidRPr="006F7C87" w:rsidRDefault="002D69C3" w:rsidP="000D3C7A">
      <w:pPr>
        <w:pStyle w:val="L"/>
        <w:spacing w:line="276" w:lineRule="auto"/>
        <w:jc w:val="center"/>
        <w:rPr>
          <w:sz w:val="28"/>
          <w:szCs w:val="28"/>
        </w:rPr>
      </w:pPr>
    </w:p>
    <w:p w:rsidR="002D69C3" w:rsidRPr="006F7C87" w:rsidRDefault="002D69C3" w:rsidP="000D3C7A">
      <w:pPr>
        <w:ind w:firstLine="709"/>
        <w:jc w:val="both"/>
        <w:rPr>
          <w:rFonts w:ascii="Times New Roman" w:hAnsi="Times New Roman" w:cs="Times New Roman"/>
          <w:sz w:val="28"/>
          <w:szCs w:val="28"/>
        </w:rPr>
      </w:pPr>
      <w:bookmarkStart w:id="1" w:name="_Toc432965638"/>
      <w:r w:rsidRPr="000D3C7A">
        <w:rPr>
          <w:rFonts w:ascii="Times New Roman" w:hAnsi="Times New Roman" w:cs="Times New Roman"/>
          <w:i/>
          <w:sz w:val="28"/>
          <w:szCs w:val="28"/>
        </w:rPr>
        <w:t>[1]</w:t>
      </w:r>
      <w:r w:rsidRPr="006F7C87">
        <w:rPr>
          <w:rFonts w:ascii="Times New Roman" w:hAnsi="Times New Roman" w:cs="Times New Roman"/>
          <w:sz w:val="28"/>
          <w:szCs w:val="28"/>
        </w:rPr>
        <w:t xml:space="preserve"> Авторское свидетельство СССР №943077, МПК</w:t>
      </w:r>
      <w:r w:rsidRPr="006F7C87">
        <w:rPr>
          <w:rFonts w:ascii="Times New Roman" w:hAnsi="Times New Roman" w:cs="Times New Roman"/>
          <w:sz w:val="28"/>
          <w:szCs w:val="28"/>
          <w:bdr w:val="none" w:sz="0" w:space="0" w:color="auto" w:frame="1"/>
          <w:vertAlign w:val="superscript"/>
        </w:rPr>
        <w:t>8</w:t>
      </w:r>
      <w:r w:rsidRPr="006F7C87">
        <w:rPr>
          <w:rFonts w:ascii="Times New Roman" w:hAnsi="Times New Roman" w:cs="Times New Roman"/>
          <w:sz w:val="28"/>
          <w:szCs w:val="28"/>
        </w:rPr>
        <w:t>В63В 9/06, 1982.</w:t>
      </w:r>
    </w:p>
    <w:p w:rsidR="002D69C3" w:rsidRPr="006F7C87" w:rsidRDefault="002D69C3" w:rsidP="000D3C7A">
      <w:pPr>
        <w:ind w:firstLine="709"/>
        <w:jc w:val="both"/>
        <w:rPr>
          <w:rFonts w:ascii="Times New Roman" w:hAnsi="Times New Roman" w:cs="Times New Roman"/>
          <w:sz w:val="28"/>
          <w:szCs w:val="28"/>
        </w:rPr>
      </w:pPr>
      <w:r w:rsidRPr="000D3C7A">
        <w:rPr>
          <w:rFonts w:ascii="Times New Roman" w:hAnsi="Times New Roman" w:cs="Times New Roman"/>
          <w:i/>
          <w:sz w:val="28"/>
          <w:szCs w:val="28"/>
        </w:rPr>
        <w:t>[2]</w:t>
      </w:r>
      <w:r w:rsidRPr="006F7C87">
        <w:rPr>
          <w:rFonts w:ascii="Times New Roman" w:hAnsi="Times New Roman" w:cs="Times New Roman"/>
          <w:sz w:val="28"/>
          <w:szCs w:val="28"/>
        </w:rPr>
        <w:t xml:space="preserve"> Авторское свидетельство СССР №835875, МПК</w:t>
      </w:r>
      <w:r w:rsidRPr="006F7C87">
        <w:rPr>
          <w:rStyle w:val="apple-converted-space"/>
          <w:rFonts w:ascii="Times New Roman" w:hAnsi="Times New Roman" w:cs="Times New Roman"/>
          <w:sz w:val="28"/>
          <w:szCs w:val="28"/>
          <w:bdr w:val="none" w:sz="0" w:space="0" w:color="auto" w:frame="1"/>
          <w:vertAlign w:val="superscript"/>
        </w:rPr>
        <w:t> </w:t>
      </w:r>
      <w:r w:rsidRPr="006F7C87">
        <w:rPr>
          <w:rFonts w:ascii="Times New Roman" w:hAnsi="Times New Roman" w:cs="Times New Roman"/>
          <w:sz w:val="28"/>
          <w:szCs w:val="28"/>
          <w:bdr w:val="none" w:sz="0" w:space="0" w:color="auto" w:frame="1"/>
          <w:vertAlign w:val="superscript"/>
        </w:rPr>
        <w:t>8</w:t>
      </w:r>
      <w:r w:rsidRPr="006F7C87">
        <w:rPr>
          <w:rStyle w:val="apple-converted-space"/>
          <w:rFonts w:ascii="Times New Roman" w:hAnsi="Times New Roman" w:cs="Times New Roman"/>
          <w:sz w:val="28"/>
          <w:szCs w:val="28"/>
        </w:rPr>
        <w:t> </w:t>
      </w:r>
      <w:r w:rsidRPr="006F7C87">
        <w:rPr>
          <w:rFonts w:ascii="Times New Roman" w:hAnsi="Times New Roman" w:cs="Times New Roman"/>
          <w:sz w:val="28"/>
          <w:szCs w:val="28"/>
        </w:rPr>
        <w:t>В63В 9/06, 1979.</w:t>
      </w:r>
    </w:p>
    <w:p w:rsidR="002D69C3" w:rsidRPr="006F7C87" w:rsidRDefault="002D69C3" w:rsidP="000D3C7A">
      <w:pPr>
        <w:ind w:firstLine="709"/>
        <w:jc w:val="both"/>
        <w:rPr>
          <w:rFonts w:ascii="Times New Roman" w:hAnsi="Times New Roman" w:cs="Times New Roman"/>
          <w:sz w:val="28"/>
          <w:szCs w:val="28"/>
        </w:rPr>
      </w:pPr>
      <w:r w:rsidRPr="000D3C7A">
        <w:rPr>
          <w:rFonts w:ascii="Times New Roman" w:hAnsi="Times New Roman" w:cs="Times New Roman"/>
          <w:i/>
          <w:sz w:val="28"/>
          <w:szCs w:val="28"/>
        </w:rPr>
        <w:t>[3]</w:t>
      </w:r>
      <w:r w:rsidRPr="006F7C87">
        <w:rPr>
          <w:rFonts w:ascii="Times New Roman" w:hAnsi="Times New Roman" w:cs="Times New Roman"/>
          <w:sz w:val="28"/>
          <w:szCs w:val="28"/>
        </w:rPr>
        <w:t xml:space="preserve"> Дурмашкин С.Ш., Лобзов Н.И. и др. "Постройка судов из частей, раздельно спущенных на воду". Л.: Судостроение, 1974, с.15-19, 96-98.</w:t>
      </w:r>
    </w:p>
    <w:p w:rsidR="002D69C3" w:rsidRPr="006F7C87" w:rsidRDefault="002D69C3" w:rsidP="000D3C7A">
      <w:pPr>
        <w:ind w:firstLine="709"/>
        <w:jc w:val="both"/>
        <w:rPr>
          <w:rFonts w:ascii="Times New Roman" w:hAnsi="Times New Roman" w:cs="Times New Roman"/>
          <w:sz w:val="28"/>
          <w:szCs w:val="28"/>
        </w:rPr>
      </w:pPr>
      <w:r w:rsidRPr="000D3C7A">
        <w:rPr>
          <w:rFonts w:ascii="Times New Roman" w:hAnsi="Times New Roman" w:cs="Times New Roman"/>
          <w:i/>
          <w:sz w:val="28"/>
          <w:szCs w:val="28"/>
        </w:rPr>
        <w:t>[4]</w:t>
      </w:r>
      <w:r w:rsidRPr="006F7C87">
        <w:rPr>
          <w:rFonts w:ascii="Times New Roman" w:hAnsi="Times New Roman" w:cs="Times New Roman"/>
          <w:sz w:val="28"/>
          <w:szCs w:val="28"/>
        </w:rPr>
        <w:t xml:space="preserve"> Авторское свидетельство 1024352, МКИ В 63 В 9/06.</w:t>
      </w:r>
    </w:p>
    <w:p w:rsidR="002D69C3" w:rsidRPr="006F7C87" w:rsidRDefault="002D69C3" w:rsidP="000D3C7A">
      <w:pPr>
        <w:ind w:firstLine="709"/>
        <w:jc w:val="both"/>
        <w:rPr>
          <w:rFonts w:ascii="Times New Roman" w:hAnsi="Times New Roman" w:cs="Times New Roman"/>
          <w:sz w:val="28"/>
          <w:szCs w:val="28"/>
        </w:rPr>
      </w:pPr>
      <w:r w:rsidRPr="000D3C7A">
        <w:rPr>
          <w:rFonts w:ascii="Times New Roman" w:hAnsi="Times New Roman" w:cs="Times New Roman"/>
          <w:i/>
          <w:sz w:val="28"/>
          <w:szCs w:val="28"/>
        </w:rPr>
        <w:t>[5]</w:t>
      </w:r>
      <w:r w:rsidRPr="006F7C87">
        <w:rPr>
          <w:rFonts w:ascii="Times New Roman" w:hAnsi="Times New Roman" w:cs="Times New Roman"/>
          <w:sz w:val="28"/>
          <w:szCs w:val="28"/>
        </w:rPr>
        <w:t xml:space="preserve"> Авторское свидетельство </w:t>
      </w:r>
      <w:r w:rsidRPr="006F7C87">
        <w:rPr>
          <w:rFonts w:ascii="Times New Roman" w:hAnsi="Times New Roman" w:cs="Times New Roman"/>
          <w:sz w:val="28"/>
          <w:szCs w:val="28"/>
          <w:shd w:val="clear" w:color="auto" w:fill="FFFFFF"/>
        </w:rPr>
        <w:t>1156953, МКИ В 63 В 9/00.</w:t>
      </w:r>
    </w:p>
    <w:p w:rsidR="002D69C3" w:rsidRPr="006F7C87" w:rsidRDefault="002D69C3" w:rsidP="000D3C7A">
      <w:pPr>
        <w:ind w:firstLine="709"/>
        <w:jc w:val="both"/>
        <w:rPr>
          <w:rFonts w:ascii="Times New Roman" w:hAnsi="Times New Roman" w:cs="Times New Roman"/>
          <w:sz w:val="28"/>
          <w:szCs w:val="28"/>
        </w:rPr>
      </w:pPr>
      <w:r w:rsidRPr="000D3C7A">
        <w:rPr>
          <w:rFonts w:ascii="Times New Roman" w:hAnsi="Times New Roman" w:cs="Times New Roman"/>
          <w:i/>
          <w:sz w:val="28"/>
          <w:szCs w:val="28"/>
        </w:rPr>
        <w:t>[6]</w:t>
      </w:r>
      <w:r w:rsidRPr="006F7C87">
        <w:rPr>
          <w:rFonts w:ascii="Times New Roman" w:hAnsi="Times New Roman" w:cs="Times New Roman"/>
          <w:sz w:val="28"/>
          <w:szCs w:val="28"/>
        </w:rPr>
        <w:t xml:space="preserve"> Официальная публикация патента РФ № 2308398.</w:t>
      </w:r>
    </w:p>
    <w:p w:rsidR="002D69C3" w:rsidRPr="006F7C87" w:rsidRDefault="002D69C3" w:rsidP="000D3C7A">
      <w:pPr>
        <w:ind w:firstLine="709"/>
        <w:jc w:val="both"/>
        <w:rPr>
          <w:rFonts w:ascii="Times New Roman" w:hAnsi="Times New Roman" w:cs="Times New Roman"/>
          <w:sz w:val="28"/>
          <w:szCs w:val="28"/>
        </w:rPr>
      </w:pPr>
      <w:r w:rsidRPr="000D3C7A">
        <w:rPr>
          <w:rFonts w:ascii="Times New Roman" w:hAnsi="Times New Roman" w:cs="Times New Roman"/>
          <w:i/>
          <w:sz w:val="28"/>
          <w:szCs w:val="28"/>
        </w:rPr>
        <w:t>[7]</w:t>
      </w:r>
      <w:r w:rsidRPr="006F7C87">
        <w:rPr>
          <w:rFonts w:ascii="Times New Roman" w:hAnsi="Times New Roman" w:cs="Times New Roman"/>
          <w:sz w:val="28"/>
          <w:szCs w:val="28"/>
        </w:rPr>
        <w:t xml:space="preserve"> Официальная публикация патента РФ № 2217343.</w:t>
      </w:r>
    </w:p>
    <w:p w:rsidR="002D69C3" w:rsidRPr="006F7C87" w:rsidRDefault="002D69C3" w:rsidP="000D3C7A">
      <w:pPr>
        <w:ind w:firstLine="709"/>
        <w:jc w:val="both"/>
        <w:rPr>
          <w:rFonts w:ascii="Times New Roman" w:hAnsi="Times New Roman" w:cs="Times New Roman"/>
          <w:sz w:val="28"/>
          <w:szCs w:val="28"/>
        </w:rPr>
      </w:pPr>
      <w:r w:rsidRPr="000D3C7A">
        <w:rPr>
          <w:rFonts w:ascii="Times New Roman" w:hAnsi="Times New Roman" w:cs="Times New Roman"/>
          <w:i/>
          <w:sz w:val="28"/>
          <w:szCs w:val="28"/>
        </w:rPr>
        <w:t>[8]</w:t>
      </w:r>
      <w:r w:rsidRPr="006F7C87">
        <w:rPr>
          <w:rFonts w:ascii="Times New Roman" w:hAnsi="Times New Roman" w:cs="Times New Roman"/>
          <w:sz w:val="28"/>
          <w:szCs w:val="28"/>
        </w:rPr>
        <w:t xml:space="preserve"> http://www.findpatent.ru/patent/208/2088468.html.</w:t>
      </w:r>
    </w:p>
    <w:p w:rsidR="002D69C3" w:rsidRPr="006F7C87" w:rsidRDefault="002D69C3" w:rsidP="000D3C7A">
      <w:pPr>
        <w:ind w:firstLine="709"/>
        <w:jc w:val="both"/>
        <w:rPr>
          <w:rFonts w:ascii="Times New Roman" w:hAnsi="Times New Roman" w:cs="Times New Roman"/>
          <w:sz w:val="28"/>
          <w:szCs w:val="28"/>
        </w:rPr>
      </w:pPr>
      <w:r w:rsidRPr="000D3C7A">
        <w:rPr>
          <w:rFonts w:ascii="Times New Roman" w:hAnsi="Times New Roman" w:cs="Times New Roman"/>
          <w:i/>
          <w:sz w:val="28"/>
          <w:szCs w:val="28"/>
        </w:rPr>
        <w:t>[9]</w:t>
      </w:r>
      <w:r w:rsidRPr="006F7C87">
        <w:rPr>
          <w:rFonts w:ascii="Times New Roman" w:hAnsi="Times New Roman" w:cs="Times New Roman"/>
          <w:sz w:val="28"/>
          <w:szCs w:val="28"/>
        </w:rPr>
        <w:t xml:space="preserve"> Официальная публикация патента РФ № 2088468.</w:t>
      </w:r>
    </w:p>
    <w:p w:rsidR="002D69C3" w:rsidRPr="006F7C87" w:rsidRDefault="002D69C3" w:rsidP="000D3C7A">
      <w:pPr>
        <w:ind w:firstLine="709"/>
        <w:jc w:val="both"/>
        <w:rPr>
          <w:rFonts w:ascii="Times New Roman" w:hAnsi="Times New Roman" w:cs="Times New Roman"/>
          <w:sz w:val="28"/>
          <w:szCs w:val="28"/>
        </w:rPr>
      </w:pPr>
      <w:r w:rsidRPr="000D3C7A">
        <w:rPr>
          <w:rFonts w:ascii="Times New Roman" w:hAnsi="Times New Roman" w:cs="Times New Roman"/>
          <w:i/>
          <w:sz w:val="28"/>
          <w:szCs w:val="28"/>
        </w:rPr>
        <w:t>[10]</w:t>
      </w:r>
      <w:r w:rsidRPr="006F7C87">
        <w:rPr>
          <w:rFonts w:ascii="Times New Roman" w:hAnsi="Times New Roman" w:cs="Times New Roman"/>
          <w:sz w:val="28"/>
          <w:szCs w:val="28"/>
        </w:rPr>
        <w:t xml:space="preserve"> Авторское свидетельство СССР N 943077, кл. B 63 B 9/06, БИ N 26, 1982 г.</w:t>
      </w:r>
    </w:p>
    <w:p w:rsidR="002D69C3" w:rsidRPr="006F7C87" w:rsidRDefault="002D69C3" w:rsidP="000D3C7A">
      <w:pPr>
        <w:ind w:firstLine="709"/>
        <w:jc w:val="both"/>
        <w:rPr>
          <w:rFonts w:ascii="Times New Roman" w:hAnsi="Times New Roman" w:cs="Times New Roman"/>
          <w:sz w:val="28"/>
          <w:szCs w:val="28"/>
        </w:rPr>
      </w:pPr>
      <w:r w:rsidRPr="000D3C7A">
        <w:rPr>
          <w:rFonts w:ascii="Times New Roman" w:hAnsi="Times New Roman" w:cs="Times New Roman"/>
          <w:i/>
          <w:sz w:val="28"/>
          <w:szCs w:val="28"/>
        </w:rPr>
        <w:t>[11]</w:t>
      </w:r>
      <w:r w:rsidRPr="006F7C87">
        <w:rPr>
          <w:rFonts w:ascii="Times New Roman" w:hAnsi="Times New Roman" w:cs="Times New Roman"/>
          <w:sz w:val="28"/>
          <w:szCs w:val="28"/>
        </w:rPr>
        <w:t xml:space="preserve"> Официальная публикация патента РФ № 2167079.</w:t>
      </w:r>
    </w:p>
    <w:p w:rsidR="002D69C3" w:rsidRPr="006F7C87" w:rsidRDefault="002D69C3" w:rsidP="000D3C7A">
      <w:pPr>
        <w:ind w:firstLine="709"/>
        <w:jc w:val="both"/>
        <w:rPr>
          <w:rFonts w:ascii="Times New Roman" w:hAnsi="Times New Roman" w:cs="Times New Roman"/>
          <w:sz w:val="28"/>
          <w:szCs w:val="28"/>
        </w:rPr>
      </w:pPr>
      <w:r w:rsidRPr="000D3C7A">
        <w:rPr>
          <w:rFonts w:ascii="Times New Roman" w:hAnsi="Times New Roman" w:cs="Times New Roman"/>
          <w:i/>
          <w:sz w:val="28"/>
          <w:szCs w:val="28"/>
        </w:rPr>
        <w:t>[12]</w:t>
      </w:r>
      <w:r w:rsidRPr="006F7C87">
        <w:rPr>
          <w:rFonts w:ascii="Times New Roman" w:hAnsi="Times New Roman" w:cs="Times New Roman"/>
          <w:sz w:val="28"/>
          <w:szCs w:val="28"/>
        </w:rPr>
        <w:t xml:space="preserve"> http://www.findpatent.ru/patent/203/2032586.html.</w:t>
      </w:r>
    </w:p>
    <w:p w:rsidR="002D69C3" w:rsidRPr="006F7C87" w:rsidRDefault="002D69C3" w:rsidP="000D3C7A">
      <w:pPr>
        <w:ind w:firstLine="709"/>
        <w:jc w:val="both"/>
        <w:rPr>
          <w:rFonts w:ascii="Times New Roman" w:hAnsi="Times New Roman" w:cs="Times New Roman"/>
          <w:sz w:val="28"/>
          <w:szCs w:val="28"/>
        </w:rPr>
      </w:pPr>
      <w:r w:rsidRPr="000D3C7A">
        <w:rPr>
          <w:rFonts w:ascii="Times New Roman" w:hAnsi="Times New Roman" w:cs="Times New Roman"/>
          <w:i/>
          <w:sz w:val="28"/>
          <w:szCs w:val="28"/>
        </w:rPr>
        <w:t>[13]</w:t>
      </w:r>
      <w:r w:rsidRPr="002D69C3">
        <w:rPr>
          <w:rFonts w:ascii="Times New Roman" w:hAnsi="Times New Roman" w:cs="Times New Roman"/>
          <w:sz w:val="28"/>
          <w:szCs w:val="28"/>
        </w:rPr>
        <w:t xml:space="preserve"> </w:t>
      </w:r>
      <w:r w:rsidRPr="006F7C87">
        <w:rPr>
          <w:rFonts w:ascii="Times New Roman" w:hAnsi="Times New Roman" w:cs="Times New Roman"/>
          <w:sz w:val="28"/>
          <w:szCs w:val="28"/>
        </w:rPr>
        <w:t>ОфициальнаяпубликацияпатентаРФ</w:t>
      </w:r>
      <w:r w:rsidRPr="002D69C3">
        <w:rPr>
          <w:rFonts w:ascii="Times New Roman" w:hAnsi="Times New Roman" w:cs="Times New Roman"/>
          <w:sz w:val="28"/>
          <w:szCs w:val="28"/>
        </w:rPr>
        <w:t xml:space="preserve"> № 2032586.</w:t>
      </w:r>
    </w:p>
    <w:p w:rsidR="002D69C3" w:rsidRPr="00375EF6" w:rsidRDefault="002D69C3" w:rsidP="00375EF6">
      <w:pPr>
        <w:ind w:firstLine="709"/>
        <w:jc w:val="both"/>
        <w:rPr>
          <w:rFonts w:ascii="Times New Roman" w:hAnsi="Times New Roman" w:cs="Times New Roman"/>
          <w:sz w:val="28"/>
          <w:szCs w:val="28"/>
        </w:rPr>
      </w:pPr>
      <w:r w:rsidRPr="000D3C7A">
        <w:rPr>
          <w:rFonts w:ascii="Times New Roman" w:hAnsi="Times New Roman" w:cs="Times New Roman"/>
          <w:i/>
          <w:sz w:val="28"/>
          <w:szCs w:val="28"/>
        </w:rPr>
        <w:t>[14]</w:t>
      </w:r>
      <w:r w:rsidRPr="006F7C87">
        <w:rPr>
          <w:rFonts w:ascii="Times New Roman" w:hAnsi="Times New Roman" w:cs="Times New Roman"/>
          <w:sz w:val="28"/>
          <w:szCs w:val="28"/>
        </w:rPr>
        <w:t xml:space="preserve"> Е.Г.</w:t>
      </w:r>
      <w:r w:rsidR="000D3C7A">
        <w:rPr>
          <w:rFonts w:ascii="Times New Roman" w:hAnsi="Times New Roman" w:cs="Times New Roman"/>
          <w:sz w:val="28"/>
          <w:szCs w:val="28"/>
        </w:rPr>
        <w:t xml:space="preserve"> </w:t>
      </w:r>
      <w:r w:rsidRPr="006F7C87">
        <w:rPr>
          <w:rFonts w:ascii="Times New Roman" w:hAnsi="Times New Roman" w:cs="Times New Roman"/>
          <w:sz w:val="28"/>
          <w:szCs w:val="28"/>
        </w:rPr>
        <w:t>Бурмистров, Н.В.</w:t>
      </w:r>
      <w:r w:rsidR="000D3C7A">
        <w:rPr>
          <w:rFonts w:ascii="Times New Roman" w:hAnsi="Times New Roman" w:cs="Times New Roman"/>
          <w:sz w:val="28"/>
          <w:szCs w:val="28"/>
        </w:rPr>
        <w:t xml:space="preserve"> </w:t>
      </w:r>
      <w:r w:rsidRPr="006F7C87">
        <w:rPr>
          <w:rFonts w:ascii="Times New Roman" w:hAnsi="Times New Roman" w:cs="Times New Roman"/>
          <w:sz w:val="28"/>
          <w:szCs w:val="28"/>
        </w:rPr>
        <w:t>Огнев. Некоторые особенности технологии стыкования наплаву корабельных суперблоков / Е.Г.</w:t>
      </w:r>
      <w:r w:rsidR="000D3C7A">
        <w:rPr>
          <w:rFonts w:ascii="Times New Roman" w:hAnsi="Times New Roman" w:cs="Times New Roman"/>
          <w:sz w:val="28"/>
          <w:szCs w:val="28"/>
        </w:rPr>
        <w:t xml:space="preserve"> </w:t>
      </w:r>
      <w:r w:rsidRPr="006F7C87">
        <w:rPr>
          <w:rFonts w:ascii="Times New Roman" w:hAnsi="Times New Roman" w:cs="Times New Roman"/>
          <w:sz w:val="28"/>
          <w:szCs w:val="28"/>
        </w:rPr>
        <w:t>Бурмистров, Н.В.</w:t>
      </w:r>
      <w:r w:rsidR="000D3C7A">
        <w:rPr>
          <w:rFonts w:ascii="Times New Roman" w:hAnsi="Times New Roman" w:cs="Times New Roman"/>
          <w:sz w:val="28"/>
          <w:szCs w:val="28"/>
        </w:rPr>
        <w:t xml:space="preserve"> </w:t>
      </w:r>
      <w:r w:rsidRPr="006F7C87">
        <w:rPr>
          <w:rFonts w:ascii="Times New Roman" w:hAnsi="Times New Roman" w:cs="Times New Roman"/>
          <w:sz w:val="28"/>
          <w:szCs w:val="28"/>
        </w:rPr>
        <w:t>Огнев – ФБОУ ВПО «ВГАВТ», 2012</w:t>
      </w:r>
      <w:r w:rsidR="000D3C7A">
        <w:rPr>
          <w:rFonts w:ascii="Times New Roman" w:hAnsi="Times New Roman" w:cs="Times New Roman"/>
          <w:sz w:val="28"/>
          <w:szCs w:val="28"/>
        </w:rPr>
        <w:t>.</w:t>
      </w:r>
      <w:bookmarkEnd w:id="1"/>
    </w:p>
    <w:sectPr w:rsidR="002D69C3" w:rsidRPr="00375EF6" w:rsidSect="00AF27A6">
      <w:footerReference w:type="default" r:id="rId3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72D7" w:rsidRDefault="00A772D7" w:rsidP="000C7FB4">
      <w:r>
        <w:separator/>
      </w:r>
    </w:p>
  </w:endnote>
  <w:endnote w:type="continuationSeparator" w:id="0">
    <w:p w:rsidR="00A772D7" w:rsidRDefault="00A772D7" w:rsidP="000C7FB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auto"/>
      </w:rPr>
      <w:id w:val="3849047"/>
      <w:docPartObj>
        <w:docPartGallery w:val="Page Numbers (Bottom of Page)"/>
        <w:docPartUnique/>
      </w:docPartObj>
    </w:sdtPr>
    <w:sdtContent>
      <w:p w:rsidR="000C7FB4" w:rsidRDefault="0087115A">
        <w:pPr>
          <w:pStyle w:val="ab"/>
          <w:jc w:val="right"/>
        </w:pPr>
        <w:fldSimple w:instr=" PAGE   \* MERGEFORMAT ">
          <w:r w:rsidR="00375EF6">
            <w:rPr>
              <w:noProof/>
            </w:rPr>
            <w:t>27</w:t>
          </w:r>
        </w:fldSimple>
      </w:p>
    </w:sdtContent>
  </w:sdt>
  <w:p w:rsidR="000C7FB4" w:rsidRDefault="000C7FB4">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72D7" w:rsidRDefault="00A772D7" w:rsidP="000C7FB4">
      <w:r>
        <w:separator/>
      </w:r>
    </w:p>
  </w:footnote>
  <w:footnote w:type="continuationSeparator" w:id="0">
    <w:p w:rsidR="00A772D7" w:rsidRDefault="00A772D7" w:rsidP="000C7FB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671DE9"/>
    <w:multiLevelType w:val="hybridMultilevel"/>
    <w:tmpl w:val="6C52ECC8"/>
    <w:lvl w:ilvl="0" w:tplc="797059C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21556A81"/>
    <w:multiLevelType w:val="hybridMultilevel"/>
    <w:tmpl w:val="C42C72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DEF7831"/>
    <w:multiLevelType w:val="hybridMultilevel"/>
    <w:tmpl w:val="D63696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B483CAA"/>
    <w:multiLevelType w:val="hybridMultilevel"/>
    <w:tmpl w:val="DA766B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30F275C"/>
    <w:multiLevelType w:val="hybridMultilevel"/>
    <w:tmpl w:val="E22C2E68"/>
    <w:lvl w:ilvl="0" w:tplc="74D6AE30">
      <w:start w:val="1"/>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7801EC9"/>
    <w:multiLevelType w:val="hybridMultilevel"/>
    <w:tmpl w:val="85A6D45A"/>
    <w:lvl w:ilvl="0" w:tplc="29B0BA66">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0"/>
  </w:num>
  <w:num w:numId="3">
    <w:abstractNumId w:val="4"/>
  </w:num>
  <w:num w:numId="4">
    <w:abstractNumId w:val="5"/>
  </w:num>
  <w:num w:numId="5">
    <w:abstractNumId w:val="3"/>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footnote w:id="-1"/>
    <w:footnote w:id="0"/>
  </w:footnotePr>
  <w:endnotePr>
    <w:endnote w:id="-1"/>
    <w:endnote w:id="0"/>
  </w:endnotePr>
  <w:compat/>
  <w:rsids>
    <w:rsidRoot w:val="00D57FD3"/>
    <w:rsid w:val="000C7FB4"/>
    <w:rsid w:val="000D3C7A"/>
    <w:rsid w:val="002C3D07"/>
    <w:rsid w:val="002D69C3"/>
    <w:rsid w:val="00375EF6"/>
    <w:rsid w:val="003E7E3B"/>
    <w:rsid w:val="004D5EB5"/>
    <w:rsid w:val="00685251"/>
    <w:rsid w:val="007667C0"/>
    <w:rsid w:val="0087115A"/>
    <w:rsid w:val="00873002"/>
    <w:rsid w:val="00957872"/>
    <w:rsid w:val="00A45FD1"/>
    <w:rsid w:val="00A772D7"/>
    <w:rsid w:val="00AA3F77"/>
    <w:rsid w:val="00AF27A6"/>
    <w:rsid w:val="00B535D6"/>
    <w:rsid w:val="00B8088B"/>
    <w:rsid w:val="00BD4207"/>
    <w:rsid w:val="00BF6D82"/>
    <w:rsid w:val="00D57FD3"/>
    <w:rsid w:val="00FB5E2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7FD3"/>
    <w:pPr>
      <w:spacing w:after="0" w:line="240" w:lineRule="auto"/>
    </w:pPr>
    <w:rPr>
      <w:rFonts w:ascii="Arial Unicode MS" w:eastAsia="Arial Unicode MS" w:hAnsi="Arial Unicode MS"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57FD3"/>
    <w:pPr>
      <w:spacing w:after="0" w:line="240" w:lineRule="auto"/>
    </w:pPr>
  </w:style>
  <w:style w:type="paragraph" w:styleId="a4">
    <w:name w:val="List Paragraph"/>
    <w:basedOn w:val="a"/>
    <w:uiPriority w:val="34"/>
    <w:qFormat/>
    <w:rsid w:val="00D57FD3"/>
    <w:pPr>
      <w:ind w:left="720"/>
      <w:contextualSpacing/>
    </w:pPr>
  </w:style>
  <w:style w:type="paragraph" w:customStyle="1" w:styleId="a5">
    <w:name w:val="Аннотация"/>
    <w:basedOn w:val="a"/>
    <w:link w:val="a6"/>
    <w:qFormat/>
    <w:rsid w:val="00BF6D82"/>
    <w:pPr>
      <w:ind w:left="340" w:right="340"/>
      <w:jc w:val="both"/>
    </w:pPr>
    <w:rPr>
      <w:rFonts w:ascii="Times New Roman" w:eastAsia="Calibri" w:hAnsi="Times New Roman" w:cs="Times New Roman"/>
      <w:i/>
      <w:color w:val="auto"/>
      <w:sz w:val="18"/>
      <w:szCs w:val="22"/>
      <w:lang w:eastAsia="en-US"/>
    </w:rPr>
  </w:style>
  <w:style w:type="character" w:customStyle="1" w:styleId="a6">
    <w:name w:val="Аннотация Знак"/>
    <w:basedOn w:val="a0"/>
    <w:link w:val="a5"/>
    <w:rsid w:val="00BF6D82"/>
    <w:rPr>
      <w:rFonts w:ascii="Times New Roman" w:eastAsia="Calibri" w:hAnsi="Times New Roman" w:cs="Times New Roman"/>
      <w:i/>
      <w:sz w:val="18"/>
    </w:rPr>
  </w:style>
  <w:style w:type="paragraph" w:styleId="a7">
    <w:name w:val="Balloon Text"/>
    <w:basedOn w:val="a"/>
    <w:link w:val="a8"/>
    <w:uiPriority w:val="99"/>
    <w:semiHidden/>
    <w:unhideWhenUsed/>
    <w:rsid w:val="00BF6D82"/>
    <w:rPr>
      <w:rFonts w:ascii="Tahoma" w:hAnsi="Tahoma" w:cs="Tahoma"/>
      <w:sz w:val="16"/>
      <w:szCs w:val="16"/>
    </w:rPr>
  </w:style>
  <w:style w:type="character" w:customStyle="1" w:styleId="a8">
    <w:name w:val="Текст выноски Знак"/>
    <w:basedOn w:val="a0"/>
    <w:link w:val="a7"/>
    <w:uiPriority w:val="99"/>
    <w:semiHidden/>
    <w:rsid w:val="00BF6D82"/>
    <w:rPr>
      <w:rFonts w:ascii="Tahoma" w:eastAsia="Arial Unicode MS" w:hAnsi="Tahoma" w:cs="Tahoma"/>
      <w:color w:val="000000"/>
      <w:sz w:val="16"/>
      <w:szCs w:val="16"/>
      <w:lang w:eastAsia="ru-RU"/>
    </w:rPr>
  </w:style>
  <w:style w:type="paragraph" w:customStyle="1" w:styleId="L">
    <w:name w:val="Lитература"/>
    <w:basedOn w:val="a"/>
    <w:link w:val="L0"/>
    <w:rsid w:val="002D69C3"/>
    <w:pPr>
      <w:jc w:val="both"/>
    </w:pPr>
    <w:rPr>
      <w:rFonts w:ascii="Times New Roman" w:eastAsia="Times New Roman" w:hAnsi="Times New Roman" w:cs="Times New Roman"/>
      <w:color w:val="auto"/>
      <w:sz w:val="18"/>
      <w:szCs w:val="20"/>
    </w:rPr>
  </w:style>
  <w:style w:type="character" w:customStyle="1" w:styleId="L0">
    <w:name w:val="Lитература Знак"/>
    <w:basedOn w:val="a0"/>
    <w:link w:val="L"/>
    <w:rsid w:val="002D69C3"/>
    <w:rPr>
      <w:rFonts w:ascii="Times New Roman" w:eastAsia="Times New Roman" w:hAnsi="Times New Roman" w:cs="Times New Roman"/>
      <w:sz w:val="18"/>
      <w:szCs w:val="20"/>
      <w:lang w:eastAsia="ru-RU"/>
    </w:rPr>
  </w:style>
  <w:style w:type="character" w:customStyle="1" w:styleId="apple-converted-space">
    <w:name w:val="apple-converted-space"/>
    <w:basedOn w:val="a0"/>
    <w:rsid w:val="002D69C3"/>
  </w:style>
  <w:style w:type="paragraph" w:styleId="a9">
    <w:name w:val="header"/>
    <w:basedOn w:val="a"/>
    <w:link w:val="aa"/>
    <w:uiPriority w:val="99"/>
    <w:semiHidden/>
    <w:unhideWhenUsed/>
    <w:rsid w:val="000C7FB4"/>
    <w:pPr>
      <w:tabs>
        <w:tab w:val="center" w:pos="4677"/>
        <w:tab w:val="right" w:pos="9355"/>
      </w:tabs>
    </w:pPr>
  </w:style>
  <w:style w:type="character" w:customStyle="1" w:styleId="aa">
    <w:name w:val="Верхний колонтитул Знак"/>
    <w:basedOn w:val="a0"/>
    <w:link w:val="a9"/>
    <w:uiPriority w:val="99"/>
    <w:semiHidden/>
    <w:rsid w:val="000C7FB4"/>
    <w:rPr>
      <w:rFonts w:ascii="Arial Unicode MS" w:eastAsia="Arial Unicode MS" w:hAnsi="Arial Unicode MS" w:cs="Arial Unicode MS"/>
      <w:color w:val="000000"/>
      <w:sz w:val="24"/>
      <w:szCs w:val="24"/>
      <w:lang w:eastAsia="ru-RU"/>
    </w:rPr>
  </w:style>
  <w:style w:type="paragraph" w:styleId="ab">
    <w:name w:val="footer"/>
    <w:basedOn w:val="a"/>
    <w:link w:val="ac"/>
    <w:uiPriority w:val="99"/>
    <w:unhideWhenUsed/>
    <w:rsid w:val="000C7FB4"/>
    <w:pPr>
      <w:tabs>
        <w:tab w:val="center" w:pos="4677"/>
        <w:tab w:val="right" w:pos="9355"/>
      </w:tabs>
    </w:pPr>
  </w:style>
  <w:style w:type="character" w:customStyle="1" w:styleId="ac">
    <w:name w:val="Нижний колонтитул Знак"/>
    <w:basedOn w:val="a0"/>
    <w:link w:val="ab"/>
    <w:uiPriority w:val="99"/>
    <w:rsid w:val="000C7FB4"/>
    <w:rPr>
      <w:rFonts w:ascii="Arial Unicode MS" w:eastAsia="Arial Unicode MS" w:hAnsi="Arial Unicode MS" w:cs="Arial Unicode MS"/>
      <w:color w:val="000000"/>
      <w:sz w:val="24"/>
      <w:szCs w:val="24"/>
      <w:lang w:eastAsia="ru-RU"/>
    </w:rPr>
  </w:style>
  <w:style w:type="table" w:styleId="ad">
    <w:name w:val="Table Grid"/>
    <w:basedOn w:val="a1"/>
    <w:uiPriority w:val="59"/>
    <w:rsid w:val="000D3C7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27</Pages>
  <Words>6151</Words>
  <Characters>35066</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41135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Admin</cp:lastModifiedBy>
  <cp:revision>2</cp:revision>
  <dcterms:created xsi:type="dcterms:W3CDTF">2017-11-20T17:40:00Z</dcterms:created>
  <dcterms:modified xsi:type="dcterms:W3CDTF">2017-11-20T17:40:00Z</dcterms:modified>
</cp:coreProperties>
</file>