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44C5" w:rsidRDefault="00B444C5" w:rsidP="00B444C5">
      <w:pPr>
        <w:spacing w:line="240" w:lineRule="auto"/>
        <w:ind w:left="60" w:right="60" w:firstLine="567"/>
        <w:jc w:val="center"/>
        <w:rPr>
          <w:rFonts w:ascii="Verdana" w:eastAsia="Times New Roman" w:hAnsi="Verdana"/>
          <w:b/>
          <w:color w:val="000000"/>
          <w:sz w:val="20"/>
          <w:szCs w:val="20"/>
          <w:lang w:eastAsia="ru-RU"/>
        </w:rPr>
      </w:pPr>
      <w:r>
        <w:rPr>
          <w:rFonts w:ascii="Verdana" w:eastAsia="Times New Roman" w:hAnsi="Verdana"/>
          <w:b/>
          <w:color w:val="000000"/>
          <w:sz w:val="20"/>
          <w:szCs w:val="20"/>
          <w:lang w:eastAsia="ru-RU"/>
        </w:rPr>
        <w:t>В журнал «Экономика и предпринимательство»</w:t>
      </w:r>
    </w:p>
    <w:p w:rsidR="00B444C5" w:rsidRDefault="00B444C5" w:rsidP="00B444C5">
      <w:pPr>
        <w:spacing w:line="240" w:lineRule="auto"/>
        <w:ind w:left="60" w:right="60" w:firstLine="567"/>
        <w:jc w:val="center"/>
        <w:rPr>
          <w:rFonts w:ascii="Verdana" w:eastAsia="Times New Roman" w:hAnsi="Verdana"/>
          <w:b/>
          <w:color w:val="000000"/>
          <w:sz w:val="20"/>
          <w:szCs w:val="20"/>
          <w:lang w:eastAsia="ru-RU"/>
        </w:rPr>
      </w:pPr>
    </w:p>
    <w:p w:rsidR="00002F3B" w:rsidRDefault="00002F3B" w:rsidP="00B444C5">
      <w:pPr>
        <w:spacing w:line="240" w:lineRule="auto"/>
        <w:ind w:left="60" w:right="60" w:firstLine="567"/>
        <w:jc w:val="center"/>
        <w:rPr>
          <w:rFonts w:ascii="Verdana" w:eastAsia="Times New Roman" w:hAnsi="Verdana"/>
          <w:b/>
          <w:color w:val="000000"/>
          <w:sz w:val="20"/>
          <w:szCs w:val="20"/>
          <w:lang w:eastAsia="ru-RU"/>
        </w:rPr>
      </w:pPr>
      <w:r w:rsidRPr="006101CC">
        <w:rPr>
          <w:rFonts w:ascii="Verdana" w:eastAsia="Times New Roman" w:hAnsi="Verdana"/>
          <w:b/>
          <w:color w:val="000000"/>
          <w:sz w:val="20"/>
          <w:szCs w:val="20"/>
          <w:lang w:eastAsia="ru-RU"/>
        </w:rPr>
        <w:t>Авторская анкета</w:t>
      </w:r>
      <w:r w:rsidR="000D0183">
        <w:rPr>
          <w:rFonts w:ascii="Verdana" w:eastAsia="Times New Roman" w:hAnsi="Verdana"/>
          <w:b/>
          <w:color w:val="000000"/>
          <w:sz w:val="20"/>
          <w:szCs w:val="20"/>
          <w:lang w:eastAsia="ru-RU"/>
        </w:rPr>
        <w:t xml:space="preserve"> </w:t>
      </w:r>
      <w:r w:rsidR="000D0183" w:rsidRPr="00135D11">
        <w:rPr>
          <w:rFonts w:ascii="Verdana" w:eastAsia="Times New Roman" w:hAnsi="Verdana"/>
          <w:b/>
          <w:color w:val="FF0000"/>
          <w:sz w:val="20"/>
          <w:szCs w:val="20"/>
          <w:lang w:eastAsia="ru-RU"/>
        </w:rPr>
        <w:t>(на каждого автора заполняется отдельная анкета)</w:t>
      </w:r>
    </w:p>
    <w:p w:rsidR="000D0183" w:rsidRDefault="000D0183" w:rsidP="00B444C5">
      <w:pPr>
        <w:spacing w:line="240" w:lineRule="auto"/>
        <w:ind w:left="60" w:right="60" w:firstLine="567"/>
        <w:jc w:val="center"/>
        <w:rPr>
          <w:rFonts w:ascii="Verdana" w:eastAsia="Times New Roman" w:hAnsi="Verdana"/>
          <w:b/>
          <w:color w:val="000000"/>
          <w:sz w:val="20"/>
          <w:szCs w:val="20"/>
          <w:lang w:eastAsia="ru-RU"/>
        </w:rPr>
      </w:pPr>
    </w:p>
    <w:p w:rsidR="004A666C" w:rsidRDefault="004A666C" w:rsidP="00B444C5">
      <w:pPr>
        <w:spacing w:line="240" w:lineRule="auto"/>
        <w:ind w:left="60" w:right="60" w:firstLine="567"/>
        <w:jc w:val="center"/>
        <w:rPr>
          <w:rFonts w:ascii="Verdana" w:eastAsia="Times New Roman" w:hAnsi="Verdana"/>
          <w:b/>
          <w:color w:val="000000"/>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7"/>
        <w:gridCol w:w="3749"/>
        <w:gridCol w:w="3818"/>
      </w:tblGrid>
      <w:tr w:rsidR="00002F3B" w:rsidRPr="004B13B9" w:rsidTr="000D0183">
        <w:tc>
          <w:tcPr>
            <w:tcW w:w="10456" w:type="dxa"/>
            <w:gridSpan w:val="3"/>
          </w:tcPr>
          <w:p w:rsidR="00002F3B" w:rsidRPr="004B13B9" w:rsidRDefault="00002F3B" w:rsidP="00B444C5">
            <w:pPr>
              <w:spacing w:line="240" w:lineRule="auto"/>
              <w:jc w:val="center"/>
              <w:rPr>
                <w:rFonts w:ascii="Times New Roman" w:hAnsi="Times New Roman"/>
                <w:sz w:val="20"/>
                <w:szCs w:val="20"/>
              </w:rPr>
            </w:pPr>
            <w:r w:rsidRPr="004B13B9">
              <w:rPr>
                <w:rFonts w:ascii="Times New Roman" w:hAnsi="Times New Roman"/>
                <w:sz w:val="20"/>
                <w:szCs w:val="20"/>
              </w:rPr>
              <w:t>Информация об авторе и публикации</w:t>
            </w:r>
          </w:p>
        </w:tc>
      </w:tr>
      <w:tr w:rsidR="00002F3B" w:rsidRPr="004B13B9" w:rsidTr="0092447C">
        <w:tc>
          <w:tcPr>
            <w:tcW w:w="2378" w:type="dxa"/>
          </w:tcPr>
          <w:p w:rsidR="00002F3B" w:rsidRPr="004B13B9" w:rsidRDefault="00002F3B" w:rsidP="00B444C5">
            <w:pPr>
              <w:spacing w:line="240" w:lineRule="auto"/>
              <w:rPr>
                <w:rFonts w:ascii="Times New Roman" w:hAnsi="Times New Roman"/>
                <w:sz w:val="20"/>
                <w:szCs w:val="20"/>
              </w:rPr>
            </w:pPr>
          </w:p>
        </w:tc>
        <w:tc>
          <w:tcPr>
            <w:tcW w:w="3967" w:type="dxa"/>
          </w:tcPr>
          <w:p w:rsidR="00002F3B" w:rsidRPr="004B13B9" w:rsidRDefault="00002F3B" w:rsidP="004A666C">
            <w:pPr>
              <w:spacing w:line="240" w:lineRule="auto"/>
              <w:jc w:val="center"/>
              <w:rPr>
                <w:rFonts w:ascii="Times New Roman" w:hAnsi="Times New Roman"/>
                <w:sz w:val="20"/>
                <w:szCs w:val="20"/>
              </w:rPr>
            </w:pPr>
            <w:r w:rsidRPr="004B13B9">
              <w:rPr>
                <w:rFonts w:ascii="Times New Roman" w:hAnsi="Times New Roman"/>
                <w:sz w:val="20"/>
                <w:szCs w:val="20"/>
              </w:rPr>
              <w:t>На русском языке</w:t>
            </w:r>
          </w:p>
        </w:tc>
        <w:tc>
          <w:tcPr>
            <w:tcW w:w="4111" w:type="dxa"/>
          </w:tcPr>
          <w:p w:rsidR="00002F3B" w:rsidRPr="004B13B9" w:rsidRDefault="00002F3B" w:rsidP="004A666C">
            <w:pPr>
              <w:spacing w:line="240" w:lineRule="auto"/>
              <w:jc w:val="center"/>
              <w:rPr>
                <w:rFonts w:ascii="Times New Roman" w:hAnsi="Times New Roman"/>
                <w:sz w:val="20"/>
                <w:szCs w:val="20"/>
              </w:rPr>
            </w:pPr>
            <w:r w:rsidRPr="004B13B9">
              <w:rPr>
                <w:rFonts w:ascii="Times New Roman" w:hAnsi="Times New Roman"/>
                <w:sz w:val="20"/>
                <w:szCs w:val="20"/>
              </w:rPr>
              <w:t>На английском языке</w:t>
            </w:r>
          </w:p>
        </w:tc>
      </w:tr>
      <w:tr w:rsidR="00002F3B" w:rsidRPr="004B13B9" w:rsidTr="0092447C">
        <w:tc>
          <w:tcPr>
            <w:tcW w:w="2378" w:type="dxa"/>
          </w:tcPr>
          <w:p w:rsidR="00002F3B" w:rsidRPr="004B13B9" w:rsidRDefault="00002F3B" w:rsidP="00B444C5">
            <w:pPr>
              <w:spacing w:line="240" w:lineRule="auto"/>
              <w:rPr>
                <w:rFonts w:ascii="Times New Roman" w:hAnsi="Times New Roman"/>
                <w:sz w:val="20"/>
                <w:szCs w:val="20"/>
              </w:rPr>
            </w:pPr>
            <w:r w:rsidRPr="004B13B9">
              <w:rPr>
                <w:rFonts w:ascii="Times New Roman" w:hAnsi="Times New Roman"/>
                <w:sz w:val="20"/>
                <w:szCs w:val="20"/>
              </w:rPr>
              <w:t>Фамилия</w:t>
            </w:r>
          </w:p>
        </w:tc>
        <w:tc>
          <w:tcPr>
            <w:tcW w:w="3967" w:type="dxa"/>
          </w:tcPr>
          <w:p w:rsidR="00002F3B" w:rsidRPr="004B13B9" w:rsidRDefault="0092447C" w:rsidP="00B444C5">
            <w:pPr>
              <w:spacing w:line="240" w:lineRule="auto"/>
              <w:rPr>
                <w:rFonts w:ascii="Times New Roman" w:hAnsi="Times New Roman"/>
                <w:sz w:val="20"/>
                <w:szCs w:val="20"/>
              </w:rPr>
            </w:pPr>
            <w:r>
              <w:rPr>
                <w:rFonts w:ascii="Times New Roman" w:hAnsi="Times New Roman"/>
                <w:sz w:val="20"/>
                <w:szCs w:val="20"/>
              </w:rPr>
              <w:t>Домнина</w:t>
            </w:r>
          </w:p>
        </w:tc>
        <w:tc>
          <w:tcPr>
            <w:tcW w:w="4111" w:type="dxa"/>
          </w:tcPr>
          <w:p w:rsidR="00002F3B" w:rsidRPr="004A666C" w:rsidRDefault="0092447C" w:rsidP="00B444C5">
            <w:pPr>
              <w:spacing w:line="240" w:lineRule="auto"/>
              <w:rPr>
                <w:rFonts w:ascii="Times New Roman" w:hAnsi="Times New Roman"/>
                <w:sz w:val="20"/>
                <w:szCs w:val="20"/>
              </w:rPr>
            </w:pPr>
            <w:r w:rsidRPr="0092447C">
              <w:rPr>
                <w:rFonts w:ascii="Times New Roman" w:hAnsi="Times New Roman"/>
                <w:sz w:val="20"/>
                <w:szCs w:val="20"/>
              </w:rPr>
              <w:t>Domnina</w:t>
            </w:r>
          </w:p>
        </w:tc>
      </w:tr>
      <w:tr w:rsidR="00002F3B" w:rsidRPr="004B13B9" w:rsidTr="0092447C">
        <w:tc>
          <w:tcPr>
            <w:tcW w:w="2378" w:type="dxa"/>
          </w:tcPr>
          <w:p w:rsidR="00002F3B" w:rsidRPr="004B13B9" w:rsidRDefault="00002F3B" w:rsidP="00B444C5">
            <w:pPr>
              <w:spacing w:line="240" w:lineRule="auto"/>
              <w:rPr>
                <w:rFonts w:ascii="Times New Roman" w:hAnsi="Times New Roman"/>
                <w:sz w:val="20"/>
                <w:szCs w:val="20"/>
              </w:rPr>
            </w:pPr>
            <w:r w:rsidRPr="004B13B9">
              <w:rPr>
                <w:rFonts w:ascii="Times New Roman" w:hAnsi="Times New Roman"/>
                <w:sz w:val="20"/>
                <w:szCs w:val="20"/>
              </w:rPr>
              <w:t>Имя</w:t>
            </w:r>
          </w:p>
        </w:tc>
        <w:tc>
          <w:tcPr>
            <w:tcW w:w="3967" w:type="dxa"/>
          </w:tcPr>
          <w:p w:rsidR="00002F3B" w:rsidRPr="004B13B9" w:rsidRDefault="0092447C" w:rsidP="00B444C5">
            <w:pPr>
              <w:spacing w:line="240" w:lineRule="auto"/>
              <w:rPr>
                <w:rFonts w:ascii="Times New Roman" w:hAnsi="Times New Roman"/>
                <w:sz w:val="20"/>
                <w:szCs w:val="20"/>
              </w:rPr>
            </w:pPr>
            <w:r>
              <w:rPr>
                <w:rFonts w:ascii="Times New Roman" w:hAnsi="Times New Roman"/>
                <w:sz w:val="20"/>
                <w:szCs w:val="20"/>
              </w:rPr>
              <w:t>Ольга</w:t>
            </w:r>
          </w:p>
        </w:tc>
        <w:tc>
          <w:tcPr>
            <w:tcW w:w="4111" w:type="dxa"/>
          </w:tcPr>
          <w:p w:rsidR="00002F3B" w:rsidRPr="004A666C" w:rsidRDefault="0092447C" w:rsidP="00B444C5">
            <w:pPr>
              <w:spacing w:line="240" w:lineRule="auto"/>
              <w:rPr>
                <w:rFonts w:ascii="Times New Roman" w:hAnsi="Times New Roman"/>
                <w:sz w:val="20"/>
                <w:szCs w:val="20"/>
              </w:rPr>
            </w:pPr>
            <w:r w:rsidRPr="0092447C">
              <w:rPr>
                <w:rFonts w:ascii="Times New Roman" w:hAnsi="Times New Roman"/>
                <w:sz w:val="20"/>
                <w:szCs w:val="20"/>
              </w:rPr>
              <w:t>Olga</w:t>
            </w:r>
          </w:p>
        </w:tc>
      </w:tr>
      <w:tr w:rsidR="00002F3B" w:rsidRPr="004B13B9" w:rsidTr="0092447C">
        <w:tc>
          <w:tcPr>
            <w:tcW w:w="2378" w:type="dxa"/>
          </w:tcPr>
          <w:p w:rsidR="00002F3B" w:rsidRPr="004B13B9" w:rsidRDefault="00002F3B" w:rsidP="00B444C5">
            <w:pPr>
              <w:spacing w:line="240" w:lineRule="auto"/>
              <w:rPr>
                <w:rFonts w:ascii="Times New Roman" w:hAnsi="Times New Roman"/>
                <w:sz w:val="20"/>
                <w:szCs w:val="20"/>
              </w:rPr>
            </w:pPr>
            <w:r w:rsidRPr="004B13B9">
              <w:rPr>
                <w:rFonts w:ascii="Times New Roman" w:hAnsi="Times New Roman"/>
                <w:sz w:val="20"/>
                <w:szCs w:val="20"/>
              </w:rPr>
              <w:t>Отчество</w:t>
            </w:r>
          </w:p>
        </w:tc>
        <w:tc>
          <w:tcPr>
            <w:tcW w:w="3967" w:type="dxa"/>
          </w:tcPr>
          <w:p w:rsidR="00002F3B" w:rsidRPr="004B13B9" w:rsidRDefault="0092447C" w:rsidP="00B444C5">
            <w:pPr>
              <w:spacing w:line="240" w:lineRule="auto"/>
              <w:rPr>
                <w:rFonts w:ascii="Times New Roman" w:hAnsi="Times New Roman"/>
                <w:sz w:val="20"/>
                <w:szCs w:val="20"/>
              </w:rPr>
            </w:pPr>
            <w:r>
              <w:rPr>
                <w:rFonts w:ascii="Times New Roman" w:hAnsi="Times New Roman"/>
                <w:sz w:val="20"/>
                <w:szCs w:val="20"/>
              </w:rPr>
              <w:t>Леонидовна</w:t>
            </w:r>
          </w:p>
        </w:tc>
        <w:tc>
          <w:tcPr>
            <w:tcW w:w="4111" w:type="dxa"/>
          </w:tcPr>
          <w:p w:rsidR="00002F3B" w:rsidRPr="004A666C" w:rsidRDefault="0092447C" w:rsidP="00B444C5">
            <w:pPr>
              <w:spacing w:line="240" w:lineRule="auto"/>
              <w:rPr>
                <w:rFonts w:ascii="Times New Roman" w:hAnsi="Times New Roman"/>
                <w:sz w:val="20"/>
                <w:szCs w:val="20"/>
              </w:rPr>
            </w:pPr>
            <w:r w:rsidRPr="0092447C">
              <w:rPr>
                <w:rFonts w:ascii="Times New Roman" w:hAnsi="Times New Roman"/>
                <w:sz w:val="20"/>
                <w:szCs w:val="20"/>
              </w:rPr>
              <w:t>Leonidovna</w:t>
            </w:r>
          </w:p>
        </w:tc>
      </w:tr>
      <w:tr w:rsidR="0092447C" w:rsidRPr="00614F42" w:rsidTr="0092447C">
        <w:tc>
          <w:tcPr>
            <w:tcW w:w="2378" w:type="dxa"/>
          </w:tcPr>
          <w:p w:rsidR="0092447C" w:rsidRPr="004B13B9" w:rsidRDefault="0092447C" w:rsidP="00B444C5">
            <w:pPr>
              <w:spacing w:line="240" w:lineRule="auto"/>
              <w:rPr>
                <w:rFonts w:ascii="Times New Roman" w:hAnsi="Times New Roman"/>
                <w:sz w:val="20"/>
                <w:szCs w:val="20"/>
              </w:rPr>
            </w:pPr>
            <w:r w:rsidRPr="004B13B9">
              <w:rPr>
                <w:rFonts w:ascii="Times New Roman" w:hAnsi="Times New Roman"/>
                <w:sz w:val="20"/>
                <w:szCs w:val="20"/>
              </w:rPr>
              <w:t>Ученая степень</w:t>
            </w:r>
          </w:p>
        </w:tc>
        <w:tc>
          <w:tcPr>
            <w:tcW w:w="3967" w:type="dxa"/>
          </w:tcPr>
          <w:p w:rsidR="0092447C" w:rsidRPr="0092447C" w:rsidRDefault="0092447C" w:rsidP="00BD401D">
            <w:pPr>
              <w:rPr>
                <w:rFonts w:ascii="Times New Roman" w:hAnsi="Times New Roman"/>
                <w:sz w:val="20"/>
                <w:szCs w:val="20"/>
              </w:rPr>
            </w:pPr>
            <w:r w:rsidRPr="0092447C">
              <w:rPr>
                <w:rFonts w:ascii="Times New Roman" w:hAnsi="Times New Roman"/>
                <w:sz w:val="20"/>
                <w:szCs w:val="20"/>
              </w:rPr>
              <w:t>Кандидат технических наук</w:t>
            </w:r>
          </w:p>
        </w:tc>
        <w:tc>
          <w:tcPr>
            <w:tcW w:w="4111" w:type="dxa"/>
          </w:tcPr>
          <w:p w:rsidR="0092447C" w:rsidRPr="0092447C" w:rsidRDefault="0092447C" w:rsidP="00BD401D">
            <w:pPr>
              <w:rPr>
                <w:rFonts w:ascii="Times New Roman" w:hAnsi="Times New Roman"/>
                <w:sz w:val="20"/>
                <w:szCs w:val="20"/>
              </w:rPr>
            </w:pPr>
            <w:r w:rsidRPr="0092447C">
              <w:rPr>
                <w:rFonts w:ascii="Times New Roman" w:hAnsi="Times New Roman"/>
                <w:sz w:val="20"/>
                <w:szCs w:val="20"/>
              </w:rPr>
              <w:t>Candidate of technical sciences</w:t>
            </w:r>
          </w:p>
        </w:tc>
      </w:tr>
      <w:tr w:rsidR="00002F3B" w:rsidRPr="004B13B9" w:rsidTr="0092447C">
        <w:tc>
          <w:tcPr>
            <w:tcW w:w="2378" w:type="dxa"/>
          </w:tcPr>
          <w:p w:rsidR="00002F3B" w:rsidRPr="004B13B9" w:rsidRDefault="00002F3B" w:rsidP="00B444C5">
            <w:pPr>
              <w:spacing w:line="240" w:lineRule="auto"/>
              <w:rPr>
                <w:rFonts w:ascii="Times New Roman" w:hAnsi="Times New Roman"/>
                <w:sz w:val="20"/>
                <w:szCs w:val="20"/>
              </w:rPr>
            </w:pPr>
            <w:r w:rsidRPr="004B13B9">
              <w:rPr>
                <w:rFonts w:ascii="Times New Roman" w:hAnsi="Times New Roman"/>
                <w:sz w:val="20"/>
                <w:szCs w:val="20"/>
              </w:rPr>
              <w:t>Ученое звание</w:t>
            </w:r>
          </w:p>
        </w:tc>
        <w:tc>
          <w:tcPr>
            <w:tcW w:w="3967" w:type="dxa"/>
          </w:tcPr>
          <w:p w:rsidR="00002F3B" w:rsidRPr="004B13B9" w:rsidRDefault="00002F3B" w:rsidP="0092447C">
            <w:pPr>
              <w:spacing w:line="240" w:lineRule="auto"/>
              <w:rPr>
                <w:rFonts w:ascii="Times New Roman" w:hAnsi="Times New Roman"/>
                <w:sz w:val="20"/>
                <w:szCs w:val="20"/>
              </w:rPr>
            </w:pPr>
            <w:r w:rsidRPr="004B13B9">
              <w:rPr>
                <w:rFonts w:ascii="Times New Roman" w:hAnsi="Times New Roman"/>
                <w:sz w:val="20"/>
                <w:szCs w:val="20"/>
              </w:rPr>
              <w:t>Доцент</w:t>
            </w:r>
            <w:r w:rsidR="004A666C">
              <w:rPr>
                <w:rFonts w:ascii="Times New Roman" w:hAnsi="Times New Roman"/>
                <w:sz w:val="20"/>
                <w:szCs w:val="20"/>
              </w:rPr>
              <w:t xml:space="preserve"> </w:t>
            </w:r>
          </w:p>
        </w:tc>
        <w:tc>
          <w:tcPr>
            <w:tcW w:w="4111" w:type="dxa"/>
          </w:tcPr>
          <w:p w:rsidR="00002F3B" w:rsidRPr="00614F42" w:rsidRDefault="003F5E2E" w:rsidP="0092447C">
            <w:pPr>
              <w:spacing w:line="240" w:lineRule="auto"/>
              <w:jc w:val="left"/>
              <w:rPr>
                <w:rFonts w:ascii="Times New Roman" w:hAnsi="Times New Roman"/>
                <w:sz w:val="20"/>
                <w:szCs w:val="20"/>
              </w:rPr>
            </w:pPr>
            <w:r w:rsidRPr="0092447C">
              <w:rPr>
                <w:rFonts w:ascii="Times New Roman" w:hAnsi="Times New Roman"/>
                <w:sz w:val="20"/>
                <w:szCs w:val="20"/>
              </w:rPr>
              <w:t>Associated</w:t>
            </w:r>
            <w:r w:rsidRPr="00614F42">
              <w:rPr>
                <w:rFonts w:ascii="Times New Roman" w:hAnsi="Times New Roman"/>
                <w:sz w:val="20"/>
                <w:szCs w:val="20"/>
              </w:rPr>
              <w:t xml:space="preserve"> </w:t>
            </w:r>
            <w:r w:rsidRPr="0092447C">
              <w:rPr>
                <w:rFonts w:ascii="Times New Roman" w:hAnsi="Times New Roman"/>
                <w:sz w:val="20"/>
                <w:szCs w:val="20"/>
              </w:rPr>
              <w:t>Professor</w:t>
            </w:r>
          </w:p>
        </w:tc>
      </w:tr>
      <w:tr w:rsidR="0092447C" w:rsidRPr="004D3048" w:rsidTr="0092447C">
        <w:tc>
          <w:tcPr>
            <w:tcW w:w="2378" w:type="dxa"/>
          </w:tcPr>
          <w:p w:rsidR="0092447C" w:rsidRPr="004B13B9" w:rsidRDefault="0092447C" w:rsidP="00B444C5">
            <w:pPr>
              <w:spacing w:line="240" w:lineRule="auto"/>
              <w:rPr>
                <w:rFonts w:ascii="Times New Roman" w:hAnsi="Times New Roman"/>
                <w:sz w:val="20"/>
                <w:szCs w:val="20"/>
              </w:rPr>
            </w:pPr>
            <w:r w:rsidRPr="004B13B9">
              <w:rPr>
                <w:rFonts w:ascii="Times New Roman" w:hAnsi="Times New Roman"/>
                <w:sz w:val="20"/>
                <w:szCs w:val="20"/>
              </w:rPr>
              <w:t>Место работы</w:t>
            </w:r>
          </w:p>
        </w:tc>
        <w:tc>
          <w:tcPr>
            <w:tcW w:w="3967" w:type="dxa"/>
          </w:tcPr>
          <w:p w:rsidR="0092447C" w:rsidRPr="0092447C" w:rsidRDefault="0092447C" w:rsidP="0092447C">
            <w:pPr>
              <w:spacing w:line="240" w:lineRule="auto"/>
              <w:rPr>
                <w:rFonts w:ascii="Times New Roman" w:hAnsi="Times New Roman"/>
                <w:sz w:val="20"/>
                <w:szCs w:val="20"/>
              </w:rPr>
            </w:pPr>
            <w:r w:rsidRPr="0092447C">
              <w:rPr>
                <w:rFonts w:ascii="Times New Roman" w:hAnsi="Times New Roman"/>
                <w:sz w:val="20"/>
                <w:szCs w:val="20"/>
              </w:rPr>
              <w:t>Волжский государственный университет водного транспорта</w:t>
            </w:r>
          </w:p>
        </w:tc>
        <w:tc>
          <w:tcPr>
            <w:tcW w:w="4111" w:type="dxa"/>
          </w:tcPr>
          <w:p w:rsidR="0092447C" w:rsidRPr="005A67FB" w:rsidRDefault="0092447C" w:rsidP="00BD401D">
            <w:pPr>
              <w:rPr>
                <w:rFonts w:ascii="Times New Roman" w:hAnsi="Times New Roman"/>
                <w:sz w:val="20"/>
                <w:szCs w:val="20"/>
                <w:lang w:val="en-US"/>
              </w:rPr>
            </w:pPr>
            <w:r w:rsidRPr="005A67FB">
              <w:rPr>
                <w:rFonts w:ascii="Times New Roman" w:hAnsi="Times New Roman"/>
                <w:sz w:val="20"/>
                <w:szCs w:val="20"/>
                <w:lang w:val="en-US"/>
              </w:rPr>
              <w:t>Volga State University of Water Transport</w:t>
            </w:r>
          </w:p>
        </w:tc>
      </w:tr>
      <w:tr w:rsidR="00002F3B" w:rsidRPr="009B6FB0" w:rsidTr="0092447C">
        <w:tc>
          <w:tcPr>
            <w:tcW w:w="2378" w:type="dxa"/>
          </w:tcPr>
          <w:p w:rsidR="00002F3B" w:rsidRPr="004B13B9" w:rsidRDefault="00002F3B" w:rsidP="00B444C5">
            <w:pPr>
              <w:spacing w:line="240" w:lineRule="auto"/>
              <w:rPr>
                <w:rFonts w:ascii="Times New Roman" w:hAnsi="Times New Roman"/>
                <w:sz w:val="20"/>
                <w:szCs w:val="20"/>
              </w:rPr>
            </w:pPr>
            <w:r w:rsidRPr="004B13B9">
              <w:rPr>
                <w:rFonts w:ascii="Times New Roman" w:hAnsi="Times New Roman"/>
                <w:sz w:val="20"/>
                <w:szCs w:val="20"/>
              </w:rPr>
              <w:t>должность</w:t>
            </w:r>
          </w:p>
        </w:tc>
        <w:tc>
          <w:tcPr>
            <w:tcW w:w="3967" w:type="dxa"/>
          </w:tcPr>
          <w:p w:rsidR="00002F3B" w:rsidRPr="0092447C" w:rsidRDefault="0092447C" w:rsidP="00B444C5">
            <w:pPr>
              <w:spacing w:line="240" w:lineRule="auto"/>
              <w:rPr>
                <w:rFonts w:ascii="Times New Roman" w:hAnsi="Times New Roman"/>
                <w:sz w:val="20"/>
                <w:szCs w:val="20"/>
              </w:rPr>
            </w:pPr>
            <w:r>
              <w:rPr>
                <w:rFonts w:ascii="Times New Roman" w:hAnsi="Times New Roman"/>
                <w:sz w:val="20"/>
                <w:szCs w:val="20"/>
              </w:rPr>
              <w:t>Ученый секретарь</w:t>
            </w:r>
          </w:p>
        </w:tc>
        <w:tc>
          <w:tcPr>
            <w:tcW w:w="4111" w:type="dxa"/>
          </w:tcPr>
          <w:p w:rsidR="00002F3B" w:rsidRPr="0092447C" w:rsidRDefault="00347AE9" w:rsidP="00347A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Times New Roman" w:hAnsi="Times New Roman"/>
                <w:sz w:val="20"/>
                <w:szCs w:val="20"/>
              </w:rPr>
            </w:pPr>
            <w:r w:rsidRPr="00347AE9">
              <w:rPr>
                <w:rFonts w:ascii="inherit" w:eastAsia="Times New Roman" w:hAnsi="inherit" w:cs="Courier New"/>
                <w:color w:val="212121"/>
                <w:sz w:val="20"/>
                <w:szCs w:val="20"/>
                <w:lang w:eastAsia="ru-RU"/>
              </w:rPr>
              <w:t>Scientific Secretary</w:t>
            </w:r>
          </w:p>
        </w:tc>
      </w:tr>
      <w:tr w:rsidR="00002F3B" w:rsidRPr="004B13B9" w:rsidTr="0092447C">
        <w:tc>
          <w:tcPr>
            <w:tcW w:w="2378" w:type="dxa"/>
          </w:tcPr>
          <w:p w:rsidR="00002F3B" w:rsidRPr="004B13B9" w:rsidRDefault="00002F3B" w:rsidP="00614F42">
            <w:pPr>
              <w:spacing w:line="240" w:lineRule="auto"/>
              <w:rPr>
                <w:rFonts w:ascii="Times New Roman" w:hAnsi="Times New Roman"/>
                <w:sz w:val="20"/>
                <w:szCs w:val="20"/>
              </w:rPr>
            </w:pPr>
            <w:r w:rsidRPr="004B13B9">
              <w:rPr>
                <w:rFonts w:ascii="Times New Roman" w:hAnsi="Times New Roman"/>
                <w:sz w:val="20"/>
                <w:szCs w:val="20"/>
              </w:rPr>
              <w:t xml:space="preserve">Адрес </w:t>
            </w:r>
            <w:r w:rsidR="004A666C">
              <w:rPr>
                <w:rFonts w:ascii="Times New Roman" w:hAnsi="Times New Roman"/>
                <w:sz w:val="20"/>
                <w:szCs w:val="20"/>
              </w:rPr>
              <w:t>для отправки журнала с ИНДЕКСОМ</w:t>
            </w:r>
            <w:r w:rsidR="00614F42">
              <w:rPr>
                <w:rFonts w:ascii="Times New Roman" w:hAnsi="Times New Roman"/>
                <w:sz w:val="20"/>
                <w:szCs w:val="20"/>
              </w:rPr>
              <w:t xml:space="preserve"> (желательно домашни</w:t>
            </w:r>
            <w:r w:rsidR="00433FCC">
              <w:rPr>
                <w:rFonts w:ascii="Times New Roman" w:hAnsi="Times New Roman"/>
                <w:sz w:val="20"/>
                <w:szCs w:val="20"/>
              </w:rPr>
              <w:t>й</w:t>
            </w:r>
            <w:r w:rsidR="00614F42">
              <w:rPr>
                <w:rFonts w:ascii="Times New Roman" w:hAnsi="Times New Roman"/>
                <w:sz w:val="20"/>
                <w:szCs w:val="20"/>
              </w:rPr>
              <w:t>)</w:t>
            </w:r>
          </w:p>
        </w:tc>
        <w:tc>
          <w:tcPr>
            <w:tcW w:w="3967" w:type="dxa"/>
          </w:tcPr>
          <w:p w:rsidR="0092447C" w:rsidRPr="0092447C" w:rsidRDefault="0092447C" w:rsidP="0092447C">
            <w:pPr>
              <w:spacing w:line="240" w:lineRule="auto"/>
              <w:rPr>
                <w:rFonts w:ascii="Times New Roman" w:hAnsi="Times New Roman"/>
                <w:sz w:val="20"/>
                <w:szCs w:val="20"/>
              </w:rPr>
            </w:pPr>
            <w:r>
              <w:rPr>
                <w:rFonts w:ascii="Times New Roman" w:hAnsi="Times New Roman"/>
                <w:sz w:val="20"/>
                <w:szCs w:val="20"/>
              </w:rPr>
              <w:t>603163, Н.Новгород, Казанское шоссе, д.4 корп.3, кв.130</w:t>
            </w:r>
            <w:r w:rsidR="00002F3B">
              <w:rPr>
                <w:rFonts w:ascii="Times New Roman" w:hAnsi="Times New Roman"/>
                <w:sz w:val="20"/>
                <w:szCs w:val="20"/>
              </w:rPr>
              <w:t xml:space="preserve"> </w:t>
            </w:r>
          </w:p>
          <w:p w:rsidR="004A666C" w:rsidRPr="0092447C" w:rsidRDefault="004A666C" w:rsidP="00B444C5">
            <w:pPr>
              <w:spacing w:line="240" w:lineRule="auto"/>
              <w:rPr>
                <w:rFonts w:ascii="Times New Roman" w:hAnsi="Times New Roman"/>
                <w:sz w:val="20"/>
                <w:szCs w:val="20"/>
              </w:rPr>
            </w:pPr>
          </w:p>
        </w:tc>
        <w:tc>
          <w:tcPr>
            <w:tcW w:w="4111" w:type="dxa"/>
          </w:tcPr>
          <w:p w:rsidR="00002F3B" w:rsidRPr="004B13B9" w:rsidRDefault="00002F3B" w:rsidP="004A666C">
            <w:pPr>
              <w:spacing w:line="240" w:lineRule="auto"/>
              <w:jc w:val="center"/>
              <w:rPr>
                <w:rFonts w:ascii="Times New Roman" w:hAnsi="Times New Roman"/>
                <w:sz w:val="20"/>
                <w:szCs w:val="20"/>
              </w:rPr>
            </w:pPr>
          </w:p>
        </w:tc>
      </w:tr>
      <w:tr w:rsidR="00002F3B" w:rsidRPr="009B6FB0" w:rsidTr="0092447C">
        <w:tc>
          <w:tcPr>
            <w:tcW w:w="2378" w:type="dxa"/>
          </w:tcPr>
          <w:p w:rsidR="00002F3B" w:rsidRDefault="00002F3B" w:rsidP="00B444C5">
            <w:pPr>
              <w:spacing w:line="240" w:lineRule="auto"/>
              <w:rPr>
                <w:rFonts w:ascii="Times New Roman" w:hAnsi="Times New Roman"/>
                <w:sz w:val="20"/>
                <w:szCs w:val="20"/>
              </w:rPr>
            </w:pPr>
            <w:r w:rsidRPr="004B13B9">
              <w:rPr>
                <w:rFonts w:ascii="Times New Roman" w:hAnsi="Times New Roman"/>
                <w:sz w:val="20"/>
                <w:szCs w:val="20"/>
              </w:rPr>
              <w:t>Место соискательства</w:t>
            </w:r>
          </w:p>
          <w:p w:rsidR="004A666C" w:rsidRPr="004A666C" w:rsidRDefault="004A666C" w:rsidP="004A666C">
            <w:pPr>
              <w:spacing w:line="240" w:lineRule="auto"/>
              <w:jc w:val="left"/>
              <w:rPr>
                <w:rFonts w:ascii="Times New Roman" w:hAnsi="Times New Roman"/>
                <w:color w:val="FF0000"/>
                <w:sz w:val="20"/>
                <w:szCs w:val="20"/>
              </w:rPr>
            </w:pPr>
            <w:r w:rsidRPr="004A666C">
              <w:rPr>
                <w:rFonts w:ascii="Times New Roman" w:hAnsi="Times New Roman"/>
                <w:color w:val="FF0000"/>
                <w:sz w:val="20"/>
                <w:szCs w:val="20"/>
              </w:rPr>
              <w:t>(</w:t>
            </w:r>
            <w:r w:rsidR="003F5E2E">
              <w:rPr>
                <w:rFonts w:ascii="Times New Roman" w:hAnsi="Times New Roman"/>
                <w:color w:val="FF0000"/>
                <w:sz w:val="20"/>
                <w:szCs w:val="20"/>
              </w:rPr>
              <w:t xml:space="preserve">только </w:t>
            </w:r>
            <w:r w:rsidRPr="004A666C">
              <w:rPr>
                <w:rFonts w:ascii="Times New Roman" w:hAnsi="Times New Roman"/>
                <w:color w:val="FF0000"/>
                <w:sz w:val="20"/>
                <w:szCs w:val="20"/>
              </w:rPr>
              <w:t>при подготовке диссертации в качестве соискателя)</w:t>
            </w:r>
          </w:p>
        </w:tc>
        <w:tc>
          <w:tcPr>
            <w:tcW w:w="3967" w:type="dxa"/>
          </w:tcPr>
          <w:p w:rsidR="00002F3B" w:rsidRPr="004B13B9" w:rsidRDefault="00002F3B" w:rsidP="00B444C5">
            <w:pPr>
              <w:spacing w:line="240" w:lineRule="auto"/>
              <w:rPr>
                <w:rFonts w:ascii="Times New Roman" w:hAnsi="Times New Roman"/>
                <w:sz w:val="20"/>
                <w:szCs w:val="20"/>
              </w:rPr>
            </w:pPr>
          </w:p>
        </w:tc>
        <w:tc>
          <w:tcPr>
            <w:tcW w:w="4111" w:type="dxa"/>
          </w:tcPr>
          <w:p w:rsidR="00002F3B" w:rsidRPr="0092447C" w:rsidRDefault="00002F3B" w:rsidP="004A666C">
            <w:pPr>
              <w:spacing w:line="240" w:lineRule="auto"/>
              <w:jc w:val="center"/>
              <w:rPr>
                <w:rFonts w:ascii="Times New Roman" w:hAnsi="Times New Roman"/>
                <w:sz w:val="20"/>
                <w:szCs w:val="20"/>
              </w:rPr>
            </w:pPr>
          </w:p>
        </w:tc>
      </w:tr>
      <w:tr w:rsidR="00002F3B" w:rsidRPr="004B13B9" w:rsidTr="0092447C">
        <w:tc>
          <w:tcPr>
            <w:tcW w:w="2378" w:type="dxa"/>
          </w:tcPr>
          <w:p w:rsidR="00002F3B" w:rsidRPr="004B13B9" w:rsidRDefault="00002F3B" w:rsidP="00B444C5">
            <w:pPr>
              <w:spacing w:line="240" w:lineRule="auto"/>
              <w:rPr>
                <w:rFonts w:ascii="Times New Roman" w:hAnsi="Times New Roman"/>
                <w:sz w:val="20"/>
                <w:szCs w:val="20"/>
              </w:rPr>
            </w:pPr>
            <w:r w:rsidRPr="004B13B9">
              <w:rPr>
                <w:rFonts w:ascii="Times New Roman" w:hAnsi="Times New Roman"/>
                <w:sz w:val="20"/>
                <w:szCs w:val="20"/>
                <w:lang w:val="en-US"/>
              </w:rPr>
              <w:t>E</w:t>
            </w:r>
            <w:r w:rsidRPr="004B13B9">
              <w:rPr>
                <w:rFonts w:ascii="Times New Roman" w:hAnsi="Times New Roman"/>
                <w:sz w:val="20"/>
                <w:szCs w:val="20"/>
              </w:rPr>
              <w:t>-</w:t>
            </w:r>
            <w:r w:rsidRPr="004B13B9">
              <w:rPr>
                <w:rFonts w:ascii="Times New Roman" w:hAnsi="Times New Roman"/>
                <w:sz w:val="20"/>
                <w:szCs w:val="20"/>
                <w:lang w:val="en-US"/>
              </w:rPr>
              <w:t>mail</w:t>
            </w:r>
          </w:p>
        </w:tc>
        <w:tc>
          <w:tcPr>
            <w:tcW w:w="3967" w:type="dxa"/>
          </w:tcPr>
          <w:p w:rsidR="00002F3B" w:rsidRPr="0092447C" w:rsidRDefault="0092447C" w:rsidP="00B444C5">
            <w:pPr>
              <w:spacing w:line="240" w:lineRule="auto"/>
              <w:rPr>
                <w:rFonts w:ascii="Times New Roman" w:hAnsi="Times New Roman"/>
                <w:sz w:val="20"/>
                <w:szCs w:val="20"/>
              </w:rPr>
            </w:pPr>
            <w:r w:rsidRPr="0092447C">
              <w:rPr>
                <w:rFonts w:ascii="Times New Roman" w:hAnsi="Times New Roman"/>
                <w:sz w:val="20"/>
                <w:szCs w:val="20"/>
                <w:lang w:val="en-US"/>
              </w:rPr>
              <w:t>o-domnina@yandex.ru</w:t>
            </w:r>
          </w:p>
        </w:tc>
        <w:tc>
          <w:tcPr>
            <w:tcW w:w="4111" w:type="dxa"/>
          </w:tcPr>
          <w:p w:rsidR="00002F3B" w:rsidRPr="004B13B9" w:rsidRDefault="00002F3B" w:rsidP="004A666C">
            <w:pPr>
              <w:spacing w:line="240" w:lineRule="auto"/>
              <w:jc w:val="center"/>
              <w:rPr>
                <w:rFonts w:ascii="Times New Roman" w:hAnsi="Times New Roman"/>
                <w:sz w:val="20"/>
                <w:szCs w:val="20"/>
              </w:rPr>
            </w:pPr>
          </w:p>
        </w:tc>
      </w:tr>
      <w:tr w:rsidR="00002F3B" w:rsidRPr="004D3048" w:rsidTr="0092447C">
        <w:tc>
          <w:tcPr>
            <w:tcW w:w="2378" w:type="dxa"/>
          </w:tcPr>
          <w:p w:rsidR="00002F3B" w:rsidRPr="004B13B9" w:rsidRDefault="00002F3B" w:rsidP="00B444C5">
            <w:pPr>
              <w:spacing w:line="240" w:lineRule="auto"/>
              <w:rPr>
                <w:rFonts w:ascii="Times New Roman" w:hAnsi="Times New Roman"/>
                <w:sz w:val="20"/>
                <w:szCs w:val="20"/>
              </w:rPr>
            </w:pPr>
            <w:r w:rsidRPr="004B13B9">
              <w:rPr>
                <w:rFonts w:ascii="Times New Roman" w:hAnsi="Times New Roman"/>
                <w:sz w:val="20"/>
                <w:szCs w:val="20"/>
              </w:rPr>
              <w:t>Название статьи</w:t>
            </w:r>
          </w:p>
        </w:tc>
        <w:tc>
          <w:tcPr>
            <w:tcW w:w="3967" w:type="dxa"/>
          </w:tcPr>
          <w:p w:rsidR="00002F3B" w:rsidRPr="005A67FB" w:rsidRDefault="00347AE9" w:rsidP="00347AE9">
            <w:pPr>
              <w:spacing w:line="240" w:lineRule="auto"/>
              <w:rPr>
                <w:rFonts w:ascii="Times New Roman" w:hAnsi="Times New Roman"/>
                <w:sz w:val="20"/>
                <w:szCs w:val="20"/>
              </w:rPr>
            </w:pPr>
            <w:r w:rsidRPr="005A67FB">
              <w:rPr>
                <w:rFonts w:ascii="Times New Roman" w:hAnsi="Times New Roman"/>
                <w:sz w:val="20"/>
                <w:szCs w:val="20"/>
              </w:rPr>
              <w:t>Концепция применения технологии блокчейн в транспортной логистике</w:t>
            </w:r>
          </w:p>
        </w:tc>
        <w:tc>
          <w:tcPr>
            <w:tcW w:w="4111" w:type="dxa"/>
          </w:tcPr>
          <w:p w:rsidR="00002F3B" w:rsidRPr="001E3363" w:rsidRDefault="001E3363" w:rsidP="001E3363">
            <w:pPr>
              <w:pStyle w:val="HTML"/>
              <w:shd w:val="clear" w:color="auto" w:fill="FFFFFF"/>
              <w:rPr>
                <w:rFonts w:ascii="Times New Roman" w:hAnsi="Times New Roman"/>
                <w:lang w:val="en-US"/>
              </w:rPr>
            </w:pPr>
            <w:r w:rsidRPr="005A67FB">
              <w:rPr>
                <w:rFonts w:ascii="inherit" w:hAnsi="inherit"/>
                <w:color w:val="212121"/>
                <w:lang w:val="en-US"/>
              </w:rPr>
              <w:t xml:space="preserve">The concept of using </w:t>
            </w:r>
            <w:r w:rsidR="005A67FB" w:rsidRPr="00D85FC3">
              <w:rPr>
                <w:rFonts w:ascii="Times New Roman" w:hAnsi="Times New Roman" w:cs="Times New Roman"/>
                <w:lang w:val="en-US"/>
              </w:rPr>
              <w:t>block chain</w:t>
            </w:r>
            <w:r w:rsidR="00D85FC3" w:rsidRPr="00D85FC3">
              <w:rPr>
                <w:rFonts w:ascii="Times New Roman" w:hAnsi="Times New Roman" w:cs="Times New Roman"/>
                <w:lang w:val="en-US"/>
              </w:rPr>
              <w:t xml:space="preserve"> technology</w:t>
            </w:r>
            <w:r w:rsidRPr="005A67FB">
              <w:rPr>
                <w:rFonts w:ascii="inherit" w:hAnsi="inherit"/>
                <w:color w:val="212121"/>
                <w:lang w:val="en-US"/>
              </w:rPr>
              <w:t xml:space="preserve"> in transport logistics</w:t>
            </w:r>
          </w:p>
        </w:tc>
      </w:tr>
      <w:tr w:rsidR="00002F3B" w:rsidRPr="004D3048" w:rsidTr="0092447C">
        <w:tc>
          <w:tcPr>
            <w:tcW w:w="2378" w:type="dxa"/>
          </w:tcPr>
          <w:p w:rsidR="00002F3B" w:rsidRPr="004B13B9" w:rsidRDefault="00002F3B" w:rsidP="00B444C5">
            <w:pPr>
              <w:spacing w:line="240" w:lineRule="auto"/>
              <w:rPr>
                <w:rFonts w:ascii="Times New Roman" w:hAnsi="Times New Roman"/>
                <w:sz w:val="20"/>
                <w:szCs w:val="20"/>
              </w:rPr>
            </w:pPr>
            <w:r w:rsidRPr="004B13B9">
              <w:rPr>
                <w:rFonts w:ascii="Times New Roman" w:hAnsi="Times New Roman"/>
                <w:sz w:val="20"/>
                <w:szCs w:val="20"/>
              </w:rPr>
              <w:t>Аннотация</w:t>
            </w:r>
          </w:p>
        </w:tc>
        <w:tc>
          <w:tcPr>
            <w:tcW w:w="3967" w:type="dxa"/>
          </w:tcPr>
          <w:p w:rsidR="00002F3B" w:rsidRPr="00D85FC3" w:rsidRDefault="001E3363" w:rsidP="005A67FB">
            <w:pPr>
              <w:spacing w:line="240" w:lineRule="auto"/>
              <w:rPr>
                <w:rFonts w:ascii="Times New Roman" w:hAnsi="Times New Roman"/>
                <w:sz w:val="20"/>
                <w:szCs w:val="20"/>
              </w:rPr>
            </w:pPr>
            <w:r w:rsidRPr="00D85FC3">
              <w:rPr>
                <w:rFonts w:ascii="Times New Roman" w:hAnsi="Times New Roman"/>
                <w:sz w:val="20"/>
                <w:szCs w:val="20"/>
              </w:rPr>
              <w:t>В статье рассматривается вопросы, связанные с применением блокчейн в транспортной логистике. Особенно применение этой технологии актуально в случае осуществления международных перевозок. Блокчейн позволяет хранить и использовать информацию, связанную с перевозками грузов</w:t>
            </w:r>
            <w:r w:rsidR="005A67FB">
              <w:rPr>
                <w:rFonts w:ascii="Times New Roman" w:hAnsi="Times New Roman"/>
                <w:sz w:val="20"/>
                <w:szCs w:val="20"/>
              </w:rPr>
              <w:t>.</w:t>
            </w:r>
            <w:r w:rsidRPr="00D85FC3">
              <w:rPr>
                <w:rFonts w:ascii="Times New Roman" w:hAnsi="Times New Roman"/>
                <w:sz w:val="20"/>
                <w:szCs w:val="20"/>
              </w:rPr>
              <w:t xml:space="preserve"> </w:t>
            </w:r>
            <w:r w:rsidR="00D85FC3" w:rsidRPr="00D85FC3">
              <w:rPr>
                <w:rFonts w:ascii="Times New Roman" w:hAnsi="Times New Roman"/>
                <w:sz w:val="20"/>
                <w:szCs w:val="20"/>
              </w:rPr>
              <w:t xml:space="preserve">В статье затронуты вопросы </w:t>
            </w:r>
            <w:r w:rsidRPr="00D85FC3">
              <w:rPr>
                <w:rFonts w:ascii="Times New Roman" w:hAnsi="Times New Roman"/>
                <w:sz w:val="20"/>
                <w:szCs w:val="20"/>
              </w:rPr>
              <w:t xml:space="preserve">выбора </w:t>
            </w:r>
            <w:r w:rsidR="00D85FC3" w:rsidRPr="00D85FC3">
              <w:rPr>
                <w:rFonts w:ascii="Times New Roman" w:hAnsi="Times New Roman"/>
                <w:sz w:val="20"/>
                <w:szCs w:val="20"/>
              </w:rPr>
              <w:t xml:space="preserve">технологии </w:t>
            </w:r>
            <w:r w:rsidRPr="00D85FC3">
              <w:rPr>
                <w:rFonts w:ascii="Times New Roman" w:hAnsi="Times New Roman"/>
                <w:sz w:val="20"/>
                <w:szCs w:val="20"/>
              </w:rPr>
              <w:t>реализации  блокчейн</w:t>
            </w:r>
            <w:r w:rsidR="00D85FC3" w:rsidRPr="00D85FC3">
              <w:rPr>
                <w:rFonts w:ascii="Times New Roman" w:hAnsi="Times New Roman"/>
                <w:sz w:val="20"/>
                <w:szCs w:val="20"/>
              </w:rPr>
              <w:t xml:space="preserve"> в логистике</w:t>
            </w:r>
            <w:r w:rsidR="00EB124F">
              <w:rPr>
                <w:rFonts w:ascii="Times New Roman" w:hAnsi="Times New Roman"/>
                <w:sz w:val="20"/>
                <w:szCs w:val="20"/>
              </w:rPr>
              <w:t>.</w:t>
            </w:r>
          </w:p>
        </w:tc>
        <w:tc>
          <w:tcPr>
            <w:tcW w:w="4111" w:type="dxa"/>
          </w:tcPr>
          <w:p w:rsidR="005A67FB" w:rsidRPr="005A67FB" w:rsidRDefault="005A67FB" w:rsidP="005A67FB">
            <w:pPr>
              <w:pStyle w:val="HTML"/>
              <w:shd w:val="clear" w:color="auto" w:fill="FFFFFF"/>
              <w:rPr>
                <w:rFonts w:ascii="inherit" w:hAnsi="inherit"/>
                <w:color w:val="212121"/>
                <w:lang w:val="en-US"/>
              </w:rPr>
            </w:pPr>
            <w:r w:rsidRPr="00D965D0">
              <w:rPr>
                <w:rFonts w:ascii="inherit" w:hAnsi="inherit"/>
                <w:color w:val="212121"/>
                <w:lang w:val="en-US"/>
              </w:rPr>
              <w:t xml:space="preserve">The article deals with issues related to the use of </w:t>
            </w:r>
            <w:r w:rsidRPr="00D85FC3">
              <w:rPr>
                <w:rFonts w:ascii="Times New Roman" w:hAnsi="Times New Roman" w:cs="Times New Roman"/>
                <w:lang w:val="en-US"/>
              </w:rPr>
              <w:t>blockchain</w:t>
            </w:r>
            <w:r w:rsidRPr="00D965D0">
              <w:rPr>
                <w:rFonts w:ascii="inherit" w:hAnsi="inherit"/>
                <w:color w:val="212121"/>
                <w:lang w:val="en-US"/>
              </w:rPr>
              <w:t xml:space="preserve"> in transport logistics. Especially the application of this technology is relevant in the case of international transport. Blokchein allows you to store and use information related to the transport of goods. The article touches upon the issues of choosing the technology for implementing </w:t>
            </w:r>
            <w:r w:rsidRPr="00D85FC3">
              <w:rPr>
                <w:rFonts w:ascii="Times New Roman" w:hAnsi="Times New Roman" w:cs="Times New Roman"/>
                <w:lang w:val="en-US"/>
              </w:rPr>
              <w:t>blockchain</w:t>
            </w:r>
            <w:r w:rsidRPr="00D965D0">
              <w:rPr>
                <w:rFonts w:ascii="inherit" w:hAnsi="inherit"/>
                <w:color w:val="212121"/>
                <w:lang w:val="en-US"/>
              </w:rPr>
              <w:t xml:space="preserve"> in logistics.</w:t>
            </w:r>
          </w:p>
          <w:p w:rsidR="00002F3B" w:rsidRPr="005A67FB" w:rsidRDefault="00002F3B" w:rsidP="00B444C5">
            <w:pPr>
              <w:spacing w:line="240" w:lineRule="auto"/>
              <w:ind w:firstLine="317"/>
              <w:rPr>
                <w:rFonts w:ascii="Times New Roman" w:hAnsi="Times New Roman"/>
                <w:sz w:val="20"/>
                <w:szCs w:val="20"/>
                <w:lang w:val="en-US"/>
              </w:rPr>
            </w:pPr>
          </w:p>
        </w:tc>
      </w:tr>
      <w:tr w:rsidR="00002F3B" w:rsidRPr="004D3048" w:rsidTr="0092447C">
        <w:tc>
          <w:tcPr>
            <w:tcW w:w="2378" w:type="dxa"/>
          </w:tcPr>
          <w:p w:rsidR="00002F3B" w:rsidRPr="004B13B9" w:rsidRDefault="00002F3B" w:rsidP="00B444C5">
            <w:pPr>
              <w:spacing w:line="240" w:lineRule="auto"/>
              <w:rPr>
                <w:rFonts w:ascii="Times New Roman" w:hAnsi="Times New Roman"/>
                <w:sz w:val="20"/>
                <w:szCs w:val="20"/>
              </w:rPr>
            </w:pPr>
            <w:r w:rsidRPr="004B13B9">
              <w:rPr>
                <w:rFonts w:ascii="Times New Roman" w:hAnsi="Times New Roman"/>
                <w:sz w:val="20"/>
                <w:szCs w:val="20"/>
              </w:rPr>
              <w:t>Ключевые слова</w:t>
            </w:r>
          </w:p>
        </w:tc>
        <w:tc>
          <w:tcPr>
            <w:tcW w:w="3967" w:type="dxa"/>
          </w:tcPr>
          <w:p w:rsidR="00002F3B" w:rsidRPr="001E3363" w:rsidRDefault="00347AE9" w:rsidP="001E3363">
            <w:pPr>
              <w:spacing w:line="240" w:lineRule="auto"/>
              <w:rPr>
                <w:rFonts w:ascii="Times New Roman" w:hAnsi="Times New Roman"/>
                <w:sz w:val="20"/>
                <w:szCs w:val="20"/>
              </w:rPr>
            </w:pPr>
            <w:r w:rsidRPr="001E3363">
              <w:rPr>
                <w:rFonts w:ascii="Times New Roman" w:hAnsi="Times New Roman"/>
                <w:sz w:val="20"/>
                <w:szCs w:val="20"/>
              </w:rPr>
              <w:t xml:space="preserve">логистика, блокчейн, </w:t>
            </w:r>
            <w:r w:rsidR="001E3363">
              <w:rPr>
                <w:rFonts w:ascii="Times New Roman" w:hAnsi="Times New Roman"/>
                <w:sz w:val="20"/>
                <w:szCs w:val="20"/>
              </w:rPr>
              <w:t xml:space="preserve">виды </w:t>
            </w:r>
            <w:r w:rsidRPr="001E3363">
              <w:rPr>
                <w:rFonts w:ascii="Times New Roman" w:hAnsi="Times New Roman"/>
                <w:sz w:val="20"/>
                <w:szCs w:val="20"/>
              </w:rPr>
              <w:t>блокчейн-платформ</w:t>
            </w:r>
          </w:p>
        </w:tc>
        <w:tc>
          <w:tcPr>
            <w:tcW w:w="4111" w:type="dxa"/>
          </w:tcPr>
          <w:p w:rsidR="00002F3B" w:rsidRPr="001E3363" w:rsidRDefault="00347AE9" w:rsidP="001E3363">
            <w:pPr>
              <w:pStyle w:val="HTML"/>
              <w:shd w:val="clear" w:color="auto" w:fill="FFFFFF"/>
              <w:jc w:val="both"/>
              <w:rPr>
                <w:rFonts w:ascii="Times New Roman" w:hAnsi="Times New Roman"/>
                <w:lang w:val="en-US"/>
              </w:rPr>
            </w:pPr>
            <w:r w:rsidRPr="005A67FB">
              <w:rPr>
                <w:rFonts w:ascii="inherit" w:hAnsi="inherit"/>
                <w:color w:val="212121"/>
                <w:lang w:val="en-US"/>
              </w:rPr>
              <w:t>logistics, blockchain</w:t>
            </w:r>
            <w:r w:rsidRPr="001E3363">
              <w:rPr>
                <w:rFonts w:ascii="inherit" w:hAnsi="inherit"/>
                <w:color w:val="212121"/>
                <w:lang w:val="en-US"/>
              </w:rPr>
              <w:t>s</w:t>
            </w:r>
            <w:r w:rsidRPr="005A67FB">
              <w:rPr>
                <w:rFonts w:ascii="inherit" w:hAnsi="inherit"/>
                <w:color w:val="212121"/>
                <w:lang w:val="en-US"/>
              </w:rPr>
              <w:t xml:space="preserve">, </w:t>
            </w:r>
            <w:r w:rsidR="001E3363" w:rsidRPr="005A67FB">
              <w:rPr>
                <w:rFonts w:ascii="inherit" w:hAnsi="inherit"/>
                <w:color w:val="212121"/>
                <w:lang w:val="en-US"/>
              </w:rPr>
              <w:t>types of</w:t>
            </w:r>
            <w:r w:rsidR="001E3363" w:rsidRPr="001E3363">
              <w:rPr>
                <w:rFonts w:ascii="inherit" w:hAnsi="inherit"/>
                <w:color w:val="212121"/>
                <w:lang w:val="en-US"/>
              </w:rPr>
              <w:t xml:space="preserve"> </w:t>
            </w:r>
            <w:r w:rsidR="001E3363" w:rsidRPr="005A67FB">
              <w:rPr>
                <w:rFonts w:ascii="inherit" w:hAnsi="inherit"/>
                <w:color w:val="212121"/>
                <w:lang w:val="en-US"/>
              </w:rPr>
              <w:t>types of blockchain platforms</w:t>
            </w:r>
          </w:p>
        </w:tc>
      </w:tr>
    </w:tbl>
    <w:p w:rsidR="0092447C" w:rsidRPr="001E3363" w:rsidRDefault="0092447C" w:rsidP="00FA345E">
      <w:pPr>
        <w:spacing w:line="360" w:lineRule="auto"/>
        <w:jc w:val="center"/>
        <w:rPr>
          <w:rFonts w:ascii="Times New Roman" w:hAnsi="Times New Roman"/>
          <w:b/>
          <w:sz w:val="24"/>
          <w:szCs w:val="24"/>
          <w:lang w:val="en-US"/>
        </w:rPr>
      </w:pPr>
    </w:p>
    <w:p w:rsidR="00614F42" w:rsidRPr="001E3363" w:rsidRDefault="0092447C" w:rsidP="00FA345E">
      <w:pPr>
        <w:spacing w:line="360" w:lineRule="auto"/>
        <w:jc w:val="center"/>
        <w:rPr>
          <w:rFonts w:ascii="Times New Roman" w:hAnsi="Times New Roman"/>
          <w:b/>
          <w:sz w:val="24"/>
          <w:szCs w:val="24"/>
          <w:lang w:val="en-US"/>
        </w:rPr>
      </w:pPr>
      <w:r w:rsidRPr="001E3363">
        <w:rPr>
          <w:rFonts w:ascii="Times New Roman" w:hAnsi="Times New Roman"/>
          <w:b/>
          <w:sz w:val="24"/>
          <w:szCs w:val="24"/>
          <w:lang w:val="en-U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2"/>
        <w:gridCol w:w="3740"/>
        <w:gridCol w:w="3822"/>
      </w:tblGrid>
      <w:tr w:rsidR="0092447C" w:rsidRPr="004B13B9" w:rsidTr="005A67FB">
        <w:tc>
          <w:tcPr>
            <w:tcW w:w="9854" w:type="dxa"/>
            <w:gridSpan w:val="3"/>
          </w:tcPr>
          <w:p w:rsidR="0092447C" w:rsidRPr="004B13B9" w:rsidRDefault="0092447C" w:rsidP="00BD401D">
            <w:pPr>
              <w:spacing w:line="240" w:lineRule="auto"/>
              <w:jc w:val="center"/>
              <w:rPr>
                <w:rFonts w:ascii="Times New Roman" w:hAnsi="Times New Roman"/>
                <w:sz w:val="20"/>
                <w:szCs w:val="20"/>
              </w:rPr>
            </w:pPr>
            <w:r w:rsidRPr="004B13B9">
              <w:rPr>
                <w:rFonts w:ascii="Times New Roman" w:hAnsi="Times New Roman"/>
                <w:sz w:val="20"/>
                <w:szCs w:val="20"/>
              </w:rPr>
              <w:lastRenderedPageBreak/>
              <w:t>Информация об авторе и публикации</w:t>
            </w:r>
          </w:p>
        </w:tc>
      </w:tr>
      <w:tr w:rsidR="0092447C" w:rsidRPr="004B13B9" w:rsidTr="005A67FB">
        <w:tc>
          <w:tcPr>
            <w:tcW w:w="2292" w:type="dxa"/>
          </w:tcPr>
          <w:p w:rsidR="0092447C" w:rsidRPr="004B13B9" w:rsidRDefault="0092447C" w:rsidP="00BD401D">
            <w:pPr>
              <w:spacing w:line="240" w:lineRule="auto"/>
              <w:rPr>
                <w:rFonts w:ascii="Times New Roman" w:hAnsi="Times New Roman"/>
                <w:sz w:val="20"/>
                <w:szCs w:val="20"/>
              </w:rPr>
            </w:pPr>
          </w:p>
        </w:tc>
        <w:tc>
          <w:tcPr>
            <w:tcW w:w="3740" w:type="dxa"/>
          </w:tcPr>
          <w:p w:rsidR="0092447C" w:rsidRPr="004B13B9" w:rsidRDefault="0092447C" w:rsidP="00BD401D">
            <w:pPr>
              <w:spacing w:line="240" w:lineRule="auto"/>
              <w:jc w:val="center"/>
              <w:rPr>
                <w:rFonts w:ascii="Times New Roman" w:hAnsi="Times New Roman"/>
                <w:sz w:val="20"/>
                <w:szCs w:val="20"/>
              </w:rPr>
            </w:pPr>
            <w:r w:rsidRPr="004B13B9">
              <w:rPr>
                <w:rFonts w:ascii="Times New Roman" w:hAnsi="Times New Roman"/>
                <w:sz w:val="20"/>
                <w:szCs w:val="20"/>
              </w:rPr>
              <w:t>На русском языке</w:t>
            </w:r>
          </w:p>
        </w:tc>
        <w:tc>
          <w:tcPr>
            <w:tcW w:w="3822" w:type="dxa"/>
          </w:tcPr>
          <w:p w:rsidR="0092447C" w:rsidRPr="004B13B9" w:rsidRDefault="0092447C" w:rsidP="00BD401D">
            <w:pPr>
              <w:spacing w:line="240" w:lineRule="auto"/>
              <w:jc w:val="center"/>
              <w:rPr>
                <w:rFonts w:ascii="Times New Roman" w:hAnsi="Times New Roman"/>
                <w:sz w:val="20"/>
                <w:szCs w:val="20"/>
              </w:rPr>
            </w:pPr>
            <w:r w:rsidRPr="004B13B9">
              <w:rPr>
                <w:rFonts w:ascii="Times New Roman" w:hAnsi="Times New Roman"/>
                <w:sz w:val="20"/>
                <w:szCs w:val="20"/>
              </w:rPr>
              <w:t>На английском языке</w:t>
            </w:r>
          </w:p>
        </w:tc>
      </w:tr>
      <w:tr w:rsidR="0092447C" w:rsidRPr="004B13B9" w:rsidTr="005A67FB">
        <w:tc>
          <w:tcPr>
            <w:tcW w:w="2292" w:type="dxa"/>
          </w:tcPr>
          <w:p w:rsidR="0092447C" w:rsidRPr="004B13B9" w:rsidRDefault="0092447C" w:rsidP="00BD401D">
            <w:pPr>
              <w:spacing w:line="240" w:lineRule="auto"/>
              <w:rPr>
                <w:rFonts w:ascii="Times New Roman" w:hAnsi="Times New Roman"/>
                <w:sz w:val="20"/>
                <w:szCs w:val="20"/>
              </w:rPr>
            </w:pPr>
            <w:r w:rsidRPr="004B13B9">
              <w:rPr>
                <w:rFonts w:ascii="Times New Roman" w:hAnsi="Times New Roman"/>
                <w:sz w:val="20"/>
                <w:szCs w:val="20"/>
              </w:rPr>
              <w:t>Фамилия</w:t>
            </w:r>
          </w:p>
        </w:tc>
        <w:tc>
          <w:tcPr>
            <w:tcW w:w="3740" w:type="dxa"/>
          </w:tcPr>
          <w:p w:rsidR="0092447C" w:rsidRPr="00D965D0" w:rsidRDefault="00D965D0" w:rsidP="00BD401D">
            <w:pPr>
              <w:spacing w:line="240" w:lineRule="auto"/>
              <w:rPr>
                <w:rFonts w:ascii="Times New Roman" w:hAnsi="Times New Roman"/>
                <w:sz w:val="20"/>
                <w:szCs w:val="20"/>
              </w:rPr>
            </w:pPr>
            <w:r>
              <w:rPr>
                <w:rFonts w:ascii="Times New Roman" w:hAnsi="Times New Roman"/>
                <w:sz w:val="20"/>
                <w:szCs w:val="20"/>
              </w:rPr>
              <w:t>Курманов</w:t>
            </w:r>
          </w:p>
        </w:tc>
        <w:tc>
          <w:tcPr>
            <w:tcW w:w="3822" w:type="dxa"/>
          </w:tcPr>
          <w:p w:rsidR="0092447C" w:rsidRPr="00D965D0" w:rsidRDefault="00D965D0" w:rsidP="00BD401D">
            <w:pPr>
              <w:spacing w:line="240" w:lineRule="auto"/>
              <w:rPr>
                <w:rFonts w:ascii="Times New Roman" w:hAnsi="Times New Roman"/>
                <w:sz w:val="20"/>
                <w:szCs w:val="20"/>
                <w:lang w:val="en-US"/>
              </w:rPr>
            </w:pPr>
            <w:r>
              <w:rPr>
                <w:rFonts w:ascii="Times New Roman" w:hAnsi="Times New Roman"/>
                <w:sz w:val="20"/>
                <w:szCs w:val="20"/>
                <w:lang w:val="en-US"/>
              </w:rPr>
              <w:t>Kurmanov</w:t>
            </w:r>
          </w:p>
        </w:tc>
      </w:tr>
      <w:tr w:rsidR="0092447C" w:rsidRPr="004B13B9" w:rsidTr="005A67FB">
        <w:tc>
          <w:tcPr>
            <w:tcW w:w="2292" w:type="dxa"/>
          </w:tcPr>
          <w:p w:rsidR="0092447C" w:rsidRPr="004B13B9" w:rsidRDefault="0092447C" w:rsidP="00BD401D">
            <w:pPr>
              <w:spacing w:line="240" w:lineRule="auto"/>
              <w:rPr>
                <w:rFonts w:ascii="Times New Roman" w:hAnsi="Times New Roman"/>
                <w:sz w:val="20"/>
                <w:szCs w:val="20"/>
              </w:rPr>
            </w:pPr>
            <w:r w:rsidRPr="004B13B9">
              <w:rPr>
                <w:rFonts w:ascii="Times New Roman" w:hAnsi="Times New Roman"/>
                <w:sz w:val="20"/>
                <w:szCs w:val="20"/>
              </w:rPr>
              <w:t>Имя</w:t>
            </w:r>
          </w:p>
        </w:tc>
        <w:tc>
          <w:tcPr>
            <w:tcW w:w="3740" w:type="dxa"/>
          </w:tcPr>
          <w:p w:rsidR="0092447C" w:rsidRPr="004B13B9" w:rsidRDefault="00D965D0" w:rsidP="00BD401D">
            <w:pPr>
              <w:spacing w:line="240" w:lineRule="auto"/>
              <w:rPr>
                <w:rFonts w:ascii="Times New Roman" w:hAnsi="Times New Roman"/>
                <w:sz w:val="20"/>
                <w:szCs w:val="20"/>
              </w:rPr>
            </w:pPr>
            <w:r>
              <w:rPr>
                <w:rFonts w:ascii="Times New Roman" w:hAnsi="Times New Roman"/>
                <w:sz w:val="20"/>
                <w:szCs w:val="20"/>
              </w:rPr>
              <w:t>Александр</w:t>
            </w:r>
          </w:p>
        </w:tc>
        <w:tc>
          <w:tcPr>
            <w:tcW w:w="3822" w:type="dxa"/>
          </w:tcPr>
          <w:p w:rsidR="0092447C" w:rsidRPr="00D965D0" w:rsidRDefault="00D965D0" w:rsidP="00BD401D">
            <w:pPr>
              <w:spacing w:line="240" w:lineRule="auto"/>
              <w:rPr>
                <w:rFonts w:ascii="Times New Roman" w:hAnsi="Times New Roman"/>
                <w:sz w:val="20"/>
                <w:szCs w:val="20"/>
                <w:lang w:val="en-US"/>
              </w:rPr>
            </w:pPr>
            <w:r>
              <w:rPr>
                <w:rFonts w:ascii="Times New Roman" w:hAnsi="Times New Roman"/>
                <w:sz w:val="20"/>
                <w:szCs w:val="20"/>
                <w:lang w:val="en-US"/>
              </w:rPr>
              <w:t>Aleksandr</w:t>
            </w:r>
          </w:p>
        </w:tc>
      </w:tr>
      <w:tr w:rsidR="0092447C" w:rsidRPr="004B13B9" w:rsidTr="005A67FB">
        <w:tc>
          <w:tcPr>
            <w:tcW w:w="2292" w:type="dxa"/>
          </w:tcPr>
          <w:p w:rsidR="0092447C" w:rsidRPr="004B13B9" w:rsidRDefault="0092447C" w:rsidP="00BD401D">
            <w:pPr>
              <w:spacing w:line="240" w:lineRule="auto"/>
              <w:rPr>
                <w:rFonts w:ascii="Times New Roman" w:hAnsi="Times New Roman"/>
                <w:sz w:val="20"/>
                <w:szCs w:val="20"/>
              </w:rPr>
            </w:pPr>
            <w:r w:rsidRPr="004B13B9">
              <w:rPr>
                <w:rFonts w:ascii="Times New Roman" w:hAnsi="Times New Roman"/>
                <w:sz w:val="20"/>
                <w:szCs w:val="20"/>
              </w:rPr>
              <w:t>Отчество</w:t>
            </w:r>
          </w:p>
        </w:tc>
        <w:tc>
          <w:tcPr>
            <w:tcW w:w="3740" w:type="dxa"/>
          </w:tcPr>
          <w:p w:rsidR="0092447C" w:rsidRPr="004B13B9" w:rsidRDefault="00D965D0" w:rsidP="00BD401D">
            <w:pPr>
              <w:spacing w:line="240" w:lineRule="auto"/>
              <w:rPr>
                <w:rFonts w:ascii="Times New Roman" w:hAnsi="Times New Roman"/>
                <w:sz w:val="20"/>
                <w:szCs w:val="20"/>
              </w:rPr>
            </w:pPr>
            <w:r>
              <w:rPr>
                <w:rFonts w:ascii="Times New Roman" w:hAnsi="Times New Roman"/>
                <w:sz w:val="20"/>
                <w:szCs w:val="20"/>
              </w:rPr>
              <w:t>Васильевич</w:t>
            </w:r>
          </w:p>
        </w:tc>
        <w:tc>
          <w:tcPr>
            <w:tcW w:w="3822" w:type="dxa"/>
          </w:tcPr>
          <w:p w:rsidR="0092447C" w:rsidRPr="00D965D0" w:rsidRDefault="00D965D0" w:rsidP="00BD401D">
            <w:pPr>
              <w:spacing w:line="240" w:lineRule="auto"/>
              <w:rPr>
                <w:rFonts w:ascii="Times New Roman" w:hAnsi="Times New Roman"/>
                <w:sz w:val="20"/>
                <w:szCs w:val="20"/>
                <w:lang w:val="en-US"/>
              </w:rPr>
            </w:pPr>
            <w:r>
              <w:rPr>
                <w:rFonts w:ascii="Times New Roman" w:hAnsi="Times New Roman"/>
                <w:sz w:val="20"/>
                <w:szCs w:val="20"/>
                <w:lang w:val="en-US"/>
              </w:rPr>
              <w:t>Vasilevich</w:t>
            </w:r>
          </w:p>
        </w:tc>
      </w:tr>
      <w:tr w:rsidR="0092447C" w:rsidRPr="00614F42" w:rsidTr="005A67FB">
        <w:tc>
          <w:tcPr>
            <w:tcW w:w="2292" w:type="dxa"/>
          </w:tcPr>
          <w:p w:rsidR="0092447C" w:rsidRPr="004B13B9" w:rsidRDefault="0092447C" w:rsidP="00BD401D">
            <w:pPr>
              <w:spacing w:line="240" w:lineRule="auto"/>
              <w:rPr>
                <w:rFonts w:ascii="Times New Roman" w:hAnsi="Times New Roman"/>
                <w:sz w:val="20"/>
                <w:szCs w:val="20"/>
              </w:rPr>
            </w:pPr>
            <w:r w:rsidRPr="004B13B9">
              <w:rPr>
                <w:rFonts w:ascii="Times New Roman" w:hAnsi="Times New Roman"/>
                <w:sz w:val="20"/>
                <w:szCs w:val="20"/>
              </w:rPr>
              <w:t>Ученая степень</w:t>
            </w:r>
          </w:p>
        </w:tc>
        <w:tc>
          <w:tcPr>
            <w:tcW w:w="3740" w:type="dxa"/>
          </w:tcPr>
          <w:p w:rsidR="0092447C" w:rsidRPr="0092447C" w:rsidRDefault="0092447C" w:rsidP="00BD401D">
            <w:pPr>
              <w:rPr>
                <w:rFonts w:ascii="Times New Roman" w:hAnsi="Times New Roman"/>
                <w:sz w:val="20"/>
                <w:szCs w:val="20"/>
              </w:rPr>
            </w:pPr>
          </w:p>
        </w:tc>
        <w:tc>
          <w:tcPr>
            <w:tcW w:w="3822" w:type="dxa"/>
          </w:tcPr>
          <w:p w:rsidR="0092447C" w:rsidRPr="0092447C" w:rsidRDefault="0092447C" w:rsidP="00BD401D">
            <w:pPr>
              <w:rPr>
                <w:rFonts w:ascii="Times New Roman" w:hAnsi="Times New Roman"/>
                <w:sz w:val="20"/>
                <w:szCs w:val="20"/>
              </w:rPr>
            </w:pPr>
          </w:p>
        </w:tc>
      </w:tr>
      <w:tr w:rsidR="0092447C" w:rsidRPr="004B13B9" w:rsidTr="005A67FB">
        <w:tc>
          <w:tcPr>
            <w:tcW w:w="2292" w:type="dxa"/>
          </w:tcPr>
          <w:p w:rsidR="0092447C" w:rsidRPr="004B13B9" w:rsidRDefault="0092447C" w:rsidP="00BD401D">
            <w:pPr>
              <w:spacing w:line="240" w:lineRule="auto"/>
              <w:rPr>
                <w:rFonts w:ascii="Times New Roman" w:hAnsi="Times New Roman"/>
                <w:sz w:val="20"/>
                <w:szCs w:val="20"/>
              </w:rPr>
            </w:pPr>
            <w:r w:rsidRPr="004B13B9">
              <w:rPr>
                <w:rFonts w:ascii="Times New Roman" w:hAnsi="Times New Roman"/>
                <w:sz w:val="20"/>
                <w:szCs w:val="20"/>
              </w:rPr>
              <w:t>Ученое звание</w:t>
            </w:r>
          </w:p>
        </w:tc>
        <w:tc>
          <w:tcPr>
            <w:tcW w:w="3740" w:type="dxa"/>
          </w:tcPr>
          <w:p w:rsidR="0092447C" w:rsidRPr="004B13B9" w:rsidRDefault="0092447C" w:rsidP="00BD401D">
            <w:pPr>
              <w:spacing w:line="240" w:lineRule="auto"/>
              <w:rPr>
                <w:rFonts w:ascii="Times New Roman" w:hAnsi="Times New Roman"/>
                <w:sz w:val="20"/>
                <w:szCs w:val="20"/>
              </w:rPr>
            </w:pPr>
          </w:p>
        </w:tc>
        <w:tc>
          <w:tcPr>
            <w:tcW w:w="3822" w:type="dxa"/>
          </w:tcPr>
          <w:p w:rsidR="0092447C" w:rsidRPr="00614F42" w:rsidRDefault="0092447C" w:rsidP="00BD401D">
            <w:pPr>
              <w:spacing w:line="240" w:lineRule="auto"/>
              <w:jc w:val="left"/>
              <w:rPr>
                <w:rFonts w:ascii="Times New Roman" w:hAnsi="Times New Roman"/>
                <w:sz w:val="20"/>
                <w:szCs w:val="20"/>
              </w:rPr>
            </w:pPr>
          </w:p>
        </w:tc>
      </w:tr>
      <w:tr w:rsidR="0092447C" w:rsidRPr="004D3048" w:rsidTr="005A67FB">
        <w:tc>
          <w:tcPr>
            <w:tcW w:w="2292" w:type="dxa"/>
          </w:tcPr>
          <w:p w:rsidR="0092447C" w:rsidRPr="004B13B9" w:rsidRDefault="0092447C" w:rsidP="00BD401D">
            <w:pPr>
              <w:spacing w:line="240" w:lineRule="auto"/>
              <w:rPr>
                <w:rFonts w:ascii="Times New Roman" w:hAnsi="Times New Roman"/>
                <w:sz w:val="20"/>
                <w:szCs w:val="20"/>
              </w:rPr>
            </w:pPr>
            <w:r w:rsidRPr="004B13B9">
              <w:rPr>
                <w:rFonts w:ascii="Times New Roman" w:hAnsi="Times New Roman"/>
                <w:sz w:val="20"/>
                <w:szCs w:val="20"/>
              </w:rPr>
              <w:t>Место работы</w:t>
            </w:r>
          </w:p>
        </w:tc>
        <w:tc>
          <w:tcPr>
            <w:tcW w:w="3740" w:type="dxa"/>
          </w:tcPr>
          <w:p w:rsidR="0092447C" w:rsidRPr="0092447C" w:rsidRDefault="0092447C" w:rsidP="00BD401D">
            <w:pPr>
              <w:spacing w:line="240" w:lineRule="auto"/>
              <w:rPr>
                <w:rFonts w:ascii="Times New Roman" w:hAnsi="Times New Roman"/>
                <w:sz w:val="20"/>
                <w:szCs w:val="20"/>
              </w:rPr>
            </w:pPr>
            <w:r w:rsidRPr="0092447C">
              <w:rPr>
                <w:rFonts w:ascii="Times New Roman" w:hAnsi="Times New Roman"/>
                <w:sz w:val="20"/>
                <w:szCs w:val="20"/>
              </w:rPr>
              <w:t>Волжский государственный университет водного транспорта</w:t>
            </w:r>
          </w:p>
        </w:tc>
        <w:tc>
          <w:tcPr>
            <w:tcW w:w="3822" w:type="dxa"/>
          </w:tcPr>
          <w:p w:rsidR="0092447C" w:rsidRPr="0092447C" w:rsidRDefault="0092447C" w:rsidP="00BD401D">
            <w:pPr>
              <w:rPr>
                <w:rFonts w:ascii="Times New Roman" w:hAnsi="Times New Roman"/>
                <w:sz w:val="20"/>
                <w:szCs w:val="20"/>
                <w:lang w:val="en-US"/>
              </w:rPr>
            </w:pPr>
            <w:r w:rsidRPr="0092447C">
              <w:rPr>
                <w:rFonts w:ascii="Times New Roman" w:hAnsi="Times New Roman"/>
                <w:sz w:val="20"/>
                <w:szCs w:val="20"/>
                <w:lang w:val="en-US"/>
              </w:rPr>
              <w:t>Volga State University of Water Transport</w:t>
            </w:r>
          </w:p>
        </w:tc>
      </w:tr>
      <w:tr w:rsidR="0092447C" w:rsidRPr="009B6FB0" w:rsidTr="005A67FB">
        <w:tc>
          <w:tcPr>
            <w:tcW w:w="2292" w:type="dxa"/>
          </w:tcPr>
          <w:p w:rsidR="0092447C" w:rsidRPr="004B13B9" w:rsidRDefault="0092447C" w:rsidP="00BD401D">
            <w:pPr>
              <w:spacing w:line="240" w:lineRule="auto"/>
              <w:rPr>
                <w:rFonts w:ascii="Times New Roman" w:hAnsi="Times New Roman"/>
                <w:sz w:val="20"/>
                <w:szCs w:val="20"/>
              </w:rPr>
            </w:pPr>
            <w:r w:rsidRPr="004B13B9">
              <w:rPr>
                <w:rFonts w:ascii="Times New Roman" w:hAnsi="Times New Roman"/>
                <w:sz w:val="20"/>
                <w:szCs w:val="20"/>
              </w:rPr>
              <w:t>должность</w:t>
            </w:r>
          </w:p>
        </w:tc>
        <w:tc>
          <w:tcPr>
            <w:tcW w:w="3740" w:type="dxa"/>
          </w:tcPr>
          <w:p w:rsidR="0092447C" w:rsidRPr="0092447C" w:rsidRDefault="00D965D0" w:rsidP="00BD401D">
            <w:pPr>
              <w:spacing w:line="240" w:lineRule="auto"/>
              <w:rPr>
                <w:rFonts w:ascii="Times New Roman" w:hAnsi="Times New Roman"/>
                <w:sz w:val="20"/>
                <w:szCs w:val="20"/>
              </w:rPr>
            </w:pPr>
            <w:r>
              <w:rPr>
                <w:rFonts w:ascii="Times New Roman" w:hAnsi="Times New Roman"/>
                <w:sz w:val="20"/>
                <w:szCs w:val="20"/>
              </w:rPr>
              <w:t>Студент</w:t>
            </w:r>
          </w:p>
        </w:tc>
        <w:tc>
          <w:tcPr>
            <w:tcW w:w="3822" w:type="dxa"/>
          </w:tcPr>
          <w:p w:rsidR="0092447C" w:rsidRPr="004D3048" w:rsidRDefault="004D3048" w:rsidP="00BD401D">
            <w:pPr>
              <w:spacing w:line="240" w:lineRule="auto"/>
              <w:jc w:val="center"/>
              <w:rPr>
                <w:rFonts w:ascii="Times New Roman" w:hAnsi="Times New Roman"/>
                <w:sz w:val="20"/>
                <w:szCs w:val="20"/>
                <w:lang w:val="en-US"/>
              </w:rPr>
            </w:pPr>
            <w:r>
              <w:rPr>
                <w:rFonts w:ascii="Times New Roman" w:hAnsi="Times New Roman"/>
                <w:sz w:val="20"/>
                <w:szCs w:val="20"/>
                <w:lang w:val="en-US"/>
              </w:rPr>
              <w:t xml:space="preserve">Student </w:t>
            </w:r>
          </w:p>
        </w:tc>
      </w:tr>
      <w:tr w:rsidR="0092447C" w:rsidRPr="004B13B9" w:rsidTr="005A67FB">
        <w:tc>
          <w:tcPr>
            <w:tcW w:w="2292" w:type="dxa"/>
          </w:tcPr>
          <w:p w:rsidR="0092447C" w:rsidRPr="004B13B9" w:rsidRDefault="0092447C" w:rsidP="00BD401D">
            <w:pPr>
              <w:spacing w:line="240" w:lineRule="auto"/>
              <w:rPr>
                <w:rFonts w:ascii="Times New Roman" w:hAnsi="Times New Roman"/>
                <w:sz w:val="20"/>
                <w:szCs w:val="20"/>
              </w:rPr>
            </w:pPr>
            <w:r w:rsidRPr="004B13B9">
              <w:rPr>
                <w:rFonts w:ascii="Times New Roman" w:hAnsi="Times New Roman"/>
                <w:sz w:val="20"/>
                <w:szCs w:val="20"/>
              </w:rPr>
              <w:t xml:space="preserve">Адрес </w:t>
            </w:r>
            <w:r>
              <w:rPr>
                <w:rFonts w:ascii="Times New Roman" w:hAnsi="Times New Roman"/>
                <w:sz w:val="20"/>
                <w:szCs w:val="20"/>
              </w:rPr>
              <w:t>для отправки журнала с ИНДЕКСОМ (желательно домашний)</w:t>
            </w:r>
          </w:p>
        </w:tc>
        <w:tc>
          <w:tcPr>
            <w:tcW w:w="3740" w:type="dxa"/>
          </w:tcPr>
          <w:p w:rsidR="0092447C" w:rsidRPr="0092447C" w:rsidRDefault="00D965D0" w:rsidP="00BD401D">
            <w:pPr>
              <w:spacing w:line="240" w:lineRule="auto"/>
              <w:rPr>
                <w:rFonts w:ascii="Times New Roman" w:hAnsi="Times New Roman"/>
                <w:sz w:val="20"/>
                <w:szCs w:val="20"/>
              </w:rPr>
            </w:pPr>
            <w:r>
              <w:rPr>
                <w:rFonts w:ascii="Times New Roman" w:hAnsi="Times New Roman"/>
                <w:sz w:val="20"/>
                <w:szCs w:val="20"/>
              </w:rPr>
              <w:t>603003, Н.Новгород, Ул.Коминтерна 162, кв 9</w:t>
            </w:r>
          </w:p>
        </w:tc>
        <w:tc>
          <w:tcPr>
            <w:tcW w:w="3822" w:type="dxa"/>
          </w:tcPr>
          <w:p w:rsidR="0092447C" w:rsidRPr="004D3048" w:rsidRDefault="004D3048" w:rsidP="00BD401D">
            <w:pPr>
              <w:spacing w:line="240" w:lineRule="auto"/>
              <w:jc w:val="center"/>
              <w:rPr>
                <w:rFonts w:ascii="Times New Roman" w:hAnsi="Times New Roman"/>
                <w:sz w:val="20"/>
                <w:szCs w:val="20"/>
                <w:lang w:val="en-US"/>
              </w:rPr>
            </w:pPr>
            <w:r>
              <w:rPr>
                <w:rFonts w:ascii="Times New Roman" w:hAnsi="Times New Roman"/>
                <w:sz w:val="20"/>
                <w:szCs w:val="20"/>
                <w:lang w:val="en-US"/>
              </w:rPr>
              <w:t>603003, Nizhny Novgorod, Kominterna street 162, 9</w:t>
            </w:r>
          </w:p>
        </w:tc>
      </w:tr>
      <w:tr w:rsidR="0092447C" w:rsidRPr="0092447C" w:rsidTr="005A67FB">
        <w:tc>
          <w:tcPr>
            <w:tcW w:w="2292" w:type="dxa"/>
          </w:tcPr>
          <w:p w:rsidR="0092447C" w:rsidRDefault="0092447C" w:rsidP="00BD401D">
            <w:pPr>
              <w:spacing w:line="240" w:lineRule="auto"/>
              <w:rPr>
                <w:rFonts w:ascii="Times New Roman" w:hAnsi="Times New Roman"/>
                <w:sz w:val="20"/>
                <w:szCs w:val="20"/>
              </w:rPr>
            </w:pPr>
            <w:r w:rsidRPr="004B13B9">
              <w:rPr>
                <w:rFonts w:ascii="Times New Roman" w:hAnsi="Times New Roman"/>
                <w:sz w:val="20"/>
                <w:szCs w:val="20"/>
              </w:rPr>
              <w:t>Место соискательства</w:t>
            </w:r>
          </w:p>
          <w:p w:rsidR="0092447C" w:rsidRPr="004A666C" w:rsidRDefault="0092447C" w:rsidP="00BD401D">
            <w:pPr>
              <w:spacing w:line="240" w:lineRule="auto"/>
              <w:jc w:val="left"/>
              <w:rPr>
                <w:rFonts w:ascii="Times New Roman" w:hAnsi="Times New Roman"/>
                <w:color w:val="FF0000"/>
                <w:sz w:val="20"/>
                <w:szCs w:val="20"/>
              </w:rPr>
            </w:pPr>
            <w:r w:rsidRPr="004A666C">
              <w:rPr>
                <w:rFonts w:ascii="Times New Roman" w:hAnsi="Times New Roman"/>
                <w:color w:val="FF0000"/>
                <w:sz w:val="20"/>
                <w:szCs w:val="20"/>
              </w:rPr>
              <w:t>(</w:t>
            </w:r>
            <w:r>
              <w:rPr>
                <w:rFonts w:ascii="Times New Roman" w:hAnsi="Times New Roman"/>
                <w:color w:val="FF0000"/>
                <w:sz w:val="20"/>
                <w:szCs w:val="20"/>
              </w:rPr>
              <w:t xml:space="preserve">только </w:t>
            </w:r>
            <w:r w:rsidRPr="004A666C">
              <w:rPr>
                <w:rFonts w:ascii="Times New Roman" w:hAnsi="Times New Roman"/>
                <w:color w:val="FF0000"/>
                <w:sz w:val="20"/>
                <w:szCs w:val="20"/>
              </w:rPr>
              <w:t>при подготовке диссертации в качестве соискателя)</w:t>
            </w:r>
          </w:p>
        </w:tc>
        <w:tc>
          <w:tcPr>
            <w:tcW w:w="3740" w:type="dxa"/>
          </w:tcPr>
          <w:p w:rsidR="0092447C" w:rsidRPr="004B13B9" w:rsidRDefault="0092447C" w:rsidP="00BD401D">
            <w:pPr>
              <w:spacing w:line="240" w:lineRule="auto"/>
              <w:rPr>
                <w:rFonts w:ascii="Times New Roman" w:hAnsi="Times New Roman"/>
                <w:sz w:val="20"/>
                <w:szCs w:val="20"/>
              </w:rPr>
            </w:pPr>
          </w:p>
        </w:tc>
        <w:tc>
          <w:tcPr>
            <w:tcW w:w="3822" w:type="dxa"/>
          </w:tcPr>
          <w:p w:rsidR="0092447C" w:rsidRPr="0092447C" w:rsidRDefault="0092447C" w:rsidP="00BD401D">
            <w:pPr>
              <w:spacing w:line="240" w:lineRule="auto"/>
              <w:jc w:val="center"/>
              <w:rPr>
                <w:rFonts w:ascii="Times New Roman" w:hAnsi="Times New Roman"/>
                <w:sz w:val="20"/>
                <w:szCs w:val="20"/>
              </w:rPr>
            </w:pPr>
          </w:p>
        </w:tc>
      </w:tr>
      <w:tr w:rsidR="0092447C" w:rsidRPr="004B13B9" w:rsidTr="005A67FB">
        <w:tc>
          <w:tcPr>
            <w:tcW w:w="2292" w:type="dxa"/>
          </w:tcPr>
          <w:p w:rsidR="0092447C" w:rsidRPr="004B13B9" w:rsidRDefault="0092447C" w:rsidP="00BD401D">
            <w:pPr>
              <w:spacing w:line="240" w:lineRule="auto"/>
              <w:rPr>
                <w:rFonts w:ascii="Times New Roman" w:hAnsi="Times New Roman"/>
                <w:sz w:val="20"/>
                <w:szCs w:val="20"/>
              </w:rPr>
            </w:pPr>
            <w:r w:rsidRPr="004B13B9">
              <w:rPr>
                <w:rFonts w:ascii="Times New Roman" w:hAnsi="Times New Roman"/>
                <w:sz w:val="20"/>
                <w:szCs w:val="20"/>
                <w:lang w:val="en-US"/>
              </w:rPr>
              <w:t>E</w:t>
            </w:r>
            <w:r w:rsidRPr="004B13B9">
              <w:rPr>
                <w:rFonts w:ascii="Times New Roman" w:hAnsi="Times New Roman"/>
                <w:sz w:val="20"/>
                <w:szCs w:val="20"/>
              </w:rPr>
              <w:t>-</w:t>
            </w:r>
            <w:r w:rsidRPr="004B13B9">
              <w:rPr>
                <w:rFonts w:ascii="Times New Roman" w:hAnsi="Times New Roman"/>
                <w:sz w:val="20"/>
                <w:szCs w:val="20"/>
                <w:lang w:val="en-US"/>
              </w:rPr>
              <w:t>mail</w:t>
            </w:r>
          </w:p>
        </w:tc>
        <w:tc>
          <w:tcPr>
            <w:tcW w:w="3740" w:type="dxa"/>
          </w:tcPr>
          <w:p w:rsidR="0092447C" w:rsidRPr="00D965D0" w:rsidRDefault="00D965D0" w:rsidP="00BD401D">
            <w:pPr>
              <w:spacing w:line="240" w:lineRule="auto"/>
              <w:rPr>
                <w:rFonts w:ascii="Times New Roman" w:hAnsi="Times New Roman"/>
                <w:sz w:val="24"/>
                <w:szCs w:val="24"/>
                <w:lang w:val="en-US"/>
              </w:rPr>
            </w:pPr>
            <w:r>
              <w:rPr>
                <w:rFonts w:ascii="Times New Roman" w:hAnsi="Times New Roman"/>
                <w:sz w:val="24"/>
                <w:szCs w:val="24"/>
                <w:lang w:val="en-US"/>
              </w:rPr>
              <w:t>xanderkurm@gmail.com</w:t>
            </w:r>
          </w:p>
        </w:tc>
        <w:tc>
          <w:tcPr>
            <w:tcW w:w="3822" w:type="dxa"/>
          </w:tcPr>
          <w:p w:rsidR="0092447C" w:rsidRPr="004B13B9" w:rsidRDefault="004D3048" w:rsidP="00BD401D">
            <w:pPr>
              <w:spacing w:line="240" w:lineRule="auto"/>
              <w:jc w:val="center"/>
              <w:rPr>
                <w:rFonts w:ascii="Times New Roman" w:hAnsi="Times New Roman"/>
                <w:sz w:val="20"/>
                <w:szCs w:val="20"/>
              </w:rPr>
            </w:pPr>
            <w:r>
              <w:rPr>
                <w:rFonts w:ascii="Times New Roman" w:hAnsi="Times New Roman"/>
                <w:sz w:val="24"/>
                <w:szCs w:val="24"/>
                <w:lang w:val="en-US"/>
              </w:rPr>
              <w:t>xanderkurm@gmail.com</w:t>
            </w:r>
            <w:bookmarkStart w:id="0" w:name="_GoBack"/>
            <w:bookmarkEnd w:id="0"/>
          </w:p>
        </w:tc>
      </w:tr>
      <w:tr w:rsidR="005A67FB" w:rsidRPr="004D3048" w:rsidTr="005A67FB">
        <w:tc>
          <w:tcPr>
            <w:tcW w:w="2292" w:type="dxa"/>
          </w:tcPr>
          <w:p w:rsidR="005A67FB" w:rsidRPr="004B13B9" w:rsidRDefault="005A67FB" w:rsidP="00BD401D">
            <w:pPr>
              <w:spacing w:line="240" w:lineRule="auto"/>
              <w:rPr>
                <w:rFonts w:ascii="Times New Roman" w:hAnsi="Times New Roman"/>
                <w:sz w:val="20"/>
                <w:szCs w:val="20"/>
              </w:rPr>
            </w:pPr>
            <w:r w:rsidRPr="004B13B9">
              <w:rPr>
                <w:rFonts w:ascii="Times New Roman" w:hAnsi="Times New Roman"/>
                <w:sz w:val="20"/>
                <w:szCs w:val="20"/>
              </w:rPr>
              <w:t>Название статьи</w:t>
            </w:r>
          </w:p>
        </w:tc>
        <w:tc>
          <w:tcPr>
            <w:tcW w:w="3740" w:type="dxa"/>
          </w:tcPr>
          <w:p w:rsidR="005A67FB" w:rsidRPr="005A67FB" w:rsidRDefault="005A67FB" w:rsidP="005A67FB">
            <w:pPr>
              <w:spacing w:line="240" w:lineRule="auto"/>
              <w:rPr>
                <w:rFonts w:ascii="Times New Roman" w:hAnsi="Times New Roman"/>
                <w:sz w:val="20"/>
                <w:szCs w:val="20"/>
              </w:rPr>
            </w:pPr>
            <w:r w:rsidRPr="005A67FB">
              <w:rPr>
                <w:rFonts w:ascii="Times New Roman" w:hAnsi="Times New Roman"/>
                <w:sz w:val="20"/>
                <w:szCs w:val="20"/>
              </w:rPr>
              <w:t>Концепция применения технологии блокчейн в транспортной логистике</w:t>
            </w:r>
          </w:p>
        </w:tc>
        <w:tc>
          <w:tcPr>
            <w:tcW w:w="3822" w:type="dxa"/>
          </w:tcPr>
          <w:p w:rsidR="005A67FB" w:rsidRPr="001E3363" w:rsidRDefault="005A67FB" w:rsidP="005A67FB">
            <w:pPr>
              <w:pStyle w:val="HTML"/>
              <w:shd w:val="clear" w:color="auto" w:fill="FFFFFF"/>
              <w:rPr>
                <w:rFonts w:ascii="Times New Roman" w:hAnsi="Times New Roman"/>
                <w:lang w:val="en-US"/>
              </w:rPr>
            </w:pPr>
            <w:r w:rsidRPr="005A67FB">
              <w:rPr>
                <w:rFonts w:ascii="inherit" w:hAnsi="inherit"/>
                <w:color w:val="212121"/>
                <w:lang w:val="en-US"/>
              </w:rPr>
              <w:t xml:space="preserve">The concept of using </w:t>
            </w:r>
            <w:r w:rsidRPr="00D85FC3">
              <w:rPr>
                <w:rFonts w:ascii="Times New Roman" w:hAnsi="Times New Roman" w:cs="Times New Roman"/>
                <w:lang w:val="en-US"/>
              </w:rPr>
              <w:t>block chain technology</w:t>
            </w:r>
            <w:r w:rsidRPr="005A67FB">
              <w:rPr>
                <w:rFonts w:ascii="inherit" w:hAnsi="inherit"/>
                <w:color w:val="212121"/>
                <w:lang w:val="en-US"/>
              </w:rPr>
              <w:t xml:space="preserve"> in transport logistics</w:t>
            </w:r>
          </w:p>
        </w:tc>
      </w:tr>
      <w:tr w:rsidR="005A67FB" w:rsidRPr="004D3048" w:rsidTr="005A67FB">
        <w:tc>
          <w:tcPr>
            <w:tcW w:w="2292" w:type="dxa"/>
          </w:tcPr>
          <w:p w:rsidR="005A67FB" w:rsidRPr="004B13B9" w:rsidRDefault="005A67FB" w:rsidP="00BD401D">
            <w:pPr>
              <w:spacing w:line="240" w:lineRule="auto"/>
              <w:rPr>
                <w:rFonts w:ascii="Times New Roman" w:hAnsi="Times New Roman"/>
                <w:sz w:val="20"/>
                <w:szCs w:val="20"/>
              </w:rPr>
            </w:pPr>
            <w:r w:rsidRPr="004B13B9">
              <w:rPr>
                <w:rFonts w:ascii="Times New Roman" w:hAnsi="Times New Roman"/>
                <w:sz w:val="20"/>
                <w:szCs w:val="20"/>
              </w:rPr>
              <w:t>Аннотация</w:t>
            </w:r>
          </w:p>
        </w:tc>
        <w:tc>
          <w:tcPr>
            <w:tcW w:w="3740" w:type="dxa"/>
          </w:tcPr>
          <w:p w:rsidR="005A67FB" w:rsidRPr="00D85FC3" w:rsidRDefault="005A67FB" w:rsidP="005A67FB">
            <w:pPr>
              <w:spacing w:line="240" w:lineRule="auto"/>
              <w:rPr>
                <w:rFonts w:ascii="Times New Roman" w:hAnsi="Times New Roman"/>
                <w:sz w:val="20"/>
                <w:szCs w:val="20"/>
              </w:rPr>
            </w:pPr>
            <w:r w:rsidRPr="00D85FC3">
              <w:rPr>
                <w:rFonts w:ascii="Times New Roman" w:hAnsi="Times New Roman"/>
                <w:sz w:val="20"/>
                <w:szCs w:val="20"/>
              </w:rPr>
              <w:t>В статье рассматривается вопросы, связанные с применением блокчейн в транспортной логистике. Особенно применение этой технологии актуально в случае осуществления международных перевозок. Блокчейн позволяет хранить и использовать информацию, связанную с перевозками грузов</w:t>
            </w:r>
            <w:r>
              <w:rPr>
                <w:rFonts w:ascii="Times New Roman" w:hAnsi="Times New Roman"/>
                <w:sz w:val="20"/>
                <w:szCs w:val="20"/>
              </w:rPr>
              <w:t>.</w:t>
            </w:r>
            <w:r w:rsidRPr="00D85FC3">
              <w:rPr>
                <w:rFonts w:ascii="Times New Roman" w:hAnsi="Times New Roman"/>
                <w:sz w:val="20"/>
                <w:szCs w:val="20"/>
              </w:rPr>
              <w:t xml:space="preserve"> В статье затронуты вопросы выбора технологии реализации  блокчейн в логистике</w:t>
            </w:r>
            <w:r>
              <w:rPr>
                <w:rFonts w:ascii="Times New Roman" w:hAnsi="Times New Roman"/>
                <w:sz w:val="20"/>
                <w:szCs w:val="20"/>
              </w:rPr>
              <w:t>.</w:t>
            </w:r>
          </w:p>
        </w:tc>
        <w:tc>
          <w:tcPr>
            <w:tcW w:w="3822" w:type="dxa"/>
          </w:tcPr>
          <w:p w:rsidR="005A67FB" w:rsidRPr="005A67FB" w:rsidRDefault="005A67FB" w:rsidP="005A67FB">
            <w:pPr>
              <w:pStyle w:val="HTML"/>
              <w:shd w:val="clear" w:color="auto" w:fill="FFFFFF"/>
              <w:rPr>
                <w:rFonts w:ascii="inherit" w:hAnsi="inherit"/>
                <w:color w:val="212121"/>
                <w:lang w:val="en-US"/>
              </w:rPr>
            </w:pPr>
            <w:r w:rsidRPr="00D965D0">
              <w:rPr>
                <w:rFonts w:ascii="inherit" w:hAnsi="inherit"/>
                <w:color w:val="212121"/>
                <w:lang w:val="en-US"/>
              </w:rPr>
              <w:t xml:space="preserve">The article deals with issues related to the use of </w:t>
            </w:r>
            <w:r w:rsidRPr="00D85FC3">
              <w:rPr>
                <w:rFonts w:ascii="Times New Roman" w:hAnsi="Times New Roman" w:cs="Times New Roman"/>
                <w:lang w:val="en-US"/>
              </w:rPr>
              <w:t>blockchain</w:t>
            </w:r>
            <w:r w:rsidRPr="00D965D0">
              <w:rPr>
                <w:rFonts w:ascii="inherit" w:hAnsi="inherit"/>
                <w:color w:val="212121"/>
                <w:lang w:val="en-US"/>
              </w:rPr>
              <w:t xml:space="preserve"> in transport logistics. Especially the application of this technology is relevant in the case of international transport. Blokchein allows you to store and use information related to the transport of goods. The article touches upon the issues of choosing the technology for implementing </w:t>
            </w:r>
            <w:r w:rsidRPr="00D85FC3">
              <w:rPr>
                <w:rFonts w:ascii="Times New Roman" w:hAnsi="Times New Roman" w:cs="Times New Roman"/>
                <w:lang w:val="en-US"/>
              </w:rPr>
              <w:t>blockchain</w:t>
            </w:r>
            <w:r w:rsidRPr="00D965D0">
              <w:rPr>
                <w:rFonts w:ascii="inherit" w:hAnsi="inherit"/>
                <w:color w:val="212121"/>
                <w:lang w:val="en-US"/>
              </w:rPr>
              <w:t xml:space="preserve"> in logistics.</w:t>
            </w:r>
          </w:p>
          <w:p w:rsidR="005A67FB" w:rsidRPr="005A67FB" w:rsidRDefault="005A67FB" w:rsidP="005A67FB">
            <w:pPr>
              <w:spacing w:line="240" w:lineRule="auto"/>
              <w:ind w:firstLine="317"/>
              <w:rPr>
                <w:rFonts w:ascii="Times New Roman" w:hAnsi="Times New Roman"/>
                <w:sz w:val="20"/>
                <w:szCs w:val="20"/>
                <w:lang w:val="en-US"/>
              </w:rPr>
            </w:pPr>
          </w:p>
        </w:tc>
      </w:tr>
      <w:tr w:rsidR="005A67FB" w:rsidRPr="004D3048" w:rsidTr="005A67FB">
        <w:tc>
          <w:tcPr>
            <w:tcW w:w="2292" w:type="dxa"/>
          </w:tcPr>
          <w:p w:rsidR="005A67FB" w:rsidRPr="004B13B9" w:rsidRDefault="005A67FB" w:rsidP="00BD401D">
            <w:pPr>
              <w:spacing w:line="240" w:lineRule="auto"/>
              <w:rPr>
                <w:rFonts w:ascii="Times New Roman" w:hAnsi="Times New Roman"/>
                <w:sz w:val="20"/>
                <w:szCs w:val="20"/>
              </w:rPr>
            </w:pPr>
            <w:r w:rsidRPr="004B13B9">
              <w:rPr>
                <w:rFonts w:ascii="Times New Roman" w:hAnsi="Times New Roman"/>
                <w:sz w:val="20"/>
                <w:szCs w:val="20"/>
              </w:rPr>
              <w:t>Ключевые слова</w:t>
            </w:r>
          </w:p>
        </w:tc>
        <w:tc>
          <w:tcPr>
            <w:tcW w:w="3740" w:type="dxa"/>
          </w:tcPr>
          <w:p w:rsidR="005A67FB" w:rsidRPr="001E3363" w:rsidRDefault="005A67FB" w:rsidP="005A67FB">
            <w:pPr>
              <w:spacing w:line="240" w:lineRule="auto"/>
              <w:rPr>
                <w:rFonts w:ascii="Times New Roman" w:hAnsi="Times New Roman"/>
                <w:sz w:val="20"/>
                <w:szCs w:val="20"/>
              </w:rPr>
            </w:pPr>
            <w:r w:rsidRPr="001E3363">
              <w:rPr>
                <w:rFonts w:ascii="Times New Roman" w:hAnsi="Times New Roman"/>
                <w:sz w:val="20"/>
                <w:szCs w:val="20"/>
              </w:rPr>
              <w:t xml:space="preserve">логистика, блокчейн, </w:t>
            </w:r>
            <w:r>
              <w:rPr>
                <w:rFonts w:ascii="Times New Roman" w:hAnsi="Times New Roman"/>
                <w:sz w:val="20"/>
                <w:szCs w:val="20"/>
              </w:rPr>
              <w:t xml:space="preserve">виды </w:t>
            </w:r>
            <w:r w:rsidRPr="001E3363">
              <w:rPr>
                <w:rFonts w:ascii="Times New Roman" w:hAnsi="Times New Roman"/>
                <w:sz w:val="20"/>
                <w:szCs w:val="20"/>
              </w:rPr>
              <w:t>блокчейн-платформ</w:t>
            </w:r>
          </w:p>
        </w:tc>
        <w:tc>
          <w:tcPr>
            <w:tcW w:w="3822" w:type="dxa"/>
          </w:tcPr>
          <w:p w:rsidR="005A67FB" w:rsidRPr="001E3363" w:rsidRDefault="005A67FB" w:rsidP="005A67FB">
            <w:pPr>
              <w:pStyle w:val="HTML"/>
              <w:shd w:val="clear" w:color="auto" w:fill="FFFFFF"/>
              <w:jc w:val="both"/>
              <w:rPr>
                <w:rFonts w:ascii="Times New Roman" w:hAnsi="Times New Roman"/>
                <w:lang w:val="en-US"/>
              </w:rPr>
            </w:pPr>
            <w:r w:rsidRPr="005A67FB">
              <w:rPr>
                <w:rFonts w:ascii="inherit" w:hAnsi="inherit"/>
                <w:color w:val="212121"/>
                <w:lang w:val="en-US"/>
              </w:rPr>
              <w:t>logistics, blockchain</w:t>
            </w:r>
            <w:r w:rsidRPr="001E3363">
              <w:rPr>
                <w:rFonts w:ascii="inherit" w:hAnsi="inherit"/>
                <w:color w:val="212121"/>
                <w:lang w:val="en-US"/>
              </w:rPr>
              <w:t>s</w:t>
            </w:r>
            <w:r w:rsidRPr="005A67FB">
              <w:rPr>
                <w:rFonts w:ascii="inherit" w:hAnsi="inherit"/>
                <w:color w:val="212121"/>
                <w:lang w:val="en-US"/>
              </w:rPr>
              <w:t>, types of</w:t>
            </w:r>
            <w:r w:rsidRPr="001E3363">
              <w:rPr>
                <w:rFonts w:ascii="inherit" w:hAnsi="inherit"/>
                <w:color w:val="212121"/>
                <w:lang w:val="en-US"/>
              </w:rPr>
              <w:t xml:space="preserve"> </w:t>
            </w:r>
            <w:r w:rsidRPr="005A67FB">
              <w:rPr>
                <w:rFonts w:ascii="inherit" w:hAnsi="inherit"/>
                <w:color w:val="212121"/>
                <w:lang w:val="en-US"/>
              </w:rPr>
              <w:t>types of blockchain platforms</w:t>
            </w:r>
          </w:p>
        </w:tc>
      </w:tr>
    </w:tbl>
    <w:p w:rsidR="0092447C" w:rsidRPr="005A67FB" w:rsidRDefault="0092447C" w:rsidP="00FA345E">
      <w:pPr>
        <w:spacing w:line="360" w:lineRule="auto"/>
        <w:jc w:val="center"/>
        <w:rPr>
          <w:rFonts w:ascii="Times New Roman" w:hAnsi="Times New Roman"/>
          <w:b/>
          <w:sz w:val="24"/>
          <w:szCs w:val="24"/>
          <w:lang w:val="en-US"/>
        </w:rPr>
      </w:pPr>
    </w:p>
    <w:p w:rsidR="0092447C" w:rsidRPr="005A67FB" w:rsidRDefault="0092447C" w:rsidP="00FA345E">
      <w:pPr>
        <w:spacing w:line="360" w:lineRule="auto"/>
        <w:jc w:val="center"/>
        <w:rPr>
          <w:rFonts w:ascii="Times New Roman" w:hAnsi="Times New Roman"/>
          <w:b/>
          <w:sz w:val="24"/>
          <w:szCs w:val="24"/>
          <w:lang w:val="en-US"/>
        </w:rPr>
      </w:pPr>
      <w:r w:rsidRPr="005A67FB">
        <w:rPr>
          <w:rFonts w:ascii="Times New Roman" w:hAnsi="Times New Roman"/>
          <w:b/>
          <w:sz w:val="24"/>
          <w:szCs w:val="24"/>
          <w:lang w:val="en-U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2"/>
        <w:gridCol w:w="3740"/>
        <w:gridCol w:w="3822"/>
      </w:tblGrid>
      <w:tr w:rsidR="0092447C" w:rsidRPr="004B13B9" w:rsidTr="005A67FB">
        <w:tc>
          <w:tcPr>
            <w:tcW w:w="9854" w:type="dxa"/>
            <w:gridSpan w:val="3"/>
          </w:tcPr>
          <w:p w:rsidR="0092447C" w:rsidRPr="004B13B9" w:rsidRDefault="0092447C" w:rsidP="00BD401D">
            <w:pPr>
              <w:spacing w:line="240" w:lineRule="auto"/>
              <w:jc w:val="center"/>
              <w:rPr>
                <w:rFonts w:ascii="Times New Roman" w:hAnsi="Times New Roman"/>
                <w:sz w:val="20"/>
                <w:szCs w:val="20"/>
              </w:rPr>
            </w:pPr>
            <w:r w:rsidRPr="004B13B9">
              <w:rPr>
                <w:rFonts w:ascii="Times New Roman" w:hAnsi="Times New Roman"/>
                <w:sz w:val="20"/>
                <w:szCs w:val="20"/>
              </w:rPr>
              <w:lastRenderedPageBreak/>
              <w:t>Информация об авторе и публикации</w:t>
            </w:r>
          </w:p>
        </w:tc>
      </w:tr>
      <w:tr w:rsidR="0092447C" w:rsidRPr="004B13B9" w:rsidTr="005A67FB">
        <w:tc>
          <w:tcPr>
            <w:tcW w:w="2292" w:type="dxa"/>
          </w:tcPr>
          <w:p w:rsidR="0092447C" w:rsidRPr="004B13B9" w:rsidRDefault="0092447C" w:rsidP="00BD401D">
            <w:pPr>
              <w:spacing w:line="240" w:lineRule="auto"/>
              <w:rPr>
                <w:rFonts w:ascii="Times New Roman" w:hAnsi="Times New Roman"/>
                <w:sz w:val="20"/>
                <w:szCs w:val="20"/>
              </w:rPr>
            </w:pPr>
          </w:p>
        </w:tc>
        <w:tc>
          <w:tcPr>
            <w:tcW w:w="3740" w:type="dxa"/>
          </w:tcPr>
          <w:p w:rsidR="0092447C" w:rsidRPr="004B13B9" w:rsidRDefault="0092447C" w:rsidP="00BD401D">
            <w:pPr>
              <w:spacing w:line="240" w:lineRule="auto"/>
              <w:jc w:val="center"/>
              <w:rPr>
                <w:rFonts w:ascii="Times New Roman" w:hAnsi="Times New Roman"/>
                <w:sz w:val="20"/>
                <w:szCs w:val="20"/>
              </w:rPr>
            </w:pPr>
            <w:r w:rsidRPr="004B13B9">
              <w:rPr>
                <w:rFonts w:ascii="Times New Roman" w:hAnsi="Times New Roman"/>
                <w:sz w:val="20"/>
                <w:szCs w:val="20"/>
              </w:rPr>
              <w:t>На русском языке</w:t>
            </w:r>
          </w:p>
        </w:tc>
        <w:tc>
          <w:tcPr>
            <w:tcW w:w="3822" w:type="dxa"/>
          </w:tcPr>
          <w:p w:rsidR="0092447C" w:rsidRPr="004B13B9" w:rsidRDefault="0092447C" w:rsidP="00BD401D">
            <w:pPr>
              <w:spacing w:line="240" w:lineRule="auto"/>
              <w:jc w:val="center"/>
              <w:rPr>
                <w:rFonts w:ascii="Times New Roman" w:hAnsi="Times New Roman"/>
                <w:sz w:val="20"/>
                <w:szCs w:val="20"/>
              </w:rPr>
            </w:pPr>
            <w:r w:rsidRPr="004B13B9">
              <w:rPr>
                <w:rFonts w:ascii="Times New Roman" w:hAnsi="Times New Roman"/>
                <w:sz w:val="20"/>
                <w:szCs w:val="20"/>
              </w:rPr>
              <w:t>На английском языке</w:t>
            </w:r>
          </w:p>
        </w:tc>
      </w:tr>
      <w:tr w:rsidR="0092447C" w:rsidRPr="004B13B9" w:rsidTr="005A67FB">
        <w:tc>
          <w:tcPr>
            <w:tcW w:w="2292" w:type="dxa"/>
          </w:tcPr>
          <w:p w:rsidR="0092447C" w:rsidRPr="004B13B9" w:rsidRDefault="0092447C" w:rsidP="00BD401D">
            <w:pPr>
              <w:spacing w:line="240" w:lineRule="auto"/>
              <w:rPr>
                <w:rFonts w:ascii="Times New Roman" w:hAnsi="Times New Roman"/>
                <w:sz w:val="20"/>
                <w:szCs w:val="20"/>
              </w:rPr>
            </w:pPr>
            <w:r w:rsidRPr="004B13B9">
              <w:rPr>
                <w:rFonts w:ascii="Times New Roman" w:hAnsi="Times New Roman"/>
                <w:sz w:val="20"/>
                <w:szCs w:val="20"/>
              </w:rPr>
              <w:t>Фамилия</w:t>
            </w:r>
          </w:p>
        </w:tc>
        <w:tc>
          <w:tcPr>
            <w:tcW w:w="3740" w:type="dxa"/>
          </w:tcPr>
          <w:p w:rsidR="0092447C" w:rsidRPr="004B13B9" w:rsidRDefault="0092447C" w:rsidP="00BD401D">
            <w:pPr>
              <w:spacing w:line="240" w:lineRule="auto"/>
              <w:rPr>
                <w:rFonts w:ascii="Times New Roman" w:hAnsi="Times New Roman"/>
                <w:sz w:val="20"/>
                <w:szCs w:val="20"/>
              </w:rPr>
            </w:pPr>
          </w:p>
        </w:tc>
        <w:tc>
          <w:tcPr>
            <w:tcW w:w="3822" w:type="dxa"/>
          </w:tcPr>
          <w:p w:rsidR="0092447C" w:rsidRPr="004A666C" w:rsidRDefault="0092447C" w:rsidP="00BD401D">
            <w:pPr>
              <w:spacing w:line="240" w:lineRule="auto"/>
              <w:rPr>
                <w:rFonts w:ascii="Times New Roman" w:hAnsi="Times New Roman"/>
                <w:sz w:val="20"/>
                <w:szCs w:val="20"/>
              </w:rPr>
            </w:pPr>
          </w:p>
        </w:tc>
      </w:tr>
      <w:tr w:rsidR="0092447C" w:rsidRPr="004B13B9" w:rsidTr="005A67FB">
        <w:tc>
          <w:tcPr>
            <w:tcW w:w="2292" w:type="dxa"/>
          </w:tcPr>
          <w:p w:rsidR="0092447C" w:rsidRPr="004B13B9" w:rsidRDefault="0092447C" w:rsidP="00BD401D">
            <w:pPr>
              <w:spacing w:line="240" w:lineRule="auto"/>
              <w:rPr>
                <w:rFonts w:ascii="Times New Roman" w:hAnsi="Times New Roman"/>
                <w:sz w:val="20"/>
                <w:szCs w:val="20"/>
              </w:rPr>
            </w:pPr>
            <w:r w:rsidRPr="004B13B9">
              <w:rPr>
                <w:rFonts w:ascii="Times New Roman" w:hAnsi="Times New Roman"/>
                <w:sz w:val="20"/>
                <w:szCs w:val="20"/>
              </w:rPr>
              <w:t>Имя</w:t>
            </w:r>
          </w:p>
        </w:tc>
        <w:tc>
          <w:tcPr>
            <w:tcW w:w="3740" w:type="dxa"/>
          </w:tcPr>
          <w:p w:rsidR="0092447C" w:rsidRPr="004B13B9" w:rsidRDefault="0092447C" w:rsidP="00BD401D">
            <w:pPr>
              <w:spacing w:line="240" w:lineRule="auto"/>
              <w:rPr>
                <w:rFonts w:ascii="Times New Roman" w:hAnsi="Times New Roman"/>
                <w:sz w:val="20"/>
                <w:szCs w:val="20"/>
              </w:rPr>
            </w:pPr>
          </w:p>
        </w:tc>
        <w:tc>
          <w:tcPr>
            <w:tcW w:w="3822" w:type="dxa"/>
          </w:tcPr>
          <w:p w:rsidR="0092447C" w:rsidRPr="004A666C" w:rsidRDefault="0092447C" w:rsidP="00BD401D">
            <w:pPr>
              <w:spacing w:line="240" w:lineRule="auto"/>
              <w:rPr>
                <w:rFonts w:ascii="Times New Roman" w:hAnsi="Times New Roman"/>
                <w:sz w:val="20"/>
                <w:szCs w:val="20"/>
              </w:rPr>
            </w:pPr>
          </w:p>
        </w:tc>
      </w:tr>
      <w:tr w:rsidR="0092447C" w:rsidRPr="004B13B9" w:rsidTr="005A67FB">
        <w:tc>
          <w:tcPr>
            <w:tcW w:w="2292" w:type="dxa"/>
          </w:tcPr>
          <w:p w:rsidR="0092447C" w:rsidRPr="004B13B9" w:rsidRDefault="0092447C" w:rsidP="00BD401D">
            <w:pPr>
              <w:spacing w:line="240" w:lineRule="auto"/>
              <w:rPr>
                <w:rFonts w:ascii="Times New Roman" w:hAnsi="Times New Roman"/>
                <w:sz w:val="20"/>
                <w:szCs w:val="20"/>
              </w:rPr>
            </w:pPr>
            <w:r w:rsidRPr="004B13B9">
              <w:rPr>
                <w:rFonts w:ascii="Times New Roman" w:hAnsi="Times New Roman"/>
                <w:sz w:val="20"/>
                <w:szCs w:val="20"/>
              </w:rPr>
              <w:t>Отчество</w:t>
            </w:r>
          </w:p>
        </w:tc>
        <w:tc>
          <w:tcPr>
            <w:tcW w:w="3740" w:type="dxa"/>
          </w:tcPr>
          <w:p w:rsidR="0092447C" w:rsidRPr="004B13B9" w:rsidRDefault="0092447C" w:rsidP="00BD401D">
            <w:pPr>
              <w:spacing w:line="240" w:lineRule="auto"/>
              <w:rPr>
                <w:rFonts w:ascii="Times New Roman" w:hAnsi="Times New Roman"/>
                <w:sz w:val="20"/>
                <w:szCs w:val="20"/>
              </w:rPr>
            </w:pPr>
          </w:p>
        </w:tc>
        <w:tc>
          <w:tcPr>
            <w:tcW w:w="3822" w:type="dxa"/>
          </w:tcPr>
          <w:p w:rsidR="0092447C" w:rsidRPr="004A666C" w:rsidRDefault="0092447C" w:rsidP="00BD401D">
            <w:pPr>
              <w:spacing w:line="240" w:lineRule="auto"/>
              <w:rPr>
                <w:rFonts w:ascii="Times New Roman" w:hAnsi="Times New Roman"/>
                <w:sz w:val="20"/>
                <w:szCs w:val="20"/>
              </w:rPr>
            </w:pPr>
          </w:p>
        </w:tc>
      </w:tr>
      <w:tr w:rsidR="0092447C" w:rsidRPr="00614F42" w:rsidTr="005A67FB">
        <w:tc>
          <w:tcPr>
            <w:tcW w:w="2292" w:type="dxa"/>
          </w:tcPr>
          <w:p w:rsidR="0092447C" w:rsidRPr="004B13B9" w:rsidRDefault="0092447C" w:rsidP="00BD401D">
            <w:pPr>
              <w:spacing w:line="240" w:lineRule="auto"/>
              <w:rPr>
                <w:rFonts w:ascii="Times New Roman" w:hAnsi="Times New Roman"/>
                <w:sz w:val="20"/>
                <w:szCs w:val="20"/>
              </w:rPr>
            </w:pPr>
            <w:r w:rsidRPr="004B13B9">
              <w:rPr>
                <w:rFonts w:ascii="Times New Roman" w:hAnsi="Times New Roman"/>
                <w:sz w:val="20"/>
                <w:szCs w:val="20"/>
              </w:rPr>
              <w:t>Ученая степень</w:t>
            </w:r>
          </w:p>
        </w:tc>
        <w:tc>
          <w:tcPr>
            <w:tcW w:w="3740" w:type="dxa"/>
          </w:tcPr>
          <w:p w:rsidR="0092447C" w:rsidRPr="0092447C" w:rsidRDefault="0092447C" w:rsidP="00BD401D">
            <w:pPr>
              <w:rPr>
                <w:rFonts w:ascii="Times New Roman" w:hAnsi="Times New Roman"/>
                <w:sz w:val="20"/>
                <w:szCs w:val="20"/>
              </w:rPr>
            </w:pPr>
          </w:p>
        </w:tc>
        <w:tc>
          <w:tcPr>
            <w:tcW w:w="3822" w:type="dxa"/>
          </w:tcPr>
          <w:p w:rsidR="0092447C" w:rsidRPr="0092447C" w:rsidRDefault="0092447C" w:rsidP="00BD401D">
            <w:pPr>
              <w:rPr>
                <w:rFonts w:ascii="Times New Roman" w:hAnsi="Times New Roman"/>
                <w:sz w:val="20"/>
                <w:szCs w:val="20"/>
              </w:rPr>
            </w:pPr>
          </w:p>
        </w:tc>
      </w:tr>
      <w:tr w:rsidR="0092447C" w:rsidRPr="004B13B9" w:rsidTr="005A67FB">
        <w:tc>
          <w:tcPr>
            <w:tcW w:w="2292" w:type="dxa"/>
          </w:tcPr>
          <w:p w:rsidR="0092447C" w:rsidRPr="004B13B9" w:rsidRDefault="0092447C" w:rsidP="00BD401D">
            <w:pPr>
              <w:spacing w:line="240" w:lineRule="auto"/>
              <w:rPr>
                <w:rFonts w:ascii="Times New Roman" w:hAnsi="Times New Roman"/>
                <w:sz w:val="20"/>
                <w:szCs w:val="20"/>
              </w:rPr>
            </w:pPr>
            <w:r w:rsidRPr="004B13B9">
              <w:rPr>
                <w:rFonts w:ascii="Times New Roman" w:hAnsi="Times New Roman"/>
                <w:sz w:val="20"/>
                <w:szCs w:val="20"/>
              </w:rPr>
              <w:t>Ученое звание</w:t>
            </w:r>
          </w:p>
        </w:tc>
        <w:tc>
          <w:tcPr>
            <w:tcW w:w="3740" w:type="dxa"/>
          </w:tcPr>
          <w:p w:rsidR="0092447C" w:rsidRPr="004B13B9" w:rsidRDefault="0092447C" w:rsidP="00BD401D">
            <w:pPr>
              <w:spacing w:line="240" w:lineRule="auto"/>
              <w:rPr>
                <w:rFonts w:ascii="Times New Roman" w:hAnsi="Times New Roman"/>
                <w:sz w:val="20"/>
                <w:szCs w:val="20"/>
              </w:rPr>
            </w:pPr>
          </w:p>
        </w:tc>
        <w:tc>
          <w:tcPr>
            <w:tcW w:w="3822" w:type="dxa"/>
          </w:tcPr>
          <w:p w:rsidR="0092447C" w:rsidRPr="00614F42" w:rsidRDefault="0092447C" w:rsidP="00BD401D">
            <w:pPr>
              <w:spacing w:line="240" w:lineRule="auto"/>
              <w:jc w:val="left"/>
              <w:rPr>
                <w:rFonts w:ascii="Times New Roman" w:hAnsi="Times New Roman"/>
                <w:sz w:val="20"/>
                <w:szCs w:val="20"/>
              </w:rPr>
            </w:pPr>
          </w:p>
        </w:tc>
      </w:tr>
      <w:tr w:rsidR="0092447C" w:rsidRPr="004D3048" w:rsidTr="005A67FB">
        <w:tc>
          <w:tcPr>
            <w:tcW w:w="2292" w:type="dxa"/>
          </w:tcPr>
          <w:p w:rsidR="0092447C" w:rsidRPr="004B13B9" w:rsidRDefault="0092447C" w:rsidP="00BD401D">
            <w:pPr>
              <w:spacing w:line="240" w:lineRule="auto"/>
              <w:rPr>
                <w:rFonts w:ascii="Times New Roman" w:hAnsi="Times New Roman"/>
                <w:sz w:val="20"/>
                <w:szCs w:val="20"/>
              </w:rPr>
            </w:pPr>
            <w:r w:rsidRPr="004B13B9">
              <w:rPr>
                <w:rFonts w:ascii="Times New Roman" w:hAnsi="Times New Roman"/>
                <w:sz w:val="20"/>
                <w:szCs w:val="20"/>
              </w:rPr>
              <w:t>Место работы</w:t>
            </w:r>
          </w:p>
        </w:tc>
        <w:tc>
          <w:tcPr>
            <w:tcW w:w="3740" w:type="dxa"/>
          </w:tcPr>
          <w:p w:rsidR="0092447C" w:rsidRPr="0092447C" w:rsidRDefault="0092447C" w:rsidP="00BD401D">
            <w:pPr>
              <w:spacing w:line="240" w:lineRule="auto"/>
              <w:rPr>
                <w:rFonts w:ascii="Times New Roman" w:hAnsi="Times New Roman"/>
                <w:sz w:val="20"/>
                <w:szCs w:val="20"/>
              </w:rPr>
            </w:pPr>
            <w:r w:rsidRPr="0092447C">
              <w:rPr>
                <w:rFonts w:ascii="Times New Roman" w:hAnsi="Times New Roman"/>
                <w:sz w:val="20"/>
                <w:szCs w:val="20"/>
              </w:rPr>
              <w:t>Волжский государственный университет водного транспорта</w:t>
            </w:r>
          </w:p>
        </w:tc>
        <w:tc>
          <w:tcPr>
            <w:tcW w:w="3822" w:type="dxa"/>
          </w:tcPr>
          <w:p w:rsidR="0092447C" w:rsidRPr="0092447C" w:rsidRDefault="0092447C" w:rsidP="00BD401D">
            <w:pPr>
              <w:rPr>
                <w:rFonts w:ascii="Times New Roman" w:hAnsi="Times New Roman"/>
                <w:sz w:val="20"/>
                <w:szCs w:val="20"/>
                <w:lang w:val="en-US"/>
              </w:rPr>
            </w:pPr>
            <w:r w:rsidRPr="0092447C">
              <w:rPr>
                <w:rFonts w:ascii="Times New Roman" w:hAnsi="Times New Roman"/>
                <w:sz w:val="20"/>
                <w:szCs w:val="20"/>
                <w:lang w:val="en-US"/>
              </w:rPr>
              <w:t>Volga State University of Water Transport</w:t>
            </w:r>
          </w:p>
        </w:tc>
      </w:tr>
      <w:tr w:rsidR="0092447C" w:rsidRPr="009B6FB0" w:rsidTr="005A67FB">
        <w:tc>
          <w:tcPr>
            <w:tcW w:w="2292" w:type="dxa"/>
          </w:tcPr>
          <w:p w:rsidR="0092447C" w:rsidRPr="004B13B9" w:rsidRDefault="0092447C" w:rsidP="00BD401D">
            <w:pPr>
              <w:spacing w:line="240" w:lineRule="auto"/>
              <w:rPr>
                <w:rFonts w:ascii="Times New Roman" w:hAnsi="Times New Roman"/>
                <w:sz w:val="20"/>
                <w:szCs w:val="20"/>
              </w:rPr>
            </w:pPr>
            <w:r w:rsidRPr="004B13B9">
              <w:rPr>
                <w:rFonts w:ascii="Times New Roman" w:hAnsi="Times New Roman"/>
                <w:sz w:val="20"/>
                <w:szCs w:val="20"/>
              </w:rPr>
              <w:t>должность</w:t>
            </w:r>
          </w:p>
        </w:tc>
        <w:tc>
          <w:tcPr>
            <w:tcW w:w="3740" w:type="dxa"/>
          </w:tcPr>
          <w:p w:rsidR="0092447C" w:rsidRPr="0092447C" w:rsidRDefault="0092447C" w:rsidP="00BD401D">
            <w:pPr>
              <w:spacing w:line="240" w:lineRule="auto"/>
              <w:rPr>
                <w:rFonts w:ascii="Times New Roman" w:hAnsi="Times New Roman"/>
                <w:sz w:val="20"/>
                <w:szCs w:val="20"/>
              </w:rPr>
            </w:pPr>
          </w:p>
        </w:tc>
        <w:tc>
          <w:tcPr>
            <w:tcW w:w="3822" w:type="dxa"/>
          </w:tcPr>
          <w:p w:rsidR="0092447C" w:rsidRPr="0092447C" w:rsidRDefault="0092447C" w:rsidP="00BD401D">
            <w:pPr>
              <w:spacing w:line="240" w:lineRule="auto"/>
              <w:jc w:val="center"/>
              <w:rPr>
                <w:rFonts w:ascii="Times New Roman" w:hAnsi="Times New Roman"/>
                <w:sz w:val="20"/>
                <w:szCs w:val="20"/>
              </w:rPr>
            </w:pPr>
          </w:p>
        </w:tc>
      </w:tr>
      <w:tr w:rsidR="0092447C" w:rsidRPr="004B13B9" w:rsidTr="005A67FB">
        <w:tc>
          <w:tcPr>
            <w:tcW w:w="2292" w:type="dxa"/>
          </w:tcPr>
          <w:p w:rsidR="0092447C" w:rsidRPr="004B13B9" w:rsidRDefault="0092447C" w:rsidP="00BD401D">
            <w:pPr>
              <w:spacing w:line="240" w:lineRule="auto"/>
              <w:rPr>
                <w:rFonts w:ascii="Times New Roman" w:hAnsi="Times New Roman"/>
                <w:sz w:val="20"/>
                <w:szCs w:val="20"/>
              </w:rPr>
            </w:pPr>
            <w:r w:rsidRPr="004B13B9">
              <w:rPr>
                <w:rFonts w:ascii="Times New Roman" w:hAnsi="Times New Roman"/>
                <w:sz w:val="20"/>
                <w:szCs w:val="20"/>
              </w:rPr>
              <w:t xml:space="preserve">Адрес </w:t>
            </w:r>
            <w:r>
              <w:rPr>
                <w:rFonts w:ascii="Times New Roman" w:hAnsi="Times New Roman"/>
                <w:sz w:val="20"/>
                <w:szCs w:val="20"/>
              </w:rPr>
              <w:t>для отправки журнала с ИНДЕКСОМ (желательно домашний)</w:t>
            </w:r>
          </w:p>
        </w:tc>
        <w:tc>
          <w:tcPr>
            <w:tcW w:w="3740" w:type="dxa"/>
          </w:tcPr>
          <w:p w:rsidR="0092447C" w:rsidRPr="0092447C" w:rsidRDefault="0092447C" w:rsidP="00BD401D">
            <w:pPr>
              <w:spacing w:line="240" w:lineRule="auto"/>
              <w:rPr>
                <w:rFonts w:ascii="Times New Roman" w:hAnsi="Times New Roman"/>
                <w:sz w:val="20"/>
                <w:szCs w:val="20"/>
              </w:rPr>
            </w:pPr>
          </w:p>
        </w:tc>
        <w:tc>
          <w:tcPr>
            <w:tcW w:w="3822" w:type="dxa"/>
          </w:tcPr>
          <w:p w:rsidR="0092447C" w:rsidRPr="004B13B9" w:rsidRDefault="0092447C" w:rsidP="00BD401D">
            <w:pPr>
              <w:spacing w:line="240" w:lineRule="auto"/>
              <w:jc w:val="center"/>
              <w:rPr>
                <w:rFonts w:ascii="Times New Roman" w:hAnsi="Times New Roman"/>
                <w:sz w:val="20"/>
                <w:szCs w:val="20"/>
              </w:rPr>
            </w:pPr>
          </w:p>
        </w:tc>
      </w:tr>
      <w:tr w:rsidR="0092447C" w:rsidRPr="0092447C" w:rsidTr="005A67FB">
        <w:tc>
          <w:tcPr>
            <w:tcW w:w="2292" w:type="dxa"/>
          </w:tcPr>
          <w:p w:rsidR="0092447C" w:rsidRDefault="0092447C" w:rsidP="00BD401D">
            <w:pPr>
              <w:spacing w:line="240" w:lineRule="auto"/>
              <w:rPr>
                <w:rFonts w:ascii="Times New Roman" w:hAnsi="Times New Roman"/>
                <w:sz w:val="20"/>
                <w:szCs w:val="20"/>
              </w:rPr>
            </w:pPr>
            <w:r w:rsidRPr="004B13B9">
              <w:rPr>
                <w:rFonts w:ascii="Times New Roman" w:hAnsi="Times New Roman"/>
                <w:sz w:val="20"/>
                <w:szCs w:val="20"/>
              </w:rPr>
              <w:t>Место соискательства</w:t>
            </w:r>
          </w:p>
          <w:p w:rsidR="0092447C" w:rsidRPr="004A666C" w:rsidRDefault="0092447C" w:rsidP="00BD401D">
            <w:pPr>
              <w:spacing w:line="240" w:lineRule="auto"/>
              <w:jc w:val="left"/>
              <w:rPr>
                <w:rFonts w:ascii="Times New Roman" w:hAnsi="Times New Roman"/>
                <w:color w:val="FF0000"/>
                <w:sz w:val="20"/>
                <w:szCs w:val="20"/>
              </w:rPr>
            </w:pPr>
            <w:r w:rsidRPr="004A666C">
              <w:rPr>
                <w:rFonts w:ascii="Times New Roman" w:hAnsi="Times New Roman"/>
                <w:color w:val="FF0000"/>
                <w:sz w:val="20"/>
                <w:szCs w:val="20"/>
              </w:rPr>
              <w:t>(</w:t>
            </w:r>
            <w:r>
              <w:rPr>
                <w:rFonts w:ascii="Times New Roman" w:hAnsi="Times New Roman"/>
                <w:color w:val="FF0000"/>
                <w:sz w:val="20"/>
                <w:szCs w:val="20"/>
              </w:rPr>
              <w:t xml:space="preserve">только </w:t>
            </w:r>
            <w:r w:rsidRPr="004A666C">
              <w:rPr>
                <w:rFonts w:ascii="Times New Roman" w:hAnsi="Times New Roman"/>
                <w:color w:val="FF0000"/>
                <w:sz w:val="20"/>
                <w:szCs w:val="20"/>
              </w:rPr>
              <w:t>при подготовке диссертации в качестве соискателя)</w:t>
            </w:r>
          </w:p>
        </w:tc>
        <w:tc>
          <w:tcPr>
            <w:tcW w:w="3740" w:type="dxa"/>
          </w:tcPr>
          <w:p w:rsidR="0092447C" w:rsidRPr="004B13B9" w:rsidRDefault="0092447C" w:rsidP="00BD401D">
            <w:pPr>
              <w:spacing w:line="240" w:lineRule="auto"/>
              <w:rPr>
                <w:rFonts w:ascii="Times New Roman" w:hAnsi="Times New Roman"/>
                <w:sz w:val="20"/>
                <w:szCs w:val="20"/>
              </w:rPr>
            </w:pPr>
          </w:p>
        </w:tc>
        <w:tc>
          <w:tcPr>
            <w:tcW w:w="3822" w:type="dxa"/>
          </w:tcPr>
          <w:p w:rsidR="0092447C" w:rsidRPr="0092447C" w:rsidRDefault="0092447C" w:rsidP="00BD401D">
            <w:pPr>
              <w:spacing w:line="240" w:lineRule="auto"/>
              <w:jc w:val="center"/>
              <w:rPr>
                <w:rFonts w:ascii="Times New Roman" w:hAnsi="Times New Roman"/>
                <w:sz w:val="20"/>
                <w:szCs w:val="20"/>
              </w:rPr>
            </w:pPr>
          </w:p>
        </w:tc>
      </w:tr>
      <w:tr w:rsidR="0092447C" w:rsidRPr="004B13B9" w:rsidTr="005A67FB">
        <w:tc>
          <w:tcPr>
            <w:tcW w:w="2292" w:type="dxa"/>
          </w:tcPr>
          <w:p w:rsidR="0092447C" w:rsidRPr="004B13B9" w:rsidRDefault="0092447C" w:rsidP="00BD401D">
            <w:pPr>
              <w:spacing w:line="240" w:lineRule="auto"/>
              <w:rPr>
                <w:rFonts w:ascii="Times New Roman" w:hAnsi="Times New Roman"/>
                <w:sz w:val="20"/>
                <w:szCs w:val="20"/>
              </w:rPr>
            </w:pPr>
            <w:r w:rsidRPr="004B13B9">
              <w:rPr>
                <w:rFonts w:ascii="Times New Roman" w:hAnsi="Times New Roman"/>
                <w:sz w:val="20"/>
                <w:szCs w:val="20"/>
                <w:lang w:val="en-US"/>
              </w:rPr>
              <w:t>E</w:t>
            </w:r>
            <w:r w:rsidRPr="004B13B9">
              <w:rPr>
                <w:rFonts w:ascii="Times New Roman" w:hAnsi="Times New Roman"/>
                <w:sz w:val="20"/>
                <w:szCs w:val="20"/>
              </w:rPr>
              <w:t>-</w:t>
            </w:r>
            <w:r w:rsidRPr="004B13B9">
              <w:rPr>
                <w:rFonts w:ascii="Times New Roman" w:hAnsi="Times New Roman"/>
                <w:sz w:val="20"/>
                <w:szCs w:val="20"/>
                <w:lang w:val="en-US"/>
              </w:rPr>
              <w:t>mail</w:t>
            </w:r>
          </w:p>
        </w:tc>
        <w:tc>
          <w:tcPr>
            <w:tcW w:w="3740" w:type="dxa"/>
          </w:tcPr>
          <w:p w:rsidR="0092447C" w:rsidRPr="0092447C" w:rsidRDefault="0092447C" w:rsidP="00BD401D">
            <w:pPr>
              <w:spacing w:line="240" w:lineRule="auto"/>
              <w:rPr>
                <w:rFonts w:ascii="Times New Roman" w:hAnsi="Times New Roman"/>
                <w:sz w:val="24"/>
                <w:szCs w:val="24"/>
              </w:rPr>
            </w:pPr>
          </w:p>
        </w:tc>
        <w:tc>
          <w:tcPr>
            <w:tcW w:w="3822" w:type="dxa"/>
          </w:tcPr>
          <w:p w:rsidR="0092447C" w:rsidRPr="004B13B9" w:rsidRDefault="0092447C" w:rsidP="00BD401D">
            <w:pPr>
              <w:spacing w:line="240" w:lineRule="auto"/>
              <w:jc w:val="center"/>
              <w:rPr>
                <w:rFonts w:ascii="Times New Roman" w:hAnsi="Times New Roman"/>
                <w:sz w:val="20"/>
                <w:szCs w:val="20"/>
              </w:rPr>
            </w:pPr>
          </w:p>
        </w:tc>
      </w:tr>
      <w:tr w:rsidR="005A67FB" w:rsidRPr="004D3048" w:rsidTr="005A67FB">
        <w:tc>
          <w:tcPr>
            <w:tcW w:w="2292" w:type="dxa"/>
          </w:tcPr>
          <w:p w:rsidR="005A67FB" w:rsidRPr="004B13B9" w:rsidRDefault="005A67FB" w:rsidP="00BD401D">
            <w:pPr>
              <w:spacing w:line="240" w:lineRule="auto"/>
              <w:rPr>
                <w:rFonts w:ascii="Times New Roman" w:hAnsi="Times New Roman"/>
                <w:sz w:val="20"/>
                <w:szCs w:val="20"/>
              </w:rPr>
            </w:pPr>
            <w:r w:rsidRPr="004B13B9">
              <w:rPr>
                <w:rFonts w:ascii="Times New Roman" w:hAnsi="Times New Roman"/>
                <w:sz w:val="20"/>
                <w:szCs w:val="20"/>
              </w:rPr>
              <w:t>Название статьи</w:t>
            </w:r>
          </w:p>
        </w:tc>
        <w:tc>
          <w:tcPr>
            <w:tcW w:w="3740" w:type="dxa"/>
          </w:tcPr>
          <w:p w:rsidR="005A67FB" w:rsidRPr="005A67FB" w:rsidRDefault="005A67FB" w:rsidP="005A67FB">
            <w:pPr>
              <w:spacing w:line="240" w:lineRule="auto"/>
              <w:rPr>
                <w:rFonts w:ascii="Times New Roman" w:hAnsi="Times New Roman"/>
                <w:sz w:val="20"/>
                <w:szCs w:val="20"/>
              </w:rPr>
            </w:pPr>
            <w:r w:rsidRPr="005A67FB">
              <w:rPr>
                <w:rFonts w:ascii="Times New Roman" w:hAnsi="Times New Roman"/>
                <w:sz w:val="20"/>
                <w:szCs w:val="20"/>
              </w:rPr>
              <w:t>Концепция применения технологии блокчейн в транспортной логистике</w:t>
            </w:r>
          </w:p>
        </w:tc>
        <w:tc>
          <w:tcPr>
            <w:tcW w:w="3822" w:type="dxa"/>
          </w:tcPr>
          <w:p w:rsidR="005A67FB" w:rsidRPr="001E3363" w:rsidRDefault="005A67FB" w:rsidP="005A67FB">
            <w:pPr>
              <w:pStyle w:val="HTML"/>
              <w:shd w:val="clear" w:color="auto" w:fill="FFFFFF"/>
              <w:rPr>
                <w:rFonts w:ascii="Times New Roman" w:hAnsi="Times New Roman"/>
                <w:lang w:val="en-US"/>
              </w:rPr>
            </w:pPr>
            <w:r w:rsidRPr="005A67FB">
              <w:rPr>
                <w:rFonts w:ascii="inherit" w:hAnsi="inherit"/>
                <w:color w:val="212121"/>
                <w:lang w:val="en-US"/>
              </w:rPr>
              <w:t xml:space="preserve">The concept of using </w:t>
            </w:r>
            <w:r w:rsidRPr="00D85FC3">
              <w:rPr>
                <w:rFonts w:ascii="Times New Roman" w:hAnsi="Times New Roman" w:cs="Times New Roman"/>
                <w:lang w:val="en-US"/>
              </w:rPr>
              <w:t>block chain technology</w:t>
            </w:r>
            <w:r w:rsidRPr="005A67FB">
              <w:rPr>
                <w:rFonts w:ascii="inherit" w:hAnsi="inherit"/>
                <w:color w:val="212121"/>
                <w:lang w:val="en-US"/>
              </w:rPr>
              <w:t xml:space="preserve"> in transport logistics</w:t>
            </w:r>
          </w:p>
        </w:tc>
      </w:tr>
      <w:tr w:rsidR="005A67FB" w:rsidRPr="004D3048" w:rsidTr="005A67FB">
        <w:tc>
          <w:tcPr>
            <w:tcW w:w="2292" w:type="dxa"/>
          </w:tcPr>
          <w:p w:rsidR="005A67FB" w:rsidRPr="004B13B9" w:rsidRDefault="005A67FB" w:rsidP="00BD401D">
            <w:pPr>
              <w:spacing w:line="240" w:lineRule="auto"/>
              <w:rPr>
                <w:rFonts w:ascii="Times New Roman" w:hAnsi="Times New Roman"/>
                <w:sz w:val="20"/>
                <w:szCs w:val="20"/>
              </w:rPr>
            </w:pPr>
            <w:r w:rsidRPr="004B13B9">
              <w:rPr>
                <w:rFonts w:ascii="Times New Roman" w:hAnsi="Times New Roman"/>
                <w:sz w:val="20"/>
                <w:szCs w:val="20"/>
              </w:rPr>
              <w:t>Аннотация</w:t>
            </w:r>
          </w:p>
        </w:tc>
        <w:tc>
          <w:tcPr>
            <w:tcW w:w="3740" w:type="dxa"/>
          </w:tcPr>
          <w:p w:rsidR="005A67FB" w:rsidRPr="00D85FC3" w:rsidRDefault="005A67FB" w:rsidP="005A67FB">
            <w:pPr>
              <w:spacing w:line="240" w:lineRule="auto"/>
              <w:rPr>
                <w:rFonts w:ascii="Times New Roman" w:hAnsi="Times New Roman"/>
                <w:sz w:val="20"/>
                <w:szCs w:val="20"/>
              </w:rPr>
            </w:pPr>
            <w:r w:rsidRPr="00D85FC3">
              <w:rPr>
                <w:rFonts w:ascii="Times New Roman" w:hAnsi="Times New Roman"/>
                <w:sz w:val="20"/>
                <w:szCs w:val="20"/>
              </w:rPr>
              <w:t>В статье рассматривается вопросы, связанные с применением блокчейн в транспортной логистике. Особенно применение этой технологии актуально в случае осуществления международных перевозок. Блокчейн позволяет хранить и использовать информацию, связанную с перевозками грузов</w:t>
            </w:r>
            <w:r>
              <w:rPr>
                <w:rFonts w:ascii="Times New Roman" w:hAnsi="Times New Roman"/>
                <w:sz w:val="20"/>
                <w:szCs w:val="20"/>
              </w:rPr>
              <w:t>.</w:t>
            </w:r>
            <w:r w:rsidRPr="00D85FC3">
              <w:rPr>
                <w:rFonts w:ascii="Times New Roman" w:hAnsi="Times New Roman"/>
                <w:sz w:val="20"/>
                <w:szCs w:val="20"/>
              </w:rPr>
              <w:t xml:space="preserve"> В статье затронуты вопросы выбора технологии реализации  блокчейн в логистике</w:t>
            </w:r>
            <w:r>
              <w:rPr>
                <w:rFonts w:ascii="Times New Roman" w:hAnsi="Times New Roman"/>
                <w:sz w:val="20"/>
                <w:szCs w:val="20"/>
              </w:rPr>
              <w:t>.</w:t>
            </w:r>
          </w:p>
        </w:tc>
        <w:tc>
          <w:tcPr>
            <w:tcW w:w="3822" w:type="dxa"/>
          </w:tcPr>
          <w:p w:rsidR="005A67FB" w:rsidRPr="005A67FB" w:rsidRDefault="005A67FB" w:rsidP="005A67FB">
            <w:pPr>
              <w:pStyle w:val="HTML"/>
              <w:shd w:val="clear" w:color="auto" w:fill="FFFFFF"/>
              <w:rPr>
                <w:rFonts w:ascii="inherit" w:hAnsi="inherit"/>
                <w:color w:val="212121"/>
                <w:lang w:val="en-US"/>
              </w:rPr>
            </w:pPr>
            <w:r w:rsidRPr="00D965D0">
              <w:rPr>
                <w:rFonts w:ascii="inherit" w:hAnsi="inherit"/>
                <w:color w:val="212121"/>
                <w:lang w:val="en-US"/>
              </w:rPr>
              <w:t xml:space="preserve">The article deals with issues related to the use of </w:t>
            </w:r>
            <w:r w:rsidRPr="00D85FC3">
              <w:rPr>
                <w:rFonts w:ascii="Times New Roman" w:hAnsi="Times New Roman" w:cs="Times New Roman"/>
                <w:lang w:val="en-US"/>
              </w:rPr>
              <w:t>blockchain</w:t>
            </w:r>
            <w:r w:rsidRPr="00D965D0">
              <w:rPr>
                <w:rFonts w:ascii="inherit" w:hAnsi="inherit"/>
                <w:color w:val="212121"/>
                <w:lang w:val="en-US"/>
              </w:rPr>
              <w:t xml:space="preserve"> in transport logistics. Especially the application of this technology is relevant in the case of international transport. Blokchein allows you to store and use information related to the transport of goods. The article touches upon the issues of choosing the technology for implementing </w:t>
            </w:r>
            <w:r w:rsidRPr="00D85FC3">
              <w:rPr>
                <w:rFonts w:ascii="Times New Roman" w:hAnsi="Times New Roman" w:cs="Times New Roman"/>
                <w:lang w:val="en-US"/>
              </w:rPr>
              <w:t>blockchain</w:t>
            </w:r>
            <w:r w:rsidRPr="00D965D0">
              <w:rPr>
                <w:rFonts w:ascii="inherit" w:hAnsi="inherit"/>
                <w:color w:val="212121"/>
                <w:lang w:val="en-US"/>
              </w:rPr>
              <w:t xml:space="preserve"> in logistics.</w:t>
            </w:r>
          </w:p>
          <w:p w:rsidR="005A67FB" w:rsidRPr="005A67FB" w:rsidRDefault="005A67FB" w:rsidP="005A67FB">
            <w:pPr>
              <w:spacing w:line="240" w:lineRule="auto"/>
              <w:ind w:firstLine="317"/>
              <w:rPr>
                <w:rFonts w:ascii="Times New Roman" w:hAnsi="Times New Roman"/>
                <w:sz w:val="20"/>
                <w:szCs w:val="20"/>
                <w:lang w:val="en-US"/>
              </w:rPr>
            </w:pPr>
          </w:p>
        </w:tc>
      </w:tr>
      <w:tr w:rsidR="005A67FB" w:rsidRPr="004D3048" w:rsidTr="005A67FB">
        <w:tc>
          <w:tcPr>
            <w:tcW w:w="2292" w:type="dxa"/>
          </w:tcPr>
          <w:p w:rsidR="005A67FB" w:rsidRPr="004B13B9" w:rsidRDefault="005A67FB" w:rsidP="00BD401D">
            <w:pPr>
              <w:spacing w:line="240" w:lineRule="auto"/>
              <w:rPr>
                <w:rFonts w:ascii="Times New Roman" w:hAnsi="Times New Roman"/>
                <w:sz w:val="20"/>
                <w:szCs w:val="20"/>
              </w:rPr>
            </w:pPr>
            <w:r w:rsidRPr="004B13B9">
              <w:rPr>
                <w:rFonts w:ascii="Times New Roman" w:hAnsi="Times New Roman"/>
                <w:sz w:val="20"/>
                <w:szCs w:val="20"/>
              </w:rPr>
              <w:t>Ключевые слова</w:t>
            </w:r>
          </w:p>
        </w:tc>
        <w:tc>
          <w:tcPr>
            <w:tcW w:w="3740" w:type="dxa"/>
          </w:tcPr>
          <w:p w:rsidR="005A67FB" w:rsidRPr="001E3363" w:rsidRDefault="005A67FB" w:rsidP="005A67FB">
            <w:pPr>
              <w:spacing w:line="240" w:lineRule="auto"/>
              <w:rPr>
                <w:rFonts w:ascii="Times New Roman" w:hAnsi="Times New Roman"/>
                <w:sz w:val="20"/>
                <w:szCs w:val="20"/>
              </w:rPr>
            </w:pPr>
            <w:r w:rsidRPr="001E3363">
              <w:rPr>
                <w:rFonts w:ascii="Times New Roman" w:hAnsi="Times New Roman"/>
                <w:sz w:val="20"/>
                <w:szCs w:val="20"/>
              </w:rPr>
              <w:t xml:space="preserve">логистика, блокчейн, </w:t>
            </w:r>
            <w:r>
              <w:rPr>
                <w:rFonts w:ascii="Times New Roman" w:hAnsi="Times New Roman"/>
                <w:sz w:val="20"/>
                <w:szCs w:val="20"/>
              </w:rPr>
              <w:t xml:space="preserve">виды </w:t>
            </w:r>
            <w:r w:rsidRPr="001E3363">
              <w:rPr>
                <w:rFonts w:ascii="Times New Roman" w:hAnsi="Times New Roman"/>
                <w:sz w:val="20"/>
                <w:szCs w:val="20"/>
              </w:rPr>
              <w:t>блокчейн-платформ</w:t>
            </w:r>
          </w:p>
        </w:tc>
        <w:tc>
          <w:tcPr>
            <w:tcW w:w="3822" w:type="dxa"/>
          </w:tcPr>
          <w:p w:rsidR="005A67FB" w:rsidRPr="001E3363" w:rsidRDefault="005A67FB" w:rsidP="005A67FB">
            <w:pPr>
              <w:pStyle w:val="HTML"/>
              <w:shd w:val="clear" w:color="auto" w:fill="FFFFFF"/>
              <w:jc w:val="both"/>
              <w:rPr>
                <w:rFonts w:ascii="Times New Roman" w:hAnsi="Times New Roman"/>
                <w:lang w:val="en-US"/>
              </w:rPr>
            </w:pPr>
            <w:r w:rsidRPr="005A67FB">
              <w:rPr>
                <w:rFonts w:ascii="inherit" w:hAnsi="inherit"/>
                <w:color w:val="212121"/>
                <w:lang w:val="en-US"/>
              </w:rPr>
              <w:t>logistics, blockchain</w:t>
            </w:r>
            <w:r w:rsidRPr="001E3363">
              <w:rPr>
                <w:rFonts w:ascii="inherit" w:hAnsi="inherit"/>
                <w:color w:val="212121"/>
                <w:lang w:val="en-US"/>
              </w:rPr>
              <w:t>s</w:t>
            </w:r>
            <w:r w:rsidRPr="005A67FB">
              <w:rPr>
                <w:rFonts w:ascii="inherit" w:hAnsi="inherit"/>
                <w:color w:val="212121"/>
                <w:lang w:val="en-US"/>
              </w:rPr>
              <w:t>, types of</w:t>
            </w:r>
            <w:r w:rsidRPr="001E3363">
              <w:rPr>
                <w:rFonts w:ascii="inherit" w:hAnsi="inherit"/>
                <w:color w:val="212121"/>
                <w:lang w:val="en-US"/>
              </w:rPr>
              <w:t xml:space="preserve"> </w:t>
            </w:r>
            <w:r w:rsidRPr="005A67FB">
              <w:rPr>
                <w:rFonts w:ascii="inherit" w:hAnsi="inherit"/>
                <w:color w:val="212121"/>
                <w:lang w:val="en-US"/>
              </w:rPr>
              <w:t>types of blockchain platforms</w:t>
            </w:r>
          </w:p>
        </w:tc>
      </w:tr>
    </w:tbl>
    <w:p w:rsidR="0092447C" w:rsidRPr="005A67FB" w:rsidRDefault="0092447C" w:rsidP="00FA345E">
      <w:pPr>
        <w:spacing w:line="360" w:lineRule="auto"/>
        <w:jc w:val="center"/>
        <w:rPr>
          <w:rFonts w:ascii="Times New Roman" w:hAnsi="Times New Roman"/>
          <w:b/>
          <w:sz w:val="24"/>
          <w:szCs w:val="24"/>
          <w:lang w:val="en-US"/>
        </w:rPr>
      </w:pPr>
    </w:p>
    <w:p w:rsidR="00614F42" w:rsidRPr="0092447C" w:rsidRDefault="0092447C" w:rsidP="00FA345E">
      <w:pPr>
        <w:spacing w:line="360" w:lineRule="auto"/>
        <w:jc w:val="center"/>
        <w:rPr>
          <w:rFonts w:ascii="Times New Roman" w:hAnsi="Times New Roman"/>
          <w:b/>
          <w:sz w:val="24"/>
          <w:szCs w:val="24"/>
          <w:lang w:val="en-US"/>
        </w:rPr>
      </w:pPr>
      <w:r w:rsidRPr="0092447C">
        <w:rPr>
          <w:rFonts w:ascii="Times New Roman" w:hAnsi="Times New Roman"/>
          <w:b/>
          <w:sz w:val="24"/>
          <w:szCs w:val="24"/>
          <w:lang w:val="en-US"/>
        </w:rPr>
        <w:br w:type="page"/>
      </w:r>
    </w:p>
    <w:p w:rsidR="00BD401D" w:rsidRPr="00F41969" w:rsidRDefault="00BD401D" w:rsidP="00BD401D">
      <w:pPr>
        <w:pStyle w:val="Default"/>
        <w:spacing w:line="360" w:lineRule="auto"/>
        <w:ind w:firstLine="709"/>
        <w:jc w:val="center"/>
        <w:rPr>
          <w:b/>
          <w:bCs/>
        </w:rPr>
      </w:pPr>
      <w:r w:rsidRPr="00F41969">
        <w:rPr>
          <w:b/>
          <w:bCs/>
        </w:rPr>
        <w:lastRenderedPageBreak/>
        <w:t>Концепция применения технологии блокчейн в транспортной логистике</w:t>
      </w:r>
    </w:p>
    <w:p w:rsidR="00BD401D" w:rsidRDefault="00BD401D" w:rsidP="00BD401D">
      <w:pPr>
        <w:pStyle w:val="Default"/>
        <w:spacing w:line="360" w:lineRule="auto"/>
        <w:ind w:firstLine="709"/>
        <w:jc w:val="both"/>
        <w:rPr>
          <w:rFonts w:eastAsia="Times New Roman"/>
          <w:lang w:eastAsia="ru-RU"/>
        </w:rPr>
      </w:pPr>
    </w:p>
    <w:p w:rsidR="00BD401D" w:rsidRPr="00F41969" w:rsidRDefault="00BD401D" w:rsidP="00BD401D">
      <w:pPr>
        <w:pStyle w:val="Default"/>
        <w:spacing w:line="360" w:lineRule="auto"/>
        <w:ind w:firstLine="709"/>
        <w:jc w:val="both"/>
        <w:rPr>
          <w:rFonts w:eastAsia="Times New Roman"/>
          <w:lang w:eastAsia="ru-RU"/>
        </w:rPr>
      </w:pPr>
    </w:p>
    <w:p w:rsidR="00BA5128" w:rsidRDefault="007911D3" w:rsidP="00BA5128">
      <w:pPr>
        <w:pStyle w:val="Default"/>
        <w:spacing w:line="360" w:lineRule="auto"/>
        <w:ind w:firstLine="851"/>
        <w:jc w:val="center"/>
      </w:pPr>
      <w:r w:rsidRPr="007911D3">
        <w:rPr>
          <w:b/>
        </w:rPr>
        <w:t>Введение.</w:t>
      </w:r>
    </w:p>
    <w:p w:rsidR="00BD401D" w:rsidRPr="00F41969" w:rsidRDefault="00BD401D" w:rsidP="00BD401D">
      <w:pPr>
        <w:pStyle w:val="Default"/>
        <w:spacing w:line="360" w:lineRule="auto"/>
        <w:ind w:firstLine="851"/>
        <w:jc w:val="both"/>
      </w:pPr>
      <w:r w:rsidRPr="00F41969">
        <w:rPr>
          <w:rFonts w:eastAsia="Times New Roman"/>
          <w:lang w:eastAsia="ru-RU"/>
        </w:rPr>
        <w:t xml:space="preserve">Сегодня технологии оказывают </w:t>
      </w:r>
      <w:r w:rsidR="00FA4B5F">
        <w:rPr>
          <w:rFonts w:eastAsia="Times New Roman"/>
          <w:lang w:eastAsia="ru-RU"/>
        </w:rPr>
        <w:t>огромное</w:t>
      </w:r>
      <w:r w:rsidRPr="00F41969">
        <w:rPr>
          <w:rFonts w:eastAsia="Times New Roman"/>
          <w:lang w:eastAsia="ru-RU"/>
        </w:rPr>
        <w:t xml:space="preserve"> влияние на экономику и бизнес. Они изменяют </w:t>
      </w:r>
      <w:r w:rsidR="00FA4B5F">
        <w:rPr>
          <w:rFonts w:eastAsia="Times New Roman"/>
          <w:lang w:eastAsia="ru-RU"/>
        </w:rPr>
        <w:t>представление</w:t>
      </w:r>
      <w:r w:rsidRPr="00F41969">
        <w:rPr>
          <w:rFonts w:eastAsia="Times New Roman"/>
          <w:lang w:eastAsia="ru-RU"/>
        </w:rPr>
        <w:t xml:space="preserve"> людей о взаимодействии участников</w:t>
      </w:r>
      <w:r w:rsidR="00C27004">
        <w:rPr>
          <w:rFonts w:eastAsia="Times New Roman"/>
          <w:lang w:eastAsia="ru-RU"/>
        </w:rPr>
        <w:t>,</w:t>
      </w:r>
      <w:r w:rsidRPr="00F41969">
        <w:rPr>
          <w:rFonts w:eastAsia="Times New Roman"/>
          <w:lang w:eastAsia="ru-RU"/>
        </w:rPr>
        <w:t xml:space="preserve"> </w:t>
      </w:r>
      <w:r w:rsidRPr="00F41969">
        <w:t xml:space="preserve">делая </w:t>
      </w:r>
      <w:r w:rsidR="00FA4B5F">
        <w:t xml:space="preserve">их </w:t>
      </w:r>
      <w:r w:rsidRPr="00F41969">
        <w:t xml:space="preserve">более прозрачными и эффективными. </w:t>
      </w:r>
      <w:r w:rsidR="00FA4B5F">
        <w:t>Поэтому мы и решили</w:t>
      </w:r>
      <w:r w:rsidRPr="00F41969">
        <w:t xml:space="preserve"> остановиться нас на такой </w:t>
      </w:r>
      <w:r w:rsidR="00FA4B5F">
        <w:t xml:space="preserve">относительно </w:t>
      </w:r>
      <w:r w:rsidRPr="00F41969">
        <w:t>новой технологии взаимодействия участников как блокчейн.</w:t>
      </w:r>
    </w:p>
    <w:p w:rsidR="00BD401D" w:rsidRPr="00F41969" w:rsidRDefault="00BD401D" w:rsidP="00BD401D">
      <w:pPr>
        <w:pStyle w:val="Default"/>
        <w:spacing w:line="360" w:lineRule="auto"/>
        <w:ind w:firstLine="851"/>
        <w:jc w:val="both"/>
      </w:pPr>
      <w:r w:rsidRPr="00F41969">
        <w:t>Блокчейн (в переводе с английского – цепочка блоков) –баз</w:t>
      </w:r>
      <w:r w:rsidR="006D2D34">
        <w:t>а</w:t>
      </w:r>
      <w:r w:rsidRPr="00F41969">
        <w:t xml:space="preserve"> данных, состоящ</w:t>
      </w:r>
      <w:r w:rsidR="006D2D34">
        <w:t>ая</w:t>
      </w:r>
      <w:r w:rsidRPr="00F41969">
        <w:t xml:space="preserve"> из последовательной цепочки блоков, в которых записана определенная информация. Каждый из блоков имеет метку времени и ссылку на предыдущий блок. Блоки связаны друг с другом  в хронологической последовательности и позволяют отслеживать </w:t>
      </w:r>
      <w:r w:rsidR="006D2D34">
        <w:t xml:space="preserve">любые </w:t>
      </w:r>
      <w:r w:rsidRPr="00F41969">
        <w:t xml:space="preserve">попытки </w:t>
      </w:r>
      <w:r w:rsidR="006D2D34">
        <w:t xml:space="preserve">их </w:t>
      </w:r>
      <w:r w:rsidRPr="00F41969">
        <w:t xml:space="preserve">изменения. Такой подход получил название </w:t>
      </w:r>
      <w:r w:rsidR="006D2D34">
        <w:t>децентрализованного или распределенного</w:t>
      </w:r>
      <w:r w:rsidRPr="00F41969">
        <w:t xml:space="preserve"> реестра, так как информация хранится у всех участников сети и отсутствует единый орган, который мог бы принимать решения и распоряжаться этой цепочкой блоков самостоятельно </w:t>
      </w:r>
      <w:r w:rsidR="006D2D34" w:rsidRPr="00F41969">
        <w:t>[</w:t>
      </w:r>
      <w:r w:rsidR="006D2D34">
        <w:t>1</w:t>
      </w:r>
      <w:r w:rsidR="006D2D34" w:rsidRPr="00F41969">
        <w:t>]</w:t>
      </w:r>
      <w:r w:rsidR="006D2D34">
        <w:t>.</w:t>
      </w:r>
      <w:r w:rsidRPr="00F41969">
        <w:t xml:space="preserve"> </w:t>
      </w:r>
      <w:r w:rsidR="006D2D34">
        <w:t>Каждый такой</w:t>
      </w:r>
      <w:r w:rsidRPr="00F41969">
        <w:t xml:space="preserve"> реестр подписан электронной подписью и хранится у всех участников</w:t>
      </w:r>
      <w:r w:rsidR="006D2D34">
        <w:t>, то есть не в одном экземпляре, а</w:t>
      </w:r>
      <w:r w:rsidRPr="00F41969">
        <w:t xml:space="preserve"> в большом количестве копий.</w:t>
      </w:r>
    </w:p>
    <w:p w:rsidR="00C55956" w:rsidRPr="00F41969" w:rsidRDefault="00BD401D" w:rsidP="00C55956">
      <w:pPr>
        <w:pStyle w:val="Default"/>
        <w:spacing w:line="360" w:lineRule="auto"/>
        <w:ind w:firstLine="851"/>
        <w:jc w:val="both"/>
        <w:rPr>
          <w:rFonts w:eastAsia="Times New Roman"/>
          <w:lang w:eastAsia="ru-RU"/>
        </w:rPr>
      </w:pPr>
      <w:r w:rsidRPr="00F41969">
        <w:t xml:space="preserve">При этом логистика рассматривается как одно из приоритетных применений </w:t>
      </w:r>
      <w:r w:rsidR="006D2D34">
        <w:t xml:space="preserve">технологии </w:t>
      </w:r>
      <w:r w:rsidRPr="00F41969">
        <w:t>блокчейн [</w:t>
      </w:r>
      <w:r w:rsidR="006D2D34">
        <w:t>1,</w:t>
      </w:r>
      <w:r w:rsidR="005338CF">
        <w:t>2</w:t>
      </w:r>
      <w:r w:rsidR="006D2D34">
        <w:t>,3</w:t>
      </w:r>
      <w:r w:rsidRPr="00F41969">
        <w:t>].</w:t>
      </w:r>
    </w:p>
    <w:p w:rsidR="006D2D34" w:rsidRDefault="00281AEC" w:rsidP="006D2D34">
      <w:pPr>
        <w:pStyle w:val="Default"/>
        <w:spacing w:line="360" w:lineRule="auto"/>
        <w:ind w:firstLine="851"/>
        <w:jc w:val="center"/>
      </w:pPr>
      <w:r w:rsidRPr="00281AEC">
        <w:rPr>
          <w:b/>
        </w:rPr>
        <w:t>Основная часть.</w:t>
      </w:r>
    </w:p>
    <w:p w:rsidR="00C55956" w:rsidRPr="00F41969" w:rsidRDefault="00C55956" w:rsidP="00C55956">
      <w:pPr>
        <w:pStyle w:val="Default"/>
        <w:spacing w:line="360" w:lineRule="auto"/>
        <w:ind w:firstLine="851"/>
        <w:jc w:val="both"/>
      </w:pPr>
      <w:r>
        <w:rPr>
          <w:rFonts w:eastAsia="Times New Roman"/>
        </w:rPr>
        <w:t>Л</w:t>
      </w:r>
      <w:r w:rsidRPr="00F41969">
        <w:rPr>
          <w:rFonts w:eastAsia="Times New Roman"/>
        </w:rPr>
        <w:t xml:space="preserve">огистическая отрасль в России производит </w:t>
      </w:r>
      <w:r w:rsidR="00BA5128">
        <w:rPr>
          <w:rFonts w:eastAsia="Times New Roman"/>
        </w:rPr>
        <w:t>6,3</w:t>
      </w:r>
      <w:r w:rsidRPr="00F41969">
        <w:rPr>
          <w:rFonts w:eastAsia="Times New Roman"/>
        </w:rPr>
        <w:t xml:space="preserve">% ВВП </w:t>
      </w:r>
      <w:r w:rsidRPr="00F41969">
        <w:t>[</w:t>
      </w:r>
      <w:r w:rsidR="006D2D34">
        <w:t>4</w:t>
      </w:r>
      <w:r w:rsidRPr="00F41969">
        <w:t>]</w:t>
      </w:r>
      <w:r>
        <w:t>. В тоже время ей присущи следующие черты</w:t>
      </w:r>
      <w:r w:rsidRPr="00F41969">
        <w:t>:</w:t>
      </w:r>
    </w:p>
    <w:p w:rsidR="00C55956" w:rsidRPr="00F41969" w:rsidRDefault="00C55956" w:rsidP="00C55956">
      <w:pPr>
        <w:pStyle w:val="Default"/>
        <w:numPr>
          <w:ilvl w:val="0"/>
          <w:numId w:val="4"/>
        </w:numPr>
        <w:spacing w:line="360" w:lineRule="auto"/>
        <w:ind w:left="0" w:firstLine="851"/>
        <w:jc w:val="both"/>
      </w:pPr>
      <w:r w:rsidRPr="00F41969">
        <w:t>логистика остается отраслью неэффективной, наполненной посредниками и непрозрачными схемами ведения бизнеса;</w:t>
      </w:r>
    </w:p>
    <w:p w:rsidR="00C55956" w:rsidRPr="00F41969" w:rsidRDefault="00C55956" w:rsidP="00C55956">
      <w:pPr>
        <w:pStyle w:val="Default"/>
        <w:numPr>
          <w:ilvl w:val="0"/>
          <w:numId w:val="4"/>
        </w:numPr>
        <w:spacing w:line="360" w:lineRule="auto"/>
        <w:ind w:left="0" w:firstLine="851"/>
        <w:jc w:val="both"/>
      </w:pPr>
      <w:r w:rsidRPr="00F41969">
        <w:t>логистика имеет дело с огромным документооборотом, который еще больше отягощает и без того сложную индустрию;</w:t>
      </w:r>
    </w:p>
    <w:p w:rsidR="00C55956" w:rsidRPr="00F41969" w:rsidRDefault="00C55956" w:rsidP="00C55956">
      <w:pPr>
        <w:pStyle w:val="Default"/>
        <w:numPr>
          <w:ilvl w:val="0"/>
          <w:numId w:val="4"/>
        </w:numPr>
        <w:spacing w:line="360" w:lineRule="auto"/>
        <w:ind w:left="0" w:firstLine="851"/>
        <w:jc w:val="both"/>
      </w:pPr>
      <w:r w:rsidRPr="00F41969">
        <w:t>конечный пользователь, как правило, не может проследить путь, который проделал продукт до того, как попал в его руки;</w:t>
      </w:r>
    </w:p>
    <w:p w:rsidR="00C55956" w:rsidRPr="00F41969" w:rsidRDefault="00C55956" w:rsidP="00C55956">
      <w:pPr>
        <w:pStyle w:val="Default"/>
        <w:numPr>
          <w:ilvl w:val="0"/>
          <w:numId w:val="4"/>
        </w:numPr>
        <w:spacing w:line="360" w:lineRule="auto"/>
        <w:ind w:left="0" w:firstLine="851"/>
        <w:jc w:val="both"/>
      </w:pPr>
      <w:r w:rsidRPr="00F41969">
        <w:t xml:space="preserve">на данный момент комиссия за посреднические услуги при осуществлении перевозки в среднем составляет от 10 до </w:t>
      </w:r>
      <w:r w:rsidR="005338CF">
        <w:t>4</w:t>
      </w:r>
      <w:r w:rsidRPr="00F41969">
        <w:t>5% всей суммы заказа. При этом формирование данной суммы и ее изменение никак не контролируются заказчиком [</w:t>
      </w:r>
      <w:r w:rsidR="005338CF">
        <w:t>4</w:t>
      </w:r>
      <w:r w:rsidR="002B145E">
        <w:t>,5</w:t>
      </w:r>
      <w:r w:rsidR="006D2D34">
        <w:t>,6</w:t>
      </w:r>
      <w:r w:rsidRPr="00F41969">
        <w:t>].</w:t>
      </w:r>
    </w:p>
    <w:p w:rsidR="00BD401D" w:rsidRPr="00F41969" w:rsidRDefault="00C55956" w:rsidP="00C55956">
      <w:pPr>
        <w:pStyle w:val="Default"/>
        <w:spacing w:line="360" w:lineRule="auto"/>
        <w:ind w:firstLine="851"/>
        <w:jc w:val="both"/>
      </w:pPr>
      <w:r>
        <w:rPr>
          <w:rFonts w:eastAsia="Times New Roman"/>
        </w:rPr>
        <w:t>О</w:t>
      </w:r>
      <w:r w:rsidRPr="00F41969">
        <w:t xml:space="preserve">писанная выше специфика </w:t>
      </w:r>
      <w:r>
        <w:t>логистической отрасли</w:t>
      </w:r>
      <w:r w:rsidRPr="00F41969">
        <w:t xml:space="preserve"> приводит </w:t>
      </w:r>
      <w:r w:rsidRPr="00F41969">
        <w:rPr>
          <w:rFonts w:eastAsia="Times New Roman"/>
          <w:lang w:eastAsia="ru-RU"/>
        </w:rPr>
        <w:t>к достаточно высоким потерям, которые перераспределяются логистическими компаниями на грузовладельцев</w:t>
      </w:r>
      <w:r>
        <w:rPr>
          <w:rFonts w:eastAsia="Times New Roman"/>
          <w:lang w:eastAsia="ru-RU"/>
        </w:rPr>
        <w:t xml:space="preserve">. </w:t>
      </w:r>
      <w:r w:rsidR="00BD401D" w:rsidRPr="00F41969">
        <w:t xml:space="preserve">Именно поэтому </w:t>
      </w:r>
      <w:r>
        <w:t xml:space="preserve">для решения этих проблем были выявлены следующие </w:t>
      </w:r>
      <w:r w:rsidR="00BD401D" w:rsidRPr="00F41969">
        <w:t xml:space="preserve">наиболее востребованных трендов </w:t>
      </w:r>
      <w:r>
        <w:t>(</w:t>
      </w:r>
      <w:r w:rsidR="00BD401D" w:rsidRPr="00F41969">
        <w:t>табл.</w:t>
      </w:r>
      <w:r>
        <w:t xml:space="preserve"> </w:t>
      </w:r>
      <w:r w:rsidR="00BD401D" w:rsidRPr="00F41969">
        <w:t>1</w:t>
      </w:r>
      <w:r>
        <w:t>)</w:t>
      </w:r>
      <w:r w:rsidR="00BD401D" w:rsidRPr="00F41969">
        <w:t>.</w:t>
      </w:r>
    </w:p>
    <w:p w:rsidR="00BD401D" w:rsidRPr="00C27004" w:rsidRDefault="00BD401D" w:rsidP="00C27004">
      <w:pPr>
        <w:pStyle w:val="Default"/>
        <w:spacing w:line="360" w:lineRule="auto"/>
        <w:ind w:firstLine="709"/>
        <w:jc w:val="right"/>
      </w:pPr>
      <w:r w:rsidRPr="00C27004">
        <w:lastRenderedPageBreak/>
        <w:t>Таблица 1</w:t>
      </w:r>
    </w:p>
    <w:p w:rsidR="00BD401D" w:rsidRPr="00C27004" w:rsidRDefault="00BD401D" w:rsidP="00C27004">
      <w:pPr>
        <w:pStyle w:val="Default"/>
        <w:spacing w:line="360" w:lineRule="auto"/>
        <w:ind w:firstLine="709"/>
        <w:jc w:val="center"/>
      </w:pPr>
      <w:r w:rsidRPr="00C27004">
        <w:t>Наиболее востребованные тренды развития логистики [</w:t>
      </w:r>
      <w:r w:rsidR="006D2D34">
        <w:t>7</w:t>
      </w:r>
      <w:r w:rsidRPr="00C27004">
        <w:t>]</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23"/>
        <w:gridCol w:w="1451"/>
        <w:gridCol w:w="6487"/>
      </w:tblGrid>
      <w:tr w:rsidR="00BD401D" w:rsidRPr="00C27004" w:rsidTr="00C27004">
        <w:trPr>
          <w:trHeight w:val="338"/>
        </w:trPr>
        <w:tc>
          <w:tcPr>
            <w:tcW w:w="1723"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center"/>
            </w:pPr>
            <w:r w:rsidRPr="00C27004">
              <w:rPr>
                <w:bCs/>
              </w:rPr>
              <w:t>Тренды</w:t>
            </w:r>
          </w:p>
        </w:tc>
        <w:tc>
          <w:tcPr>
            <w:tcW w:w="1451"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center"/>
            </w:pPr>
            <w:r w:rsidRPr="00C27004">
              <w:rPr>
                <w:bCs/>
              </w:rPr>
              <w:t>Влияние</w:t>
            </w:r>
          </w:p>
        </w:tc>
        <w:tc>
          <w:tcPr>
            <w:tcW w:w="6487"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center"/>
            </w:pPr>
            <w:r w:rsidRPr="00C27004">
              <w:rPr>
                <w:bCs/>
              </w:rPr>
              <w:t>Краткое описание</w:t>
            </w:r>
          </w:p>
        </w:tc>
      </w:tr>
      <w:tr w:rsidR="00BD401D" w:rsidRPr="00C27004" w:rsidTr="00C27004">
        <w:trPr>
          <w:trHeight w:val="584"/>
        </w:trPr>
        <w:tc>
          <w:tcPr>
            <w:tcW w:w="1723"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Прогнозируемая логистика </w:t>
            </w:r>
          </w:p>
        </w:tc>
        <w:tc>
          <w:tcPr>
            <w:tcW w:w="1451"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высокое </w:t>
            </w:r>
          </w:p>
        </w:tc>
        <w:tc>
          <w:tcPr>
            <w:tcW w:w="6487"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При использовании алгоритмов прогнозирования, основанных на данных big data, прогнозируетя спрос до его возникновения, чтобы добиться уменьшения времени доставки и увеличения пропускной способности </w:t>
            </w:r>
          </w:p>
        </w:tc>
      </w:tr>
      <w:tr w:rsidR="00BD401D" w:rsidRPr="00C27004" w:rsidTr="00C27004">
        <w:trPr>
          <w:trHeight w:val="584"/>
        </w:trPr>
        <w:tc>
          <w:tcPr>
            <w:tcW w:w="1723"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Единичная партия товара </w:t>
            </w:r>
          </w:p>
        </w:tc>
        <w:tc>
          <w:tcPr>
            <w:tcW w:w="1451"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среднее </w:t>
            </w:r>
          </w:p>
        </w:tc>
        <w:tc>
          <w:tcPr>
            <w:tcW w:w="6487"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Адаптированно к индивидуальным требованиям, что приведет к децентрализованному производству партии. Это потребует от цепочек поставок быстрой адаптации к изменениям во времени и месте производства </w:t>
            </w:r>
          </w:p>
        </w:tc>
      </w:tr>
      <w:tr w:rsidR="00BD401D" w:rsidRPr="00C27004" w:rsidTr="00C27004">
        <w:trPr>
          <w:trHeight w:val="584"/>
        </w:trPr>
        <w:tc>
          <w:tcPr>
            <w:tcW w:w="1723"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Удобная логистика </w:t>
            </w:r>
          </w:p>
        </w:tc>
        <w:tc>
          <w:tcPr>
            <w:tcW w:w="1451"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среднее </w:t>
            </w:r>
          </w:p>
        </w:tc>
        <w:tc>
          <w:tcPr>
            <w:tcW w:w="6487"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Онлайн-покупатели пользуются не только ценовым преимуществом покупки в Интернете, но и доступностью и удобством 24 часа в сутки. </w:t>
            </w:r>
          </w:p>
        </w:tc>
      </w:tr>
      <w:tr w:rsidR="00BD401D" w:rsidRPr="00C27004" w:rsidTr="00C27004">
        <w:trPr>
          <w:trHeight w:val="584"/>
        </w:trPr>
        <w:tc>
          <w:tcPr>
            <w:tcW w:w="1723"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Снижение нагрузки на цепочку поставок </w:t>
            </w:r>
          </w:p>
        </w:tc>
        <w:tc>
          <w:tcPr>
            <w:tcW w:w="1451"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среднее </w:t>
            </w:r>
          </w:p>
        </w:tc>
        <w:tc>
          <w:tcPr>
            <w:tcW w:w="6487"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Направлена на снижение сложности цепочки поставок за счет использования правильного сочетания видов транспорта для обеспечения устойчивого функционирования при более низких затратах и более высоком качестве. </w:t>
            </w:r>
          </w:p>
        </w:tc>
      </w:tr>
      <w:tr w:rsidR="00BD401D" w:rsidRPr="00C27004" w:rsidTr="00C27004">
        <w:trPr>
          <w:trHeight w:val="584"/>
        </w:trPr>
        <w:tc>
          <w:tcPr>
            <w:tcW w:w="1723"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Справедливая и ответственная логистика </w:t>
            </w:r>
          </w:p>
        </w:tc>
        <w:tc>
          <w:tcPr>
            <w:tcW w:w="1451"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среднее </w:t>
            </w:r>
          </w:p>
        </w:tc>
        <w:tc>
          <w:tcPr>
            <w:tcW w:w="6487"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Поставщики логистических услуг могут удовлетворить эти требования, предоставляя новые услуги, которые приносят доход, а также улучшают благосостояние общества и окружающей среды </w:t>
            </w:r>
          </w:p>
        </w:tc>
      </w:tr>
      <w:tr w:rsidR="00BD401D" w:rsidRPr="00C27004" w:rsidTr="00C27004">
        <w:trPr>
          <w:trHeight w:val="584"/>
        </w:trPr>
        <w:tc>
          <w:tcPr>
            <w:tcW w:w="1723"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Логистические торговые площадки </w:t>
            </w:r>
          </w:p>
        </w:tc>
        <w:tc>
          <w:tcPr>
            <w:tcW w:w="1451"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высокое </w:t>
            </w:r>
          </w:p>
        </w:tc>
        <w:tc>
          <w:tcPr>
            <w:tcW w:w="6487"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Растущая потребность в прозрачном, гибком и легко регулируемом логистическом сервисе способствует созданию disruptive digital brokerage platforms, которые соответствуют различным логистическим требованиям к поставкам. </w:t>
            </w:r>
          </w:p>
        </w:tc>
      </w:tr>
      <w:tr w:rsidR="00BD401D" w:rsidRPr="00C27004" w:rsidTr="00C27004">
        <w:trPr>
          <w:trHeight w:val="584"/>
        </w:trPr>
        <w:tc>
          <w:tcPr>
            <w:tcW w:w="1723"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Омниканальная логистика </w:t>
            </w:r>
          </w:p>
        </w:tc>
        <w:tc>
          <w:tcPr>
            <w:tcW w:w="1451"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высокое </w:t>
            </w:r>
          </w:p>
        </w:tc>
        <w:tc>
          <w:tcPr>
            <w:tcW w:w="6487"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Следующее поколение розничной торговли будет нуждаться в такой логистической цепи, которая будет учитывать потребность каждого отдельного канала продаж. </w:t>
            </w:r>
          </w:p>
        </w:tc>
      </w:tr>
      <w:tr w:rsidR="00BD401D" w:rsidRPr="00C27004" w:rsidTr="00C27004">
        <w:trPr>
          <w:trHeight w:val="584"/>
        </w:trPr>
        <w:tc>
          <w:tcPr>
            <w:tcW w:w="1723"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Поставка по требованию </w:t>
            </w:r>
          </w:p>
        </w:tc>
        <w:tc>
          <w:tcPr>
            <w:tcW w:w="1451"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высокое </w:t>
            </w:r>
          </w:p>
        </w:tc>
        <w:tc>
          <w:tcPr>
            <w:tcW w:w="6487"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Новые концепции поставки по принципу «последней мили» зависят от групп людей и гибкой курьерской службы, чтобы клиенты могли получать свои покупки тогда, когда они им нужны и где они им нужны. </w:t>
            </w:r>
          </w:p>
        </w:tc>
      </w:tr>
      <w:tr w:rsidR="00BD401D" w:rsidRPr="00C27004" w:rsidTr="00C27004">
        <w:trPr>
          <w:trHeight w:val="584"/>
        </w:trPr>
        <w:tc>
          <w:tcPr>
            <w:tcW w:w="1723"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lastRenderedPageBreak/>
              <w:t xml:space="preserve">Совместные логистические издержки </w:t>
            </w:r>
          </w:p>
        </w:tc>
        <w:tc>
          <w:tcPr>
            <w:tcW w:w="1451"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высокое </w:t>
            </w:r>
          </w:p>
        </w:tc>
        <w:tc>
          <w:tcPr>
            <w:tcW w:w="6487"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Теперь все, от автомобилей до подъездных дорог, можно разделить на платформах.</w:t>
            </w:r>
          </w:p>
          <w:p w:rsidR="00BD401D" w:rsidRPr="00C27004" w:rsidRDefault="00BD401D" w:rsidP="00C27004">
            <w:pPr>
              <w:pStyle w:val="Default"/>
              <w:spacing w:line="360" w:lineRule="auto"/>
              <w:jc w:val="both"/>
            </w:pPr>
            <w:r w:rsidRPr="00C27004">
              <w:t xml:space="preserve">Эти платформы поставщики логистических услуг могут использовать не только для упрощения обмена данными, они могут также обмениваться своими существующими ресурсами, чтобы стать более экономичными и эффективными со временем </w:t>
            </w:r>
          </w:p>
        </w:tc>
      </w:tr>
      <w:tr w:rsidR="00BD401D" w:rsidRPr="00C27004" w:rsidTr="00C27004">
        <w:trPr>
          <w:trHeight w:val="584"/>
        </w:trPr>
        <w:tc>
          <w:tcPr>
            <w:tcW w:w="1723"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Supergrid Logistics </w:t>
            </w:r>
          </w:p>
        </w:tc>
        <w:tc>
          <w:tcPr>
            <w:tcW w:w="1451"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высокое </w:t>
            </w:r>
          </w:p>
        </w:tc>
        <w:tc>
          <w:tcPr>
            <w:tcW w:w="6487" w:type="dxa"/>
            <w:shd w:val="clear" w:color="auto" w:fill="FFFFFF"/>
            <w:tcMar>
              <w:top w:w="22" w:type="dxa"/>
              <w:left w:w="22" w:type="dxa"/>
              <w:bottom w:w="22" w:type="dxa"/>
              <w:right w:w="22" w:type="dxa"/>
            </w:tcMar>
            <w:hideMark/>
          </w:tcPr>
          <w:p w:rsidR="00BD401D" w:rsidRPr="00C27004" w:rsidRDefault="00BD401D" w:rsidP="00C27004">
            <w:pPr>
              <w:pStyle w:val="Default"/>
              <w:spacing w:line="360" w:lineRule="auto"/>
              <w:jc w:val="both"/>
            </w:pPr>
            <w:r w:rsidRPr="00C27004">
              <w:t xml:space="preserve">Выйдя за рамки логистики 4PL, Supergrid Logistics создаст новое поколение логистических компаний, их основное внимание будет уделено организации глобальных цепочек поставок, которые объединяют множество различных производственных предприятий и поставщиков логистических услуг </w:t>
            </w:r>
          </w:p>
        </w:tc>
      </w:tr>
    </w:tbl>
    <w:p w:rsidR="00BD401D" w:rsidRPr="00C27004" w:rsidRDefault="00BD401D" w:rsidP="00C27004">
      <w:pPr>
        <w:pStyle w:val="Default"/>
        <w:spacing w:line="360" w:lineRule="auto"/>
        <w:ind w:firstLine="851"/>
        <w:jc w:val="both"/>
        <w:rPr>
          <w:rFonts w:eastAsia="Times New Roman"/>
          <w:lang w:eastAsia="ru-RU"/>
        </w:rPr>
      </w:pPr>
      <w:r w:rsidRPr="00C27004">
        <w:t xml:space="preserve">Большую часть из указанных в трендах задачах можно решить с помощью блокчейна. Это находит отражение в том, что многие международные компании, работающие в области логистики, </w:t>
      </w:r>
      <w:r w:rsidRPr="00C27004">
        <w:rPr>
          <w:rFonts w:eastAsia="Times New Roman"/>
          <w:lang w:eastAsia="ru-RU"/>
        </w:rPr>
        <w:t xml:space="preserve">озадачиваются повышением прозрачности и надежности цепей поставок. </w:t>
      </w:r>
      <w:r w:rsidR="00C55956">
        <w:rPr>
          <w:rFonts w:eastAsia="Times New Roman"/>
          <w:lang w:eastAsia="ru-RU"/>
        </w:rPr>
        <w:t xml:space="preserve">Некоторые </w:t>
      </w:r>
      <w:r w:rsidRPr="00C27004">
        <w:rPr>
          <w:rFonts w:eastAsia="Times New Roman"/>
          <w:lang w:eastAsia="ru-RU"/>
        </w:rPr>
        <w:t>наиболее удачные примеры использования блокчейна в международной практике</w:t>
      </w:r>
      <w:r w:rsidR="00C55956">
        <w:rPr>
          <w:rFonts w:eastAsia="Times New Roman"/>
          <w:lang w:eastAsia="ru-RU"/>
        </w:rPr>
        <w:t xml:space="preserve"> представлены в </w:t>
      </w:r>
      <w:r w:rsidRPr="00C27004">
        <w:rPr>
          <w:rFonts w:eastAsia="Times New Roman"/>
          <w:lang w:eastAsia="ru-RU"/>
        </w:rPr>
        <w:t>табл.2.</w:t>
      </w:r>
    </w:p>
    <w:p w:rsidR="00BD401D" w:rsidRPr="00C27004" w:rsidRDefault="00BD401D" w:rsidP="00C27004">
      <w:pPr>
        <w:pStyle w:val="Default"/>
        <w:spacing w:line="360" w:lineRule="auto"/>
        <w:ind w:firstLine="709"/>
        <w:jc w:val="right"/>
        <w:rPr>
          <w:rFonts w:eastAsia="Times New Roman"/>
          <w:lang w:eastAsia="ru-RU"/>
        </w:rPr>
      </w:pPr>
      <w:r w:rsidRPr="00C27004">
        <w:rPr>
          <w:rFonts w:eastAsia="Times New Roman"/>
          <w:lang w:eastAsia="ru-RU"/>
        </w:rPr>
        <w:t>Таблица 2</w:t>
      </w:r>
    </w:p>
    <w:p w:rsidR="00BD401D" w:rsidRPr="00C27004" w:rsidRDefault="00BD401D" w:rsidP="00C27004">
      <w:pPr>
        <w:pStyle w:val="Default"/>
        <w:spacing w:line="360" w:lineRule="auto"/>
        <w:ind w:firstLine="709"/>
        <w:jc w:val="center"/>
        <w:rPr>
          <w:rFonts w:eastAsia="Times New Roman"/>
          <w:lang w:eastAsia="ru-RU"/>
        </w:rPr>
      </w:pPr>
      <w:r w:rsidRPr="00C27004">
        <w:rPr>
          <w:rFonts w:eastAsia="Times New Roman"/>
          <w:lang w:eastAsia="ru-RU"/>
        </w:rPr>
        <w:t>Примеры использования блокчейна в логистике</w:t>
      </w:r>
      <w:r w:rsidR="00563427">
        <w:rPr>
          <w:rFonts w:eastAsia="Times New Roman"/>
          <w:lang w:eastAsia="ru-RU"/>
        </w:rPr>
        <w:t xml:space="preserve"> </w:t>
      </w:r>
      <w:r w:rsidRPr="00C27004">
        <w:t xml:space="preserve">[составлено на основании </w:t>
      </w:r>
      <w:r w:rsidR="006D2D34">
        <w:t>2,</w:t>
      </w:r>
      <w:r w:rsidR="00563427">
        <w:t>8,9</w:t>
      </w:r>
      <w:r w:rsidR="0063770D">
        <w:t>,10</w:t>
      </w:r>
      <w:r w:rsidRPr="00C27004">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4"/>
        <w:gridCol w:w="3667"/>
        <w:gridCol w:w="3783"/>
      </w:tblGrid>
      <w:tr w:rsidR="00BD401D" w:rsidRPr="00C27004" w:rsidTr="00C27004">
        <w:tc>
          <w:tcPr>
            <w:tcW w:w="2380" w:type="dxa"/>
          </w:tcPr>
          <w:p w:rsidR="00BD401D" w:rsidRPr="00C27004" w:rsidRDefault="00BD401D" w:rsidP="00C27004">
            <w:pPr>
              <w:pStyle w:val="Default"/>
              <w:spacing w:line="360" w:lineRule="auto"/>
              <w:jc w:val="center"/>
              <w:rPr>
                <w:rFonts w:eastAsia="Times New Roman"/>
                <w:lang w:eastAsia="ru-RU"/>
              </w:rPr>
            </w:pPr>
            <w:r w:rsidRPr="00C27004">
              <w:rPr>
                <w:rFonts w:eastAsia="Times New Roman"/>
                <w:lang w:eastAsia="ru-RU"/>
              </w:rPr>
              <w:t>Компания</w:t>
            </w:r>
          </w:p>
        </w:tc>
        <w:tc>
          <w:tcPr>
            <w:tcW w:w="3682" w:type="dxa"/>
          </w:tcPr>
          <w:p w:rsidR="00BD401D" w:rsidRPr="00C27004" w:rsidRDefault="00BD401D" w:rsidP="00C27004">
            <w:pPr>
              <w:pStyle w:val="Default"/>
              <w:spacing w:line="360" w:lineRule="auto"/>
              <w:jc w:val="center"/>
              <w:rPr>
                <w:rFonts w:eastAsia="Times New Roman"/>
                <w:lang w:eastAsia="ru-RU"/>
              </w:rPr>
            </w:pPr>
            <w:r w:rsidRPr="00C27004">
              <w:rPr>
                <w:rFonts w:eastAsia="Times New Roman"/>
                <w:lang w:eastAsia="ru-RU"/>
              </w:rPr>
              <w:t>Пример использования</w:t>
            </w:r>
          </w:p>
        </w:tc>
        <w:tc>
          <w:tcPr>
            <w:tcW w:w="3792" w:type="dxa"/>
          </w:tcPr>
          <w:p w:rsidR="00BD401D" w:rsidRPr="00C27004" w:rsidRDefault="00BD401D" w:rsidP="00C27004">
            <w:pPr>
              <w:pStyle w:val="Default"/>
              <w:spacing w:line="360" w:lineRule="auto"/>
              <w:jc w:val="center"/>
              <w:rPr>
                <w:rFonts w:eastAsia="Times New Roman"/>
                <w:lang w:eastAsia="ru-RU"/>
              </w:rPr>
            </w:pPr>
            <w:r w:rsidRPr="00C27004">
              <w:rPr>
                <w:rFonts w:eastAsia="Times New Roman"/>
                <w:lang w:eastAsia="ru-RU"/>
              </w:rPr>
              <w:t>Полученные выгоды</w:t>
            </w:r>
          </w:p>
        </w:tc>
      </w:tr>
      <w:tr w:rsidR="00BD401D" w:rsidRPr="00C27004" w:rsidTr="00C27004">
        <w:tc>
          <w:tcPr>
            <w:tcW w:w="2380" w:type="dxa"/>
          </w:tcPr>
          <w:p w:rsidR="00BD401D" w:rsidRPr="00C27004" w:rsidRDefault="00BD401D" w:rsidP="00C27004">
            <w:pPr>
              <w:pStyle w:val="Default"/>
              <w:spacing w:line="360" w:lineRule="auto"/>
              <w:jc w:val="center"/>
              <w:rPr>
                <w:rFonts w:eastAsia="Times New Roman"/>
                <w:lang w:eastAsia="ru-RU"/>
              </w:rPr>
            </w:pPr>
            <w:r w:rsidRPr="00C27004">
              <w:rPr>
                <w:bCs/>
              </w:rPr>
              <w:t>Ритейлер WalMart</w:t>
            </w:r>
          </w:p>
        </w:tc>
        <w:tc>
          <w:tcPr>
            <w:tcW w:w="3682" w:type="dxa"/>
          </w:tcPr>
          <w:p w:rsidR="00BD401D" w:rsidRPr="00C27004" w:rsidRDefault="00563427" w:rsidP="00563427">
            <w:pPr>
              <w:pStyle w:val="Default"/>
              <w:spacing w:line="360" w:lineRule="auto"/>
              <w:jc w:val="center"/>
              <w:rPr>
                <w:rFonts w:eastAsia="Times New Roman"/>
                <w:lang w:eastAsia="ru-RU"/>
              </w:rPr>
            </w:pPr>
            <w:r>
              <w:t>Тестировалась технология блокчейна н</w:t>
            </w:r>
            <w:r w:rsidR="00BD401D" w:rsidRPr="00C27004">
              <w:t>а поставках манго в США и свинины в Китае</w:t>
            </w:r>
          </w:p>
        </w:tc>
        <w:tc>
          <w:tcPr>
            <w:tcW w:w="3792" w:type="dxa"/>
          </w:tcPr>
          <w:p w:rsidR="00BD401D" w:rsidRPr="00C27004" w:rsidRDefault="00BD401D" w:rsidP="00C27004">
            <w:pPr>
              <w:pStyle w:val="Default"/>
              <w:spacing w:line="360" w:lineRule="auto"/>
              <w:jc w:val="center"/>
              <w:rPr>
                <w:rFonts w:eastAsia="Times New Roman"/>
                <w:lang w:eastAsia="ru-RU"/>
              </w:rPr>
            </w:pPr>
            <w:r w:rsidRPr="00C27004">
              <w:t>Блокчейн позволяет получить полную информацию о любой партии товара, занесенной в базу данных, за считанные секунды.</w:t>
            </w:r>
          </w:p>
        </w:tc>
      </w:tr>
      <w:tr w:rsidR="00BD401D" w:rsidRPr="00C27004" w:rsidTr="00C27004">
        <w:tc>
          <w:tcPr>
            <w:tcW w:w="2380" w:type="dxa"/>
          </w:tcPr>
          <w:p w:rsidR="00BD401D" w:rsidRPr="00C27004" w:rsidRDefault="00BD401D" w:rsidP="00C27004">
            <w:pPr>
              <w:pStyle w:val="Default"/>
              <w:spacing w:line="360" w:lineRule="auto"/>
              <w:jc w:val="center"/>
              <w:rPr>
                <w:rFonts w:eastAsia="Times New Roman"/>
                <w:lang w:eastAsia="ru-RU"/>
              </w:rPr>
            </w:pPr>
            <w:r w:rsidRPr="00C27004">
              <w:rPr>
                <w:bCs/>
              </w:rPr>
              <w:t>Британский стартап Provenance</w:t>
            </w:r>
          </w:p>
        </w:tc>
        <w:tc>
          <w:tcPr>
            <w:tcW w:w="3682" w:type="dxa"/>
          </w:tcPr>
          <w:p w:rsidR="00BD401D" w:rsidRPr="00C27004" w:rsidRDefault="00BD401D" w:rsidP="00C27004">
            <w:pPr>
              <w:pStyle w:val="Default"/>
              <w:spacing w:line="360" w:lineRule="auto"/>
              <w:jc w:val="center"/>
              <w:rPr>
                <w:rFonts w:eastAsia="Times New Roman"/>
                <w:lang w:eastAsia="ru-RU"/>
              </w:rPr>
            </w:pPr>
            <w:r w:rsidRPr="00C27004">
              <w:t>При помощи технологии блокчейн отслеживается движение тунца, контролируя его ловлю и доставку</w:t>
            </w:r>
          </w:p>
        </w:tc>
        <w:tc>
          <w:tcPr>
            <w:tcW w:w="3792" w:type="dxa"/>
          </w:tcPr>
          <w:p w:rsidR="00BD401D" w:rsidRPr="00C27004" w:rsidRDefault="00BD401D" w:rsidP="00C27004">
            <w:pPr>
              <w:pStyle w:val="Default"/>
              <w:spacing w:line="360" w:lineRule="auto"/>
              <w:jc w:val="center"/>
              <w:rPr>
                <w:rFonts w:eastAsia="Times New Roman"/>
                <w:lang w:eastAsia="ru-RU"/>
              </w:rPr>
            </w:pPr>
            <w:r w:rsidRPr="00C27004">
              <w:t>Обеспечивается безопасность продукции, её свежесть, отсутствие ГМО и нежелательных добавок</w:t>
            </w:r>
          </w:p>
        </w:tc>
      </w:tr>
      <w:tr w:rsidR="00BD401D" w:rsidRPr="00C27004" w:rsidTr="00C27004">
        <w:tc>
          <w:tcPr>
            <w:tcW w:w="2380" w:type="dxa"/>
          </w:tcPr>
          <w:p w:rsidR="00BD401D" w:rsidRPr="00C27004" w:rsidRDefault="00BD401D" w:rsidP="00C27004">
            <w:pPr>
              <w:pStyle w:val="Default"/>
              <w:spacing w:line="360" w:lineRule="auto"/>
              <w:jc w:val="center"/>
              <w:rPr>
                <w:rFonts w:eastAsia="Times New Roman"/>
                <w:lang w:eastAsia="ru-RU"/>
              </w:rPr>
            </w:pPr>
            <w:r w:rsidRPr="00C27004">
              <w:rPr>
                <w:bCs/>
              </w:rPr>
              <w:t>Компания Ever</w:t>
            </w:r>
            <w:r w:rsidR="00563427">
              <w:rPr>
                <w:bCs/>
              </w:rPr>
              <w:t xml:space="preserve"> </w:t>
            </w:r>
            <w:r w:rsidRPr="00C27004">
              <w:rPr>
                <w:bCs/>
              </w:rPr>
              <w:t>Ladger</w:t>
            </w:r>
          </w:p>
        </w:tc>
        <w:tc>
          <w:tcPr>
            <w:tcW w:w="3682" w:type="dxa"/>
          </w:tcPr>
          <w:p w:rsidR="00BD401D" w:rsidRPr="00C27004" w:rsidRDefault="00BD401D" w:rsidP="00C27004">
            <w:pPr>
              <w:pStyle w:val="Default"/>
              <w:spacing w:line="360" w:lineRule="auto"/>
              <w:jc w:val="center"/>
              <w:rPr>
                <w:rFonts w:eastAsia="Times New Roman"/>
                <w:lang w:eastAsia="ru-RU"/>
              </w:rPr>
            </w:pPr>
            <w:r w:rsidRPr="00C27004">
              <w:t>Используется блокчейн в цепочке поставок для подтверждения источника происхождения в торговле алмазами</w:t>
            </w:r>
          </w:p>
        </w:tc>
        <w:tc>
          <w:tcPr>
            <w:tcW w:w="3792" w:type="dxa"/>
          </w:tcPr>
          <w:p w:rsidR="00BD401D" w:rsidRPr="00C27004" w:rsidRDefault="00BD401D" w:rsidP="00C27004">
            <w:pPr>
              <w:pStyle w:val="Default"/>
              <w:spacing w:line="360" w:lineRule="auto"/>
              <w:jc w:val="center"/>
              <w:rPr>
                <w:rFonts w:eastAsia="Times New Roman"/>
                <w:lang w:eastAsia="ru-RU"/>
              </w:rPr>
            </w:pPr>
            <w:r w:rsidRPr="00C27004">
              <w:rPr>
                <w:rFonts w:eastAsia="Times New Roman"/>
                <w:lang w:eastAsia="ru-RU"/>
              </w:rPr>
              <w:t>Обеспечивается прозрачность информации и исключается мошенничество с алмазами</w:t>
            </w:r>
          </w:p>
        </w:tc>
      </w:tr>
      <w:tr w:rsidR="00BD401D" w:rsidRPr="00C27004" w:rsidTr="00C27004">
        <w:tc>
          <w:tcPr>
            <w:tcW w:w="2380" w:type="dxa"/>
          </w:tcPr>
          <w:p w:rsidR="00BD401D" w:rsidRPr="00C27004" w:rsidRDefault="00BD401D" w:rsidP="00C27004">
            <w:pPr>
              <w:pStyle w:val="Default"/>
              <w:spacing w:line="360" w:lineRule="auto"/>
              <w:jc w:val="center"/>
              <w:rPr>
                <w:rFonts w:eastAsia="Times New Roman"/>
                <w:lang w:eastAsia="ru-RU"/>
              </w:rPr>
            </w:pPr>
            <w:r w:rsidRPr="00C27004">
              <w:t>С</w:t>
            </w:r>
            <w:r w:rsidRPr="00C27004">
              <w:rPr>
                <w:bCs/>
              </w:rPr>
              <w:t>тартап Yojee (Сингапур)</w:t>
            </w:r>
          </w:p>
        </w:tc>
        <w:tc>
          <w:tcPr>
            <w:tcW w:w="3682" w:type="dxa"/>
          </w:tcPr>
          <w:p w:rsidR="00BD401D" w:rsidRPr="00C27004" w:rsidRDefault="00BD401D" w:rsidP="0063770D">
            <w:pPr>
              <w:pStyle w:val="Default"/>
              <w:spacing w:line="360" w:lineRule="auto"/>
              <w:jc w:val="center"/>
              <w:rPr>
                <w:rFonts w:eastAsia="Times New Roman"/>
                <w:lang w:eastAsia="ru-RU"/>
              </w:rPr>
            </w:pPr>
            <w:r w:rsidRPr="00C27004">
              <w:t>Платформа, которая используя  технологию блокчейн,  отслежи</w:t>
            </w:r>
            <w:r w:rsidRPr="00C27004">
              <w:lastRenderedPageBreak/>
              <w:t>вяет состояние заказов в режиме реального времени, формирует счета, управляет задачами</w:t>
            </w:r>
          </w:p>
        </w:tc>
        <w:tc>
          <w:tcPr>
            <w:tcW w:w="3792" w:type="dxa"/>
          </w:tcPr>
          <w:p w:rsidR="00BD401D" w:rsidRPr="00C27004" w:rsidRDefault="00BD401D" w:rsidP="00C27004">
            <w:pPr>
              <w:pStyle w:val="Default"/>
              <w:spacing w:line="360" w:lineRule="auto"/>
              <w:jc w:val="center"/>
              <w:rPr>
                <w:rFonts w:eastAsia="Times New Roman"/>
                <w:lang w:eastAsia="ru-RU"/>
              </w:rPr>
            </w:pPr>
            <w:r w:rsidRPr="00C27004">
              <w:lastRenderedPageBreak/>
              <w:t>Работа с 30 тысячами транспортных средств и клиентами из Син</w:t>
            </w:r>
            <w:r w:rsidRPr="00C27004">
              <w:lastRenderedPageBreak/>
              <w:t>гапура, Австралии, Камбоджа и Индонезии. Эффект - экономия времени и снижение затрат.</w:t>
            </w:r>
          </w:p>
        </w:tc>
      </w:tr>
      <w:tr w:rsidR="00BD401D" w:rsidRPr="00C27004" w:rsidTr="00C27004">
        <w:tc>
          <w:tcPr>
            <w:tcW w:w="2380" w:type="dxa"/>
          </w:tcPr>
          <w:p w:rsidR="00BD401D" w:rsidRPr="00C27004" w:rsidRDefault="00BD401D" w:rsidP="00C27004">
            <w:pPr>
              <w:pStyle w:val="Default"/>
              <w:spacing w:line="360" w:lineRule="auto"/>
              <w:jc w:val="center"/>
              <w:rPr>
                <w:rFonts w:eastAsia="Times New Roman"/>
                <w:lang w:eastAsia="ru-RU"/>
              </w:rPr>
            </w:pPr>
            <w:r w:rsidRPr="00C27004">
              <w:rPr>
                <w:bCs/>
              </w:rPr>
              <w:lastRenderedPageBreak/>
              <w:t>Компания Maersk</w:t>
            </w:r>
          </w:p>
        </w:tc>
        <w:tc>
          <w:tcPr>
            <w:tcW w:w="3682" w:type="dxa"/>
          </w:tcPr>
          <w:p w:rsidR="00BD401D" w:rsidRPr="00C27004" w:rsidRDefault="00BD401D" w:rsidP="0063770D">
            <w:pPr>
              <w:pStyle w:val="Default"/>
              <w:spacing w:line="360" w:lineRule="auto"/>
              <w:jc w:val="center"/>
              <w:rPr>
                <w:rFonts w:eastAsia="Times New Roman"/>
                <w:lang w:eastAsia="ru-RU"/>
              </w:rPr>
            </w:pPr>
            <w:r w:rsidRPr="00C27004">
              <w:t xml:space="preserve">Испытание технологии блокчейна на нескольких маршрутах контейнерных линий. </w:t>
            </w:r>
            <w:r w:rsidR="0063770D">
              <w:t>З</w:t>
            </w:r>
            <w:r w:rsidRPr="00C27004">
              <w:t xml:space="preserve">апись в блокчейн каждое из звеньев цепи </w:t>
            </w:r>
            <w:r w:rsidR="0063770D">
              <w:t>может внести</w:t>
            </w:r>
            <w:r w:rsidRPr="00C27004">
              <w:t xml:space="preserve"> при помощи смартфона.</w:t>
            </w:r>
          </w:p>
        </w:tc>
        <w:tc>
          <w:tcPr>
            <w:tcW w:w="3792" w:type="dxa"/>
          </w:tcPr>
          <w:p w:rsidR="00BD401D" w:rsidRPr="00C27004" w:rsidRDefault="00BD401D" w:rsidP="00C27004">
            <w:pPr>
              <w:pStyle w:val="Default"/>
              <w:spacing w:line="360" w:lineRule="auto"/>
              <w:jc w:val="center"/>
              <w:rPr>
                <w:rFonts w:eastAsia="Times New Roman"/>
                <w:lang w:eastAsia="ru-RU"/>
              </w:rPr>
            </w:pPr>
            <w:r w:rsidRPr="00C27004">
              <w:t>Уменьшение оформляемой товаросопроводительной документации на каждом этапе пути. Технология поможет измерять не только местоположение, но и температуру, влажность и состояние электропитания в режиме реального времени.</w:t>
            </w:r>
          </w:p>
        </w:tc>
      </w:tr>
      <w:tr w:rsidR="00BD401D" w:rsidRPr="00C27004" w:rsidTr="00C27004">
        <w:tc>
          <w:tcPr>
            <w:tcW w:w="2380" w:type="dxa"/>
          </w:tcPr>
          <w:p w:rsidR="00BD401D" w:rsidRPr="00C27004" w:rsidRDefault="00BD401D" w:rsidP="00C27004">
            <w:pPr>
              <w:pStyle w:val="Default"/>
              <w:spacing w:line="360" w:lineRule="auto"/>
              <w:jc w:val="center"/>
              <w:rPr>
                <w:rFonts w:eastAsia="Times New Roman"/>
                <w:lang w:eastAsia="ru-RU"/>
              </w:rPr>
            </w:pPr>
            <w:r w:rsidRPr="00C27004">
              <w:rPr>
                <w:bCs/>
              </w:rPr>
              <w:t>Порт Роттердам</w:t>
            </w:r>
          </w:p>
        </w:tc>
        <w:tc>
          <w:tcPr>
            <w:tcW w:w="3682" w:type="dxa"/>
          </w:tcPr>
          <w:p w:rsidR="00BD401D" w:rsidRPr="00C27004" w:rsidRDefault="00BD401D" w:rsidP="00C27004">
            <w:pPr>
              <w:pStyle w:val="Default"/>
              <w:spacing w:line="360" w:lineRule="auto"/>
              <w:jc w:val="center"/>
              <w:rPr>
                <w:rFonts w:eastAsia="Times New Roman"/>
                <w:lang w:eastAsia="ru-RU"/>
              </w:rPr>
            </w:pPr>
            <w:r w:rsidRPr="00C27004">
              <w:t>С 2016 года крупнейший торговый порт в Европе, проводит испытание технологии Blockchain logistics. Проект имеет поддержку более 15 компаний государственного и частного секторов, базирующихся в Нидерландах при содействии Министерства по экономическим вопросам.</w:t>
            </w:r>
          </w:p>
        </w:tc>
        <w:tc>
          <w:tcPr>
            <w:tcW w:w="3792" w:type="dxa"/>
          </w:tcPr>
          <w:p w:rsidR="00BD401D" w:rsidRPr="00C27004" w:rsidRDefault="00BD401D" w:rsidP="00C27004">
            <w:pPr>
              <w:pStyle w:val="Default"/>
              <w:spacing w:line="360" w:lineRule="auto"/>
              <w:jc w:val="center"/>
              <w:rPr>
                <w:rFonts w:eastAsia="Times New Roman"/>
                <w:lang w:eastAsia="ru-RU"/>
              </w:rPr>
            </w:pPr>
            <w:r w:rsidRPr="00C27004">
              <w:t>Эффект - экономия времени, уменьшение оформляемой документации, снижение затрат.</w:t>
            </w:r>
          </w:p>
        </w:tc>
      </w:tr>
      <w:tr w:rsidR="00BD401D" w:rsidRPr="00C27004" w:rsidTr="00C27004">
        <w:tc>
          <w:tcPr>
            <w:tcW w:w="2380" w:type="dxa"/>
          </w:tcPr>
          <w:p w:rsidR="00BD401D" w:rsidRPr="00C27004" w:rsidRDefault="00BD401D" w:rsidP="00C27004">
            <w:pPr>
              <w:pStyle w:val="Default"/>
              <w:spacing w:line="360" w:lineRule="auto"/>
              <w:jc w:val="center"/>
              <w:rPr>
                <w:rFonts w:eastAsia="Times New Roman"/>
                <w:lang w:eastAsia="ru-RU"/>
              </w:rPr>
            </w:pPr>
            <w:r w:rsidRPr="00C27004">
              <w:t>DP World, DB Schenker, Hamburg Süd и австралийская компания по производству вина IUS</w:t>
            </w:r>
          </w:p>
        </w:tc>
        <w:tc>
          <w:tcPr>
            <w:tcW w:w="3682" w:type="dxa"/>
          </w:tcPr>
          <w:p w:rsidR="00BD401D" w:rsidRPr="00C27004" w:rsidRDefault="00BD401D" w:rsidP="00C27004">
            <w:pPr>
              <w:pStyle w:val="Default"/>
              <w:spacing w:line="360" w:lineRule="auto"/>
              <w:jc w:val="center"/>
              <w:rPr>
                <w:rFonts w:eastAsia="Times New Roman"/>
                <w:lang w:eastAsia="ru-RU"/>
              </w:rPr>
            </w:pPr>
            <w:r w:rsidRPr="00C27004">
              <w:rPr>
                <w:bCs/>
              </w:rPr>
              <w:t xml:space="preserve">В Австралии </w:t>
            </w:r>
            <w:r w:rsidRPr="00C27004">
              <w:t>успешно завершили тестирование технологии блокчейна в интермодальной цепочке доставки из района Кунаварра (Южная Австралия) в китайский порт Циндао с использованием автомобильного и морского транспорта (протяженность цепи 8100 км).</w:t>
            </w:r>
          </w:p>
        </w:tc>
        <w:tc>
          <w:tcPr>
            <w:tcW w:w="3792" w:type="dxa"/>
          </w:tcPr>
          <w:p w:rsidR="00BD401D" w:rsidRPr="00C27004" w:rsidRDefault="00BD401D" w:rsidP="00C27004">
            <w:pPr>
              <w:pStyle w:val="Default"/>
              <w:spacing w:line="360" w:lineRule="auto"/>
              <w:jc w:val="center"/>
              <w:rPr>
                <w:rFonts w:eastAsia="Times New Roman"/>
                <w:lang w:eastAsia="ru-RU"/>
              </w:rPr>
            </w:pPr>
            <w:r w:rsidRPr="00C27004">
              <w:t>Разработка протоколов, которые должны верифицировать отсутствие подмены товаров на протяжении всей цепочки поставки. Аудиторско-консультационная компания KPMG подтверждала подлинность товаров по всей цепочке поставки, выявление фальсификата.</w:t>
            </w:r>
          </w:p>
        </w:tc>
      </w:tr>
      <w:tr w:rsidR="00BD401D" w:rsidRPr="00C27004" w:rsidTr="00C27004">
        <w:tc>
          <w:tcPr>
            <w:tcW w:w="2380" w:type="dxa"/>
          </w:tcPr>
          <w:p w:rsidR="00BD401D" w:rsidRPr="00C27004" w:rsidRDefault="00BD401D" w:rsidP="00C27004">
            <w:pPr>
              <w:pStyle w:val="Default"/>
              <w:spacing w:line="360" w:lineRule="auto"/>
              <w:jc w:val="center"/>
              <w:rPr>
                <w:rFonts w:eastAsia="Times New Roman"/>
                <w:lang w:val="en-US" w:eastAsia="ru-RU"/>
              </w:rPr>
            </w:pPr>
            <w:r w:rsidRPr="00C27004">
              <w:rPr>
                <w:bCs/>
                <w:lang w:val="en-US"/>
              </w:rPr>
              <w:t xml:space="preserve">Commonwealth Bank of Australia, Wells Fargo </w:t>
            </w:r>
            <w:r w:rsidRPr="00C27004">
              <w:rPr>
                <w:bCs/>
              </w:rPr>
              <w:t>и</w:t>
            </w:r>
            <w:r w:rsidRPr="00C27004">
              <w:rPr>
                <w:bCs/>
                <w:lang w:val="en-US"/>
              </w:rPr>
              <w:t xml:space="preserve"> Brighann Cotton</w:t>
            </w:r>
          </w:p>
        </w:tc>
        <w:tc>
          <w:tcPr>
            <w:tcW w:w="3682" w:type="dxa"/>
          </w:tcPr>
          <w:p w:rsidR="00BD401D" w:rsidRPr="00C27004" w:rsidRDefault="00BD401D" w:rsidP="00C27004">
            <w:pPr>
              <w:pStyle w:val="Default"/>
              <w:spacing w:line="360" w:lineRule="auto"/>
              <w:jc w:val="center"/>
              <w:rPr>
                <w:rFonts w:eastAsia="Times New Roman"/>
                <w:lang w:eastAsia="ru-RU"/>
              </w:rPr>
            </w:pPr>
            <w:r w:rsidRPr="00C27004">
              <w:t>В октябре 2016 года</w:t>
            </w:r>
            <w:r w:rsidR="00D85FC3" w:rsidRPr="00C27004">
              <w:t xml:space="preserve"> </w:t>
            </w:r>
            <w:r w:rsidRPr="00C27004">
              <w:t>88 тюков хлопка на сумму в $35 000 были доставлены из США в Китай. Их перевозил между континентами контейнеровоз Marie Schulte.</w:t>
            </w:r>
          </w:p>
        </w:tc>
        <w:tc>
          <w:tcPr>
            <w:tcW w:w="3792" w:type="dxa"/>
          </w:tcPr>
          <w:p w:rsidR="00BD401D" w:rsidRPr="00C27004" w:rsidRDefault="00BD401D" w:rsidP="00C27004">
            <w:pPr>
              <w:pStyle w:val="Default"/>
              <w:spacing w:line="360" w:lineRule="auto"/>
              <w:jc w:val="center"/>
              <w:rPr>
                <w:rFonts w:eastAsia="Times New Roman"/>
                <w:lang w:eastAsia="ru-RU"/>
              </w:rPr>
            </w:pPr>
            <w:r w:rsidRPr="00C27004">
              <w:t>Было получено доказательство того, что комбинации технологий, как блокчейн и «умные» контракты, могут приносить бизнесу реальную выгоду.</w:t>
            </w:r>
          </w:p>
        </w:tc>
      </w:tr>
      <w:tr w:rsidR="00BD401D" w:rsidRPr="00C27004" w:rsidTr="00C27004">
        <w:tc>
          <w:tcPr>
            <w:tcW w:w="2380" w:type="dxa"/>
          </w:tcPr>
          <w:p w:rsidR="00BD401D" w:rsidRPr="00C27004" w:rsidRDefault="00BD401D" w:rsidP="00C27004">
            <w:pPr>
              <w:pStyle w:val="Default"/>
              <w:spacing w:line="360" w:lineRule="auto"/>
              <w:jc w:val="center"/>
              <w:rPr>
                <w:rFonts w:eastAsia="Times New Roman"/>
                <w:lang w:eastAsia="ru-RU"/>
              </w:rPr>
            </w:pPr>
            <w:r w:rsidRPr="00C27004">
              <w:rPr>
                <w:bCs/>
              </w:rPr>
              <w:t>Порт Антверпе</w:t>
            </w:r>
            <w:r w:rsidRPr="00C27004">
              <w:rPr>
                <w:bCs/>
              </w:rPr>
              <w:lastRenderedPageBreak/>
              <w:t>на</w:t>
            </w:r>
            <w:r w:rsidRPr="00C27004">
              <w:t>(Бельгия)</w:t>
            </w:r>
          </w:p>
        </w:tc>
        <w:tc>
          <w:tcPr>
            <w:tcW w:w="3682" w:type="dxa"/>
          </w:tcPr>
          <w:p w:rsidR="00BD401D" w:rsidRPr="00C27004" w:rsidRDefault="00BD401D" w:rsidP="00C27004">
            <w:pPr>
              <w:pStyle w:val="Default"/>
              <w:spacing w:line="360" w:lineRule="auto"/>
              <w:jc w:val="center"/>
              <w:rPr>
                <w:rFonts w:eastAsia="Times New Roman"/>
                <w:lang w:eastAsia="ru-RU"/>
              </w:rPr>
            </w:pPr>
            <w:r w:rsidRPr="00C27004">
              <w:lastRenderedPageBreak/>
              <w:t>Запуск пилотного блокчейн-</w:t>
            </w:r>
            <w:r w:rsidRPr="00C27004">
              <w:lastRenderedPageBreak/>
              <w:t>проекта, нацеленного на оптимизацию логистических процессов.</w:t>
            </w:r>
          </w:p>
        </w:tc>
        <w:tc>
          <w:tcPr>
            <w:tcW w:w="3792" w:type="dxa"/>
          </w:tcPr>
          <w:p w:rsidR="00BD401D" w:rsidRPr="00C27004" w:rsidRDefault="00BD401D" w:rsidP="0063770D">
            <w:pPr>
              <w:pStyle w:val="Default"/>
              <w:spacing w:line="360" w:lineRule="auto"/>
              <w:jc w:val="center"/>
              <w:rPr>
                <w:rFonts w:eastAsia="Times New Roman"/>
                <w:lang w:eastAsia="ru-RU"/>
              </w:rPr>
            </w:pPr>
            <w:r w:rsidRPr="00C27004">
              <w:lastRenderedPageBreak/>
              <w:t>Технология блокчейн</w:t>
            </w:r>
            <w:r w:rsidR="0063770D">
              <w:t xml:space="preserve"> </w:t>
            </w:r>
            <w:r w:rsidRPr="00C27004">
              <w:t xml:space="preserve">позволила </w:t>
            </w:r>
            <w:r w:rsidRPr="00C27004">
              <w:lastRenderedPageBreak/>
              <w:t>повысить прозрачность обмена данными и ускорить взаимодействие между участниками логистических процессов и клиентами порта. Это, в свою очередь, минимизировало вероятность каких-либо манипуляций данными.</w:t>
            </w:r>
          </w:p>
        </w:tc>
      </w:tr>
      <w:tr w:rsidR="00BD401D" w:rsidRPr="00C27004" w:rsidTr="00C27004">
        <w:tc>
          <w:tcPr>
            <w:tcW w:w="2380" w:type="dxa"/>
          </w:tcPr>
          <w:p w:rsidR="00BD401D" w:rsidRPr="00C27004" w:rsidRDefault="00BD401D" w:rsidP="00C27004">
            <w:pPr>
              <w:pStyle w:val="Default"/>
              <w:spacing w:line="360" w:lineRule="auto"/>
              <w:jc w:val="center"/>
              <w:rPr>
                <w:rFonts w:eastAsia="Times New Roman"/>
                <w:lang w:eastAsia="ru-RU"/>
              </w:rPr>
            </w:pPr>
            <w:r w:rsidRPr="00C27004">
              <w:rPr>
                <w:bCs/>
              </w:rPr>
              <w:lastRenderedPageBreak/>
              <w:t>Agility,</w:t>
            </w:r>
            <w:r w:rsidRPr="00C27004">
              <w:t xml:space="preserve"> компания, предоставляющая логистические услуги по всему миру</w:t>
            </w:r>
          </w:p>
        </w:tc>
        <w:tc>
          <w:tcPr>
            <w:tcW w:w="3682" w:type="dxa"/>
          </w:tcPr>
          <w:p w:rsidR="00BD401D" w:rsidRPr="00C27004" w:rsidRDefault="00BD401D" w:rsidP="00C27004">
            <w:pPr>
              <w:pStyle w:val="Default"/>
              <w:spacing w:line="360" w:lineRule="auto"/>
              <w:jc w:val="center"/>
              <w:rPr>
                <w:rFonts w:eastAsia="Times New Roman"/>
                <w:lang w:eastAsia="ru-RU"/>
              </w:rPr>
            </w:pPr>
            <w:r w:rsidRPr="00C27004">
              <w:t>Компания присоединилась к совместному блокчейн-проекту</w:t>
            </w:r>
            <w:r w:rsidR="0063770D">
              <w:t xml:space="preserve"> </w:t>
            </w:r>
            <w:r w:rsidRPr="00C27004">
              <w:t>IBM и Maersk. Agility будет передавать и получать через блокчейн информацию об отдельных грузоперевозках.</w:t>
            </w:r>
          </w:p>
        </w:tc>
        <w:tc>
          <w:tcPr>
            <w:tcW w:w="3792" w:type="dxa"/>
          </w:tcPr>
          <w:p w:rsidR="00BD401D" w:rsidRPr="00C27004" w:rsidRDefault="00BD401D" w:rsidP="0063770D">
            <w:pPr>
              <w:pStyle w:val="Default"/>
              <w:spacing w:line="360" w:lineRule="auto"/>
              <w:jc w:val="center"/>
              <w:rPr>
                <w:rFonts w:eastAsia="Times New Roman"/>
                <w:lang w:eastAsia="ru-RU"/>
              </w:rPr>
            </w:pPr>
            <w:r w:rsidRPr="00C27004">
              <w:t>Уменьшение издержек на администрирование и документацию.</w:t>
            </w:r>
          </w:p>
        </w:tc>
      </w:tr>
    </w:tbl>
    <w:p w:rsidR="00BD401D" w:rsidRPr="00C27004" w:rsidRDefault="00BD401D" w:rsidP="00C27004">
      <w:pPr>
        <w:pStyle w:val="Default"/>
        <w:spacing w:line="360" w:lineRule="auto"/>
        <w:jc w:val="center"/>
        <w:rPr>
          <w:rFonts w:eastAsia="Times New Roman"/>
          <w:lang w:eastAsia="ru-RU"/>
        </w:rPr>
      </w:pPr>
    </w:p>
    <w:p w:rsidR="00BD401D" w:rsidRPr="00F41969" w:rsidRDefault="00BD401D" w:rsidP="00C27004">
      <w:pPr>
        <w:pStyle w:val="Default"/>
        <w:spacing w:line="360" w:lineRule="auto"/>
        <w:ind w:firstLine="709"/>
        <w:jc w:val="both"/>
      </w:pPr>
      <w:r w:rsidRPr="00F41969">
        <w:t xml:space="preserve">В целом, по данным </w:t>
      </w:r>
      <w:r w:rsidRPr="00F41969">
        <w:rPr>
          <w:bCs/>
        </w:rPr>
        <w:t>Digital Supply Chain Institute (DSCI), который провел собственное исследование профессионалов цепочки поставок и выявил, что около 35% опрошенных логистических компаний изучают возможность использования блокчейна в свой работе и еще 31% задумываются о необходимости его использования. Такой интерес к блокчейну среди специалистов в логистике вызван следующими причинами: 10% опрошенных считают что блокчейн координально изменит логистику, а еще 33% опрошенных видят в его использовании создание конкурентных преимуществ для своих компаний</w:t>
      </w:r>
      <w:r w:rsidR="00C27004">
        <w:rPr>
          <w:bCs/>
        </w:rPr>
        <w:t xml:space="preserve"> </w:t>
      </w:r>
      <w:r w:rsidRPr="00F41969">
        <w:t>[</w:t>
      </w:r>
      <w:r w:rsidR="0063770D">
        <w:t>10</w:t>
      </w:r>
      <w:r w:rsidRPr="00F41969">
        <w:t>]</w:t>
      </w:r>
      <w:r w:rsidRPr="00F41969">
        <w:rPr>
          <w:bCs/>
        </w:rPr>
        <w:t>.</w:t>
      </w:r>
    </w:p>
    <w:p w:rsidR="00BD401D" w:rsidRPr="00F41969" w:rsidRDefault="00BD401D" w:rsidP="00C27004">
      <w:pPr>
        <w:pStyle w:val="Default"/>
        <w:spacing w:line="360" w:lineRule="auto"/>
        <w:ind w:firstLine="709"/>
        <w:jc w:val="both"/>
        <w:rPr>
          <w:rFonts w:eastAsia="Times New Roman"/>
          <w:lang w:eastAsia="ru-RU"/>
        </w:rPr>
      </w:pPr>
      <w:r w:rsidRPr="00F41969">
        <w:rPr>
          <w:rFonts w:eastAsia="Times New Roman"/>
          <w:lang w:eastAsia="ru-RU"/>
        </w:rPr>
        <w:t xml:space="preserve">В настоящее время Россия отстает от своих конкурентов на мировой арене. Те редкие попытки использования данной технологии, которые есть в нашей стране, в основном присутствуют в финансовом секторе. В логистике они пока практически не применяются. </w:t>
      </w:r>
    </w:p>
    <w:p w:rsidR="00BD401D" w:rsidRPr="00F41969" w:rsidRDefault="00BD401D" w:rsidP="00C27004">
      <w:pPr>
        <w:pStyle w:val="Default"/>
        <w:spacing w:line="360" w:lineRule="auto"/>
        <w:ind w:firstLine="709"/>
        <w:jc w:val="both"/>
        <w:rPr>
          <w:rFonts w:eastAsia="Times New Roman"/>
          <w:lang w:eastAsia="ru-RU"/>
        </w:rPr>
      </w:pPr>
      <w:r w:rsidRPr="00F41969">
        <w:rPr>
          <w:rFonts w:eastAsia="Times New Roman"/>
          <w:lang w:eastAsia="ru-RU"/>
        </w:rPr>
        <w:t xml:space="preserve">Таким образом, использование технологии блокчейн востребовано в логистике и особенно актуально для международных логистических компаний, сфера деятельности </w:t>
      </w:r>
      <w:r>
        <w:rPr>
          <w:rFonts w:eastAsia="Times New Roman"/>
          <w:lang w:eastAsia="ru-RU"/>
        </w:rPr>
        <w:t xml:space="preserve">которых </w:t>
      </w:r>
      <w:r w:rsidRPr="00F41969">
        <w:rPr>
          <w:rFonts w:eastAsia="Times New Roman"/>
          <w:lang w:eastAsia="ru-RU"/>
        </w:rPr>
        <w:t>осуществляется в условиях жесткой конкуренции на международном рынке логистических услуг. Данная технология может быть чрезвычайно полезной для организаций, которые обмениваются информацией, ценными данными, но не слишком доверяют друг другу. В этом случае ее использование позволяет упростить и улучшить процессы обмена и хранения информации, имеющей отношение к взаимодействию этих организаций.</w:t>
      </w:r>
    </w:p>
    <w:p w:rsidR="00BD401D" w:rsidRPr="00F41969" w:rsidRDefault="00BD401D" w:rsidP="00C27004">
      <w:pPr>
        <w:pStyle w:val="Default"/>
        <w:spacing w:line="360" w:lineRule="auto"/>
        <w:ind w:firstLine="709"/>
        <w:jc w:val="both"/>
      </w:pPr>
      <w:r w:rsidRPr="00F41969">
        <w:t>Степень, в которой эта новая технология реализует свой потенциал, будет в значительной степени зависеть от того, как заинтересованные стороны будут ее использовать. Существует важные вопросы управления связанные с рассматриваемой технологией, как в области ее функционирования, так и ее применения.</w:t>
      </w:r>
    </w:p>
    <w:p w:rsidR="00BD401D" w:rsidRPr="00F41969" w:rsidRDefault="00BD401D" w:rsidP="00C27004">
      <w:pPr>
        <w:spacing w:line="360" w:lineRule="auto"/>
        <w:ind w:firstLine="709"/>
        <w:rPr>
          <w:rFonts w:ascii="Times New Roman" w:hAnsi="Times New Roman"/>
          <w:b/>
          <w:bCs/>
          <w:i/>
          <w:iCs/>
          <w:color w:val="000000"/>
          <w:sz w:val="24"/>
          <w:szCs w:val="24"/>
          <w:shd w:val="clear" w:color="auto" w:fill="FFFFFF"/>
        </w:rPr>
      </w:pPr>
      <w:r w:rsidRPr="00F41969">
        <w:rPr>
          <w:rFonts w:ascii="Times New Roman" w:hAnsi="Times New Roman"/>
          <w:sz w:val="24"/>
          <w:szCs w:val="24"/>
        </w:rPr>
        <w:lastRenderedPageBreak/>
        <w:t>Выделяют три основные разновидности блокчейна: публичный, частный и консорциум-блокчейн:</w:t>
      </w:r>
    </w:p>
    <w:p w:rsidR="00BD401D" w:rsidRPr="00F41969" w:rsidRDefault="00BD401D" w:rsidP="00C27004">
      <w:pPr>
        <w:pStyle w:val="a6"/>
        <w:numPr>
          <w:ilvl w:val="0"/>
          <w:numId w:val="9"/>
        </w:numPr>
        <w:spacing w:line="360" w:lineRule="auto"/>
        <w:ind w:left="0" w:firstLine="709"/>
        <w:rPr>
          <w:rFonts w:ascii="Times New Roman" w:hAnsi="Times New Roman"/>
          <w:b/>
          <w:color w:val="000000"/>
          <w:sz w:val="24"/>
          <w:szCs w:val="24"/>
        </w:rPr>
      </w:pPr>
      <w:r w:rsidRPr="00F41969">
        <w:rPr>
          <w:rFonts w:ascii="Times New Roman" w:hAnsi="Times New Roman"/>
          <w:color w:val="000000"/>
          <w:sz w:val="24"/>
          <w:szCs w:val="24"/>
        </w:rPr>
        <w:t>Публичный (открытый) блокчейн</w:t>
      </w:r>
      <w:r w:rsidRPr="00F41969">
        <w:rPr>
          <w:rFonts w:ascii="Times New Roman" w:hAnsi="Times New Roman"/>
          <w:sz w:val="24"/>
          <w:szCs w:val="24"/>
          <w:shd w:val="clear" w:color="auto" w:fill="FFFFFF"/>
        </w:rPr>
        <w:t>– это блокчейн, который может прочитать любой человек, в который, каждый может отправлять транзакции и надеяться, что они будут включены в цепь, если они являются действующими, и любой человек может участвовать впроцессе согласования— процессе определения, какие блоки добавляются в цепь, и каково их текущее состояние.</w:t>
      </w:r>
    </w:p>
    <w:p w:rsidR="00BD401D" w:rsidRPr="00F41969" w:rsidRDefault="00BD401D" w:rsidP="00C27004">
      <w:pPr>
        <w:pStyle w:val="a6"/>
        <w:numPr>
          <w:ilvl w:val="0"/>
          <w:numId w:val="9"/>
        </w:numPr>
        <w:spacing w:line="360" w:lineRule="auto"/>
        <w:ind w:left="0" w:firstLine="709"/>
        <w:rPr>
          <w:rFonts w:ascii="Times New Roman" w:hAnsi="Times New Roman"/>
          <w:sz w:val="24"/>
          <w:szCs w:val="24"/>
          <w:shd w:val="clear" w:color="auto" w:fill="FFFFFF"/>
        </w:rPr>
      </w:pPr>
      <w:r w:rsidRPr="00F41969">
        <w:rPr>
          <w:rFonts w:ascii="Times New Roman" w:hAnsi="Times New Roman"/>
          <w:color w:val="000000"/>
          <w:sz w:val="24"/>
          <w:szCs w:val="24"/>
        </w:rPr>
        <w:t>Консорциум-блокчейн</w:t>
      </w:r>
      <w:r w:rsidRPr="00F41969">
        <w:rPr>
          <w:rFonts w:ascii="Times New Roman" w:hAnsi="Times New Roman"/>
          <w:sz w:val="24"/>
          <w:szCs w:val="24"/>
          <w:shd w:val="clear" w:color="auto" w:fill="FFFFFF"/>
        </w:rPr>
        <w:t xml:space="preserve"> – это блокчейн, в котором процесс согласования контролируется предварительно выбранным набором нод (</w:t>
      </w:r>
      <w:r w:rsidRPr="00F41969">
        <w:rPr>
          <w:rFonts w:ascii="Times New Roman" w:hAnsi="Times New Roman"/>
          <w:color w:val="252525"/>
          <w:sz w:val="24"/>
          <w:szCs w:val="24"/>
          <w:shd w:val="clear" w:color="auto" w:fill="FFFFFF"/>
        </w:rPr>
        <w:t xml:space="preserve">от англ. Node — узел) </w:t>
      </w:r>
      <w:r w:rsidRPr="00F41969">
        <w:rPr>
          <w:rFonts w:ascii="Times New Roman" w:hAnsi="Times New Roman"/>
          <w:sz w:val="24"/>
          <w:szCs w:val="24"/>
          <w:shd w:val="clear" w:color="auto" w:fill="FFFFFF"/>
        </w:rPr>
        <w:t>например, можно представить консорциум из 15 институтов, каждый из которых оперирует нодой, и 10 из которых должны подписывать каждый блок, чтобы блок был действующим.Право читать блокчейн может быть публичным, или ограниченным для нескольких участников.</w:t>
      </w:r>
      <w:r w:rsidR="0063770D">
        <w:rPr>
          <w:rFonts w:ascii="Times New Roman" w:hAnsi="Times New Roman"/>
          <w:sz w:val="24"/>
          <w:szCs w:val="24"/>
          <w:shd w:val="clear" w:color="auto" w:fill="FFFFFF"/>
        </w:rPr>
        <w:t xml:space="preserve"> </w:t>
      </w:r>
      <w:r w:rsidRPr="00F41969">
        <w:rPr>
          <w:rFonts w:ascii="Times New Roman" w:hAnsi="Times New Roman"/>
          <w:sz w:val="24"/>
          <w:szCs w:val="24"/>
          <w:shd w:val="clear" w:color="auto" w:fill="FFFFFF"/>
        </w:rPr>
        <w:t>Также существуют смешанные маршруты, подобные корневым хэшам (root-хэшам) блоков, которые являются открытыми (публичными) вместе с приложением API, позволяющем участникам совершать ограниченное число запросов и получать в ответ криптографические доказательства некоторых частей состояния блокчейна. Данные блокчейны могут считаться «частично децентрализованными»</w:t>
      </w:r>
      <w:r w:rsidR="0063770D">
        <w:rPr>
          <w:rFonts w:ascii="Times New Roman" w:hAnsi="Times New Roman"/>
          <w:sz w:val="24"/>
          <w:szCs w:val="24"/>
          <w:shd w:val="clear" w:color="auto" w:fill="FFFFFF"/>
        </w:rPr>
        <w:t xml:space="preserve"> </w:t>
      </w:r>
      <w:r w:rsidRPr="00F41969">
        <w:rPr>
          <w:rFonts w:ascii="Times New Roman" w:hAnsi="Times New Roman"/>
          <w:sz w:val="24"/>
          <w:szCs w:val="24"/>
          <w:shd w:val="clear" w:color="auto" w:fill="FFFFFF"/>
        </w:rPr>
        <w:t>.</w:t>
      </w:r>
    </w:p>
    <w:p w:rsidR="00BD401D" w:rsidRPr="00F41969" w:rsidRDefault="00BD401D" w:rsidP="00C27004">
      <w:pPr>
        <w:pStyle w:val="a6"/>
        <w:numPr>
          <w:ilvl w:val="0"/>
          <w:numId w:val="9"/>
        </w:numPr>
        <w:spacing w:line="360" w:lineRule="auto"/>
        <w:ind w:left="0" w:firstLine="709"/>
        <w:rPr>
          <w:rFonts w:ascii="Times New Roman" w:hAnsi="Times New Roman"/>
          <w:sz w:val="24"/>
          <w:szCs w:val="24"/>
          <w:shd w:val="clear" w:color="auto" w:fill="FFFFFF"/>
        </w:rPr>
      </w:pPr>
      <w:r w:rsidRPr="00F41969">
        <w:rPr>
          <w:rFonts w:ascii="Times New Roman" w:hAnsi="Times New Roman"/>
          <w:color w:val="000000"/>
          <w:sz w:val="24"/>
          <w:szCs w:val="24"/>
        </w:rPr>
        <w:t>Частный (закрытый) блокчейн</w:t>
      </w:r>
      <w:r w:rsidRPr="00F41969">
        <w:rPr>
          <w:rFonts w:ascii="Times New Roman" w:hAnsi="Times New Roman"/>
          <w:sz w:val="24"/>
          <w:szCs w:val="24"/>
          <w:shd w:val="clear" w:color="auto" w:fill="FFFFFF"/>
        </w:rPr>
        <w:t xml:space="preserve">— это блокчейн, в котором письменные разрешения централизуются одной организацией. Чтение разрешений может быть публичным или ограниченным произвольной длиной. Подобные приложения включают управление базой данных, проверку и тому подобное от внутренней к единичной компании, т.е. возможность открыто читать может быть совсем не обязательной во многих случаях, хотя в других случаях возможность публичной проверки является </w:t>
      </w:r>
      <w:r w:rsidRPr="0063770D">
        <w:rPr>
          <w:rFonts w:ascii="Times New Roman" w:hAnsi="Times New Roman"/>
          <w:sz w:val="24"/>
          <w:szCs w:val="24"/>
          <w:shd w:val="clear" w:color="auto" w:fill="FFFFFF"/>
        </w:rPr>
        <w:t>желательной</w:t>
      </w:r>
      <w:r w:rsidR="0063770D" w:rsidRPr="0063770D">
        <w:rPr>
          <w:rFonts w:ascii="Times New Roman" w:hAnsi="Times New Roman"/>
          <w:sz w:val="24"/>
          <w:szCs w:val="24"/>
          <w:shd w:val="clear" w:color="auto" w:fill="FFFFFF"/>
        </w:rPr>
        <w:t xml:space="preserve"> </w:t>
      </w:r>
      <w:r w:rsidR="0063770D" w:rsidRPr="0063770D">
        <w:rPr>
          <w:rFonts w:ascii="Times New Roman" w:hAnsi="Times New Roman"/>
          <w:sz w:val="24"/>
          <w:szCs w:val="24"/>
        </w:rPr>
        <w:t>[11]</w:t>
      </w:r>
      <w:r w:rsidRPr="0063770D">
        <w:rPr>
          <w:rFonts w:ascii="Times New Roman" w:hAnsi="Times New Roman"/>
          <w:sz w:val="24"/>
          <w:szCs w:val="24"/>
          <w:shd w:val="clear" w:color="auto" w:fill="FFFFFF"/>
        </w:rPr>
        <w:t>.</w:t>
      </w:r>
    </w:p>
    <w:p w:rsidR="00BD401D" w:rsidRPr="00F41969" w:rsidRDefault="00BD401D" w:rsidP="00C27004">
      <w:pPr>
        <w:spacing w:line="360" w:lineRule="auto"/>
        <w:ind w:firstLine="709"/>
        <w:rPr>
          <w:rFonts w:ascii="Times New Roman" w:hAnsi="Times New Roman"/>
          <w:color w:val="000000"/>
          <w:sz w:val="24"/>
          <w:szCs w:val="24"/>
        </w:rPr>
      </w:pPr>
      <w:r w:rsidRPr="00F41969">
        <w:rPr>
          <w:rFonts w:ascii="Times New Roman" w:hAnsi="Times New Roman"/>
          <w:sz w:val="24"/>
          <w:szCs w:val="24"/>
          <w:shd w:val="clear" w:color="auto" w:fill="FFFFFF"/>
        </w:rPr>
        <w:t>Также блокчейн делится на так называемые p</w:t>
      </w:r>
      <w:r w:rsidRPr="00F41969">
        <w:rPr>
          <w:rFonts w:ascii="Times New Roman" w:hAnsi="Times New Roman"/>
          <w:color w:val="000000"/>
          <w:sz w:val="24"/>
          <w:szCs w:val="24"/>
          <w:lang w:val="en-US"/>
        </w:rPr>
        <w:t>ermissionless</w:t>
      </w:r>
      <w:r w:rsidRPr="00F41969">
        <w:rPr>
          <w:rFonts w:ascii="Times New Roman" w:hAnsi="Times New Roman"/>
          <w:color w:val="000000"/>
          <w:sz w:val="24"/>
          <w:szCs w:val="24"/>
        </w:rPr>
        <w:t xml:space="preserve">и </w:t>
      </w:r>
      <w:r w:rsidRPr="00F41969">
        <w:rPr>
          <w:rFonts w:ascii="Times New Roman" w:hAnsi="Times New Roman"/>
          <w:color w:val="000000"/>
          <w:sz w:val="24"/>
          <w:szCs w:val="24"/>
          <w:lang w:val="en-US"/>
        </w:rPr>
        <w:t>permissioned</w:t>
      </w:r>
      <w:r w:rsidRPr="00F41969">
        <w:rPr>
          <w:rFonts w:ascii="Times New Roman" w:hAnsi="Times New Roman"/>
          <w:color w:val="000000"/>
          <w:sz w:val="24"/>
          <w:szCs w:val="24"/>
        </w:rPr>
        <w:t xml:space="preserve"> (дословно, разрешенный и менее разрешенный, соответственно):</w:t>
      </w:r>
    </w:p>
    <w:p w:rsidR="00BD401D" w:rsidRPr="00F41969" w:rsidRDefault="00BD401D" w:rsidP="00C27004">
      <w:pPr>
        <w:pStyle w:val="a6"/>
        <w:numPr>
          <w:ilvl w:val="0"/>
          <w:numId w:val="14"/>
        </w:numPr>
        <w:spacing w:line="360" w:lineRule="auto"/>
        <w:ind w:left="0" w:firstLine="709"/>
        <w:rPr>
          <w:rFonts w:ascii="Times New Roman" w:hAnsi="Times New Roman"/>
          <w:color w:val="000000"/>
          <w:sz w:val="24"/>
          <w:szCs w:val="24"/>
        </w:rPr>
      </w:pPr>
      <w:r w:rsidRPr="00F41969">
        <w:rPr>
          <w:rFonts w:ascii="Times New Roman" w:hAnsi="Times New Roman"/>
          <w:sz w:val="24"/>
          <w:szCs w:val="24"/>
          <w:shd w:val="clear" w:color="auto" w:fill="FFFFFF"/>
        </w:rPr>
        <w:t>p</w:t>
      </w:r>
      <w:r w:rsidRPr="00F41969">
        <w:rPr>
          <w:rFonts w:ascii="Times New Roman" w:hAnsi="Times New Roman"/>
          <w:color w:val="000000"/>
          <w:sz w:val="24"/>
          <w:szCs w:val="24"/>
          <w:lang w:val="en-US"/>
        </w:rPr>
        <w:t>ermissionless</w:t>
      </w:r>
      <w:r w:rsidRPr="00F41969">
        <w:rPr>
          <w:rFonts w:ascii="Times New Roman" w:hAnsi="Times New Roman"/>
          <w:color w:val="000000"/>
          <w:sz w:val="24"/>
          <w:szCs w:val="24"/>
        </w:rPr>
        <w:t xml:space="preserve"> – в нем кто угодно может стать валидатором (участником) и создавать новые блоки транзакций</w:t>
      </w:r>
    </w:p>
    <w:p w:rsidR="00BD401D" w:rsidRPr="00F41969" w:rsidRDefault="00BD401D" w:rsidP="00C27004">
      <w:pPr>
        <w:pStyle w:val="a6"/>
        <w:numPr>
          <w:ilvl w:val="0"/>
          <w:numId w:val="14"/>
        </w:numPr>
        <w:spacing w:line="360" w:lineRule="auto"/>
        <w:ind w:left="0" w:firstLine="709"/>
        <w:rPr>
          <w:rFonts w:ascii="Times New Roman" w:hAnsi="Times New Roman"/>
          <w:color w:val="000000"/>
          <w:sz w:val="24"/>
          <w:szCs w:val="24"/>
        </w:rPr>
      </w:pPr>
      <w:r w:rsidRPr="00F41969">
        <w:rPr>
          <w:rFonts w:ascii="Times New Roman" w:hAnsi="Times New Roman"/>
          <w:sz w:val="24"/>
          <w:szCs w:val="24"/>
          <w:shd w:val="clear" w:color="auto" w:fill="FFFFFF"/>
        </w:rPr>
        <w:t>p</w:t>
      </w:r>
      <w:r w:rsidRPr="00F41969">
        <w:rPr>
          <w:rFonts w:ascii="Times New Roman" w:hAnsi="Times New Roman"/>
          <w:color w:val="000000"/>
          <w:sz w:val="24"/>
          <w:szCs w:val="24"/>
          <w:lang w:val="en-US"/>
        </w:rPr>
        <w:t>ermissioned</w:t>
      </w:r>
      <w:r w:rsidRPr="00F41969">
        <w:rPr>
          <w:rFonts w:ascii="Times New Roman" w:hAnsi="Times New Roman"/>
          <w:color w:val="000000"/>
          <w:sz w:val="24"/>
          <w:szCs w:val="24"/>
        </w:rPr>
        <w:t xml:space="preserve"> – в нем стороны, которые могут стать валидатором и создавать новые блоки транзакций назначаются специально, после некоего разрешения.</w:t>
      </w:r>
    </w:p>
    <w:p w:rsidR="00BD401D" w:rsidRPr="004570F8" w:rsidRDefault="00BD401D" w:rsidP="004570F8">
      <w:pPr>
        <w:spacing w:line="360" w:lineRule="auto"/>
        <w:ind w:firstLine="851"/>
        <w:rPr>
          <w:rFonts w:ascii="Times New Roman" w:hAnsi="Times New Roman"/>
          <w:color w:val="000000"/>
          <w:sz w:val="24"/>
          <w:szCs w:val="24"/>
        </w:rPr>
      </w:pPr>
      <w:r w:rsidRPr="004570F8">
        <w:rPr>
          <w:rFonts w:ascii="Times New Roman" w:hAnsi="Times New Roman"/>
          <w:color w:val="000000"/>
          <w:sz w:val="24"/>
          <w:szCs w:val="24"/>
        </w:rPr>
        <w:t xml:space="preserve">Та или иная вариация зависит от соответствующей сферы применения. </w:t>
      </w:r>
    </w:p>
    <w:p w:rsidR="00BD401D" w:rsidRPr="004570F8" w:rsidRDefault="00BD401D" w:rsidP="004570F8">
      <w:pPr>
        <w:spacing w:line="360" w:lineRule="auto"/>
        <w:ind w:firstLine="851"/>
        <w:rPr>
          <w:rFonts w:ascii="Times New Roman" w:hAnsi="Times New Roman"/>
          <w:color w:val="000000"/>
          <w:sz w:val="24"/>
          <w:szCs w:val="24"/>
        </w:rPr>
      </w:pPr>
      <w:r w:rsidRPr="004570F8">
        <w:rPr>
          <w:rFonts w:ascii="Times New Roman" w:hAnsi="Times New Roman"/>
          <w:color w:val="000000"/>
          <w:sz w:val="24"/>
          <w:szCs w:val="24"/>
        </w:rPr>
        <w:t>Также блокчейны различаются по механизму консенсуса. Пожалуй, это ключевой аспект различий блокчейн-сетей. Итак, если сеть одноранговая, то каким же образом в ней принимаются  решения и решаются проблемы злоупотреблений? Для этого и существует механизм консенсуса. Консенсус (лат. consensus — согласие, сочувствие, единодушие) – по сути, процесс принятия решений. В блокчейне - это есть некий компьютерный алгоритм, кото</w:t>
      </w:r>
      <w:r w:rsidRPr="004570F8">
        <w:rPr>
          <w:rFonts w:ascii="Times New Roman" w:hAnsi="Times New Roman"/>
          <w:color w:val="000000"/>
          <w:sz w:val="24"/>
          <w:szCs w:val="24"/>
        </w:rPr>
        <w:lastRenderedPageBreak/>
        <w:t>рый использует та или иная блокчейн сеть для проведения транзакций и создания новых блоков. На сегодняшний день существует довольно большое количество консенсусов. В нашем случае мы выделим ряд наиболее распространенных и уже использующиеся:</w:t>
      </w:r>
    </w:p>
    <w:p w:rsidR="00BD401D" w:rsidRPr="004570F8" w:rsidRDefault="00BD401D" w:rsidP="004570F8">
      <w:pPr>
        <w:spacing w:line="360" w:lineRule="auto"/>
        <w:ind w:firstLine="851"/>
        <w:rPr>
          <w:rFonts w:ascii="Times New Roman" w:hAnsi="Times New Roman"/>
          <w:color w:val="000000"/>
          <w:sz w:val="24"/>
          <w:szCs w:val="24"/>
          <w:lang w:val="en-US"/>
        </w:rPr>
      </w:pPr>
      <w:r w:rsidRPr="004570F8">
        <w:rPr>
          <w:rFonts w:ascii="Times New Roman" w:hAnsi="Times New Roman"/>
          <w:color w:val="000000"/>
          <w:sz w:val="24"/>
          <w:szCs w:val="24"/>
        </w:rPr>
        <w:t xml:space="preserve">1) </w:t>
      </w:r>
      <w:r w:rsidRPr="004570F8">
        <w:rPr>
          <w:rFonts w:ascii="Times New Roman" w:hAnsi="Times New Roman"/>
          <w:color w:val="000000"/>
          <w:sz w:val="24"/>
          <w:szCs w:val="24"/>
          <w:lang w:val="en-US"/>
        </w:rPr>
        <w:t>Proofofwork</w:t>
      </w:r>
      <w:r w:rsidRPr="004570F8">
        <w:rPr>
          <w:rFonts w:ascii="Times New Roman" w:hAnsi="Times New Roman"/>
          <w:color w:val="000000"/>
          <w:sz w:val="24"/>
          <w:szCs w:val="24"/>
        </w:rPr>
        <w:t xml:space="preserve"> (</w:t>
      </w:r>
      <w:r w:rsidRPr="004570F8">
        <w:rPr>
          <w:rFonts w:ascii="Times New Roman" w:hAnsi="Times New Roman"/>
          <w:color w:val="000000"/>
          <w:sz w:val="24"/>
          <w:szCs w:val="24"/>
          <w:lang w:val="en-US"/>
        </w:rPr>
        <w:t>PoW</w:t>
      </w:r>
      <w:r w:rsidRPr="004570F8">
        <w:rPr>
          <w:rFonts w:ascii="Times New Roman" w:hAnsi="Times New Roman"/>
          <w:color w:val="000000"/>
          <w:sz w:val="24"/>
          <w:szCs w:val="24"/>
        </w:rPr>
        <w:t>) или доказательство работы – чтобы создать новый блок с транзакциями, нужно решить некоторую задачу. При этом, решение должно быть легко проверяемо. Решают криптографические задачи – валидаторы используя для этого свои вычислительные мощности. Сгенерировав блок, валидатор отправляет его сети, которая просто его проверяет. При этом, основными признаками</w:t>
      </w:r>
      <w:r w:rsidRPr="004570F8">
        <w:rPr>
          <w:rFonts w:ascii="Times New Roman" w:hAnsi="Times New Roman"/>
          <w:color w:val="000000"/>
          <w:sz w:val="24"/>
          <w:szCs w:val="24"/>
          <w:lang w:val="en-US"/>
        </w:rPr>
        <w:t>PoW</w:t>
      </w:r>
      <w:r w:rsidRPr="004570F8">
        <w:rPr>
          <w:rFonts w:ascii="Times New Roman" w:hAnsi="Times New Roman"/>
          <w:color w:val="000000"/>
          <w:sz w:val="24"/>
          <w:szCs w:val="24"/>
        </w:rPr>
        <w:t xml:space="preserve"> являются</w:t>
      </w:r>
      <w:r w:rsidRPr="004570F8">
        <w:rPr>
          <w:rFonts w:ascii="Times New Roman" w:hAnsi="Times New Roman"/>
          <w:color w:val="000000"/>
          <w:sz w:val="24"/>
          <w:szCs w:val="24"/>
          <w:lang w:val="en-US"/>
        </w:rPr>
        <w:t>:</w:t>
      </w:r>
    </w:p>
    <w:p w:rsidR="00BD401D" w:rsidRPr="004570F8" w:rsidRDefault="00BD401D" w:rsidP="004570F8">
      <w:pPr>
        <w:pStyle w:val="a6"/>
        <w:numPr>
          <w:ilvl w:val="0"/>
          <w:numId w:val="11"/>
        </w:numPr>
        <w:spacing w:line="360" w:lineRule="auto"/>
        <w:ind w:left="0" w:firstLine="851"/>
        <w:rPr>
          <w:rFonts w:ascii="Times New Roman" w:hAnsi="Times New Roman"/>
          <w:color w:val="000000"/>
          <w:sz w:val="24"/>
          <w:szCs w:val="24"/>
          <w:lang w:val="en-US"/>
        </w:rPr>
      </w:pPr>
      <w:r w:rsidRPr="004570F8">
        <w:rPr>
          <w:rFonts w:ascii="Times New Roman" w:hAnsi="Times New Roman"/>
          <w:color w:val="000000"/>
          <w:sz w:val="24"/>
          <w:szCs w:val="24"/>
        </w:rPr>
        <w:t>колличествовалидаторов неизвестно;</w:t>
      </w:r>
    </w:p>
    <w:p w:rsidR="00BD401D" w:rsidRPr="004570F8" w:rsidRDefault="00BD401D" w:rsidP="004570F8">
      <w:pPr>
        <w:pStyle w:val="a6"/>
        <w:numPr>
          <w:ilvl w:val="0"/>
          <w:numId w:val="11"/>
        </w:numPr>
        <w:spacing w:line="360" w:lineRule="auto"/>
        <w:ind w:left="0" w:firstLine="851"/>
        <w:rPr>
          <w:rFonts w:ascii="Times New Roman" w:hAnsi="Times New Roman"/>
          <w:color w:val="000000"/>
          <w:sz w:val="24"/>
          <w:szCs w:val="24"/>
        </w:rPr>
      </w:pPr>
      <w:r w:rsidRPr="004570F8">
        <w:rPr>
          <w:rFonts w:ascii="Times New Roman" w:hAnsi="Times New Roman"/>
          <w:color w:val="000000"/>
          <w:sz w:val="24"/>
          <w:szCs w:val="24"/>
        </w:rPr>
        <w:t>валидаторы анонимны и не имеют репутации;</w:t>
      </w:r>
    </w:p>
    <w:p w:rsidR="00BD401D" w:rsidRPr="004570F8" w:rsidRDefault="00BD401D" w:rsidP="004570F8">
      <w:pPr>
        <w:pStyle w:val="a6"/>
        <w:numPr>
          <w:ilvl w:val="0"/>
          <w:numId w:val="11"/>
        </w:numPr>
        <w:spacing w:line="360" w:lineRule="auto"/>
        <w:ind w:left="0" w:firstLine="851"/>
        <w:rPr>
          <w:rFonts w:ascii="Times New Roman" w:hAnsi="Times New Roman"/>
          <w:color w:val="000000"/>
          <w:sz w:val="24"/>
          <w:szCs w:val="24"/>
        </w:rPr>
      </w:pPr>
      <w:r w:rsidRPr="004570F8">
        <w:rPr>
          <w:rFonts w:ascii="Times New Roman" w:hAnsi="Times New Roman"/>
          <w:color w:val="000000"/>
          <w:sz w:val="24"/>
          <w:szCs w:val="24"/>
          <w:lang w:val="en-US"/>
        </w:rPr>
        <w:t>“</w:t>
      </w:r>
      <w:r w:rsidRPr="004570F8">
        <w:rPr>
          <w:rFonts w:ascii="Times New Roman" w:hAnsi="Times New Roman"/>
          <w:color w:val="000000"/>
          <w:sz w:val="24"/>
          <w:szCs w:val="24"/>
        </w:rPr>
        <w:t>голос</w:t>
      </w:r>
      <w:r w:rsidRPr="004570F8">
        <w:rPr>
          <w:rFonts w:ascii="Times New Roman" w:hAnsi="Times New Roman"/>
          <w:color w:val="000000"/>
          <w:sz w:val="24"/>
          <w:szCs w:val="24"/>
          <w:lang w:val="en-US"/>
        </w:rPr>
        <w:t>”</w:t>
      </w:r>
      <w:r w:rsidRPr="004570F8">
        <w:rPr>
          <w:rFonts w:ascii="Times New Roman" w:hAnsi="Times New Roman"/>
          <w:color w:val="000000"/>
          <w:sz w:val="24"/>
          <w:szCs w:val="24"/>
        </w:rPr>
        <w:t xml:space="preserve"> подкрепляется доказательством работы;</w:t>
      </w:r>
    </w:p>
    <w:p w:rsidR="00BD401D" w:rsidRPr="004570F8" w:rsidRDefault="00BD401D" w:rsidP="004570F8">
      <w:pPr>
        <w:pStyle w:val="a6"/>
        <w:numPr>
          <w:ilvl w:val="0"/>
          <w:numId w:val="11"/>
        </w:numPr>
        <w:spacing w:line="360" w:lineRule="auto"/>
        <w:ind w:left="0" w:firstLine="851"/>
        <w:rPr>
          <w:rFonts w:ascii="Times New Roman" w:hAnsi="Times New Roman"/>
          <w:color w:val="000000"/>
          <w:sz w:val="24"/>
          <w:szCs w:val="24"/>
        </w:rPr>
      </w:pPr>
      <w:r w:rsidRPr="004570F8">
        <w:rPr>
          <w:rFonts w:ascii="Times New Roman" w:hAnsi="Times New Roman"/>
          <w:color w:val="000000"/>
          <w:sz w:val="24"/>
          <w:szCs w:val="24"/>
        </w:rPr>
        <w:t>консенсус достигается, если стороны, которые контролируют большинство мощностей, в согласии (51%).</w:t>
      </w:r>
    </w:p>
    <w:p w:rsidR="00BD401D" w:rsidRPr="004570F8" w:rsidRDefault="00BD401D" w:rsidP="004570F8">
      <w:pPr>
        <w:spacing w:line="360" w:lineRule="auto"/>
        <w:ind w:firstLine="851"/>
        <w:rPr>
          <w:rFonts w:ascii="Times New Roman" w:hAnsi="Times New Roman"/>
          <w:color w:val="000000"/>
          <w:sz w:val="24"/>
          <w:szCs w:val="24"/>
        </w:rPr>
      </w:pPr>
      <w:r w:rsidRPr="004570F8">
        <w:rPr>
          <w:rFonts w:ascii="Times New Roman" w:hAnsi="Times New Roman"/>
          <w:color w:val="000000"/>
          <w:sz w:val="24"/>
          <w:szCs w:val="24"/>
        </w:rPr>
        <w:t>Сложность сети гарантированно несет за собой высокие значения потребляемой энергии из-за увеличения вычислительных мощностей.</w:t>
      </w:r>
    </w:p>
    <w:p w:rsidR="00BD401D" w:rsidRPr="004570F8" w:rsidRDefault="00BD401D" w:rsidP="004570F8">
      <w:pPr>
        <w:spacing w:line="360" w:lineRule="auto"/>
        <w:ind w:firstLine="851"/>
        <w:rPr>
          <w:rFonts w:ascii="Times New Roman" w:hAnsi="Times New Roman"/>
          <w:color w:val="000000"/>
          <w:sz w:val="24"/>
          <w:szCs w:val="24"/>
        </w:rPr>
      </w:pPr>
      <w:r w:rsidRPr="004570F8">
        <w:rPr>
          <w:rFonts w:ascii="Times New Roman" w:hAnsi="Times New Roman"/>
          <w:color w:val="000000"/>
          <w:sz w:val="24"/>
          <w:szCs w:val="24"/>
        </w:rPr>
        <w:t>2) Proo</w:t>
      </w:r>
      <w:r w:rsidRPr="004570F8">
        <w:rPr>
          <w:rFonts w:ascii="Times New Roman" w:hAnsi="Times New Roman"/>
          <w:color w:val="000000"/>
          <w:sz w:val="24"/>
          <w:szCs w:val="24"/>
          <w:lang w:val="en-US"/>
        </w:rPr>
        <w:t>f</w:t>
      </w:r>
      <w:r w:rsidRPr="004570F8">
        <w:rPr>
          <w:rFonts w:ascii="Times New Roman" w:hAnsi="Times New Roman"/>
          <w:color w:val="000000"/>
          <w:sz w:val="24"/>
          <w:szCs w:val="24"/>
        </w:rPr>
        <w:t xml:space="preserve">of stake (PoS) или доказательство доли – возможность сгенерировать блок определяется алгоритмом, а шанс генерации - от количества монет валидатора (т.е сеть подразумевает наличие криптовалюты/ токена). Основные признаки </w:t>
      </w:r>
      <w:r w:rsidRPr="004570F8">
        <w:rPr>
          <w:rFonts w:ascii="Times New Roman" w:hAnsi="Times New Roman"/>
          <w:color w:val="000000"/>
          <w:sz w:val="24"/>
          <w:szCs w:val="24"/>
          <w:lang w:val="en-US"/>
        </w:rPr>
        <w:t>PoS</w:t>
      </w:r>
      <w:r w:rsidRPr="004570F8">
        <w:rPr>
          <w:rFonts w:ascii="Times New Roman" w:hAnsi="Times New Roman"/>
          <w:color w:val="000000"/>
          <w:sz w:val="24"/>
          <w:szCs w:val="24"/>
        </w:rPr>
        <w:t>:</w:t>
      </w:r>
    </w:p>
    <w:p w:rsidR="00BD401D" w:rsidRPr="004570F8" w:rsidRDefault="00BD401D" w:rsidP="004570F8">
      <w:pPr>
        <w:pStyle w:val="a6"/>
        <w:numPr>
          <w:ilvl w:val="0"/>
          <w:numId w:val="12"/>
        </w:numPr>
        <w:spacing w:line="360" w:lineRule="auto"/>
        <w:ind w:left="0" w:firstLine="851"/>
        <w:rPr>
          <w:rFonts w:ascii="Times New Roman" w:hAnsi="Times New Roman"/>
          <w:color w:val="000000"/>
          <w:sz w:val="24"/>
          <w:szCs w:val="24"/>
          <w:lang w:val="en-US"/>
        </w:rPr>
      </w:pPr>
      <w:r w:rsidRPr="004570F8">
        <w:rPr>
          <w:rFonts w:ascii="Times New Roman" w:hAnsi="Times New Roman"/>
          <w:color w:val="000000"/>
          <w:sz w:val="24"/>
          <w:szCs w:val="24"/>
        </w:rPr>
        <w:t>создатель блока определяется алгоритмом;</w:t>
      </w:r>
    </w:p>
    <w:p w:rsidR="00BD401D" w:rsidRPr="004570F8" w:rsidRDefault="00BD401D" w:rsidP="004570F8">
      <w:pPr>
        <w:pStyle w:val="a6"/>
        <w:numPr>
          <w:ilvl w:val="0"/>
          <w:numId w:val="12"/>
        </w:numPr>
        <w:spacing w:line="360" w:lineRule="auto"/>
        <w:ind w:left="0" w:firstLine="851"/>
        <w:rPr>
          <w:rFonts w:ascii="Times New Roman" w:hAnsi="Times New Roman"/>
          <w:color w:val="000000"/>
          <w:sz w:val="24"/>
          <w:szCs w:val="24"/>
          <w:lang w:val="en-US"/>
        </w:rPr>
      </w:pPr>
      <w:r w:rsidRPr="004570F8">
        <w:rPr>
          <w:rFonts w:ascii="Times New Roman" w:hAnsi="Times New Roman"/>
          <w:color w:val="000000"/>
          <w:sz w:val="24"/>
          <w:szCs w:val="24"/>
        </w:rPr>
        <w:t>шанс проголосовать определяется балансом;</w:t>
      </w:r>
    </w:p>
    <w:p w:rsidR="00BD401D" w:rsidRPr="004570F8" w:rsidRDefault="00BD401D" w:rsidP="004570F8">
      <w:pPr>
        <w:pStyle w:val="a6"/>
        <w:numPr>
          <w:ilvl w:val="0"/>
          <w:numId w:val="12"/>
        </w:numPr>
        <w:spacing w:line="360" w:lineRule="auto"/>
        <w:ind w:left="0" w:firstLine="851"/>
        <w:rPr>
          <w:rFonts w:ascii="Times New Roman" w:hAnsi="Times New Roman"/>
          <w:color w:val="000000"/>
          <w:sz w:val="24"/>
          <w:szCs w:val="24"/>
        </w:rPr>
      </w:pPr>
      <w:r w:rsidRPr="004570F8">
        <w:rPr>
          <w:rFonts w:ascii="Times New Roman" w:hAnsi="Times New Roman"/>
          <w:color w:val="000000"/>
          <w:sz w:val="24"/>
          <w:szCs w:val="24"/>
        </w:rPr>
        <w:t>валидатор теряет свои монеты, если заверяет неправильные или конфликтующие блоки;</w:t>
      </w:r>
    </w:p>
    <w:p w:rsidR="00BD401D" w:rsidRPr="004570F8" w:rsidRDefault="00BD401D" w:rsidP="004570F8">
      <w:pPr>
        <w:pStyle w:val="a6"/>
        <w:numPr>
          <w:ilvl w:val="0"/>
          <w:numId w:val="12"/>
        </w:numPr>
        <w:spacing w:line="360" w:lineRule="auto"/>
        <w:ind w:left="0" w:firstLine="851"/>
        <w:rPr>
          <w:rFonts w:ascii="Times New Roman" w:hAnsi="Times New Roman"/>
          <w:color w:val="000000"/>
          <w:sz w:val="24"/>
          <w:szCs w:val="24"/>
        </w:rPr>
      </w:pPr>
      <w:r w:rsidRPr="004570F8">
        <w:rPr>
          <w:rFonts w:ascii="Times New Roman" w:hAnsi="Times New Roman"/>
          <w:color w:val="000000"/>
          <w:sz w:val="24"/>
          <w:szCs w:val="24"/>
        </w:rPr>
        <w:t>консенсус достигается, если владельцы большинства монет согласовали состояние базы данных.</w:t>
      </w:r>
    </w:p>
    <w:p w:rsidR="00BD401D" w:rsidRPr="004570F8" w:rsidRDefault="00BD401D" w:rsidP="004570F8">
      <w:pPr>
        <w:spacing w:line="360" w:lineRule="auto"/>
        <w:ind w:firstLine="851"/>
        <w:rPr>
          <w:rFonts w:ascii="Times New Roman" w:hAnsi="Times New Roman"/>
          <w:color w:val="000000"/>
          <w:sz w:val="24"/>
          <w:szCs w:val="24"/>
        </w:rPr>
      </w:pPr>
      <w:r w:rsidRPr="004570F8">
        <w:rPr>
          <w:rFonts w:ascii="Times New Roman" w:hAnsi="Times New Roman"/>
          <w:color w:val="000000"/>
          <w:sz w:val="24"/>
          <w:szCs w:val="24"/>
        </w:rPr>
        <w:t>3) The Byzantine Fault Tolerance (BFT) - который известен как задача византийских генералов</w:t>
      </w:r>
      <w:r w:rsidR="00907626">
        <w:rPr>
          <w:rFonts w:ascii="Times New Roman" w:hAnsi="Times New Roman"/>
          <w:color w:val="000000"/>
          <w:sz w:val="24"/>
          <w:szCs w:val="24"/>
        </w:rPr>
        <w:t xml:space="preserve"> </w:t>
      </w:r>
      <w:r w:rsidR="00907626" w:rsidRPr="0063770D">
        <w:rPr>
          <w:rFonts w:ascii="Times New Roman" w:hAnsi="Times New Roman"/>
          <w:sz w:val="24"/>
          <w:szCs w:val="24"/>
        </w:rPr>
        <w:t>[1</w:t>
      </w:r>
      <w:r w:rsidR="00907626">
        <w:rPr>
          <w:rFonts w:ascii="Times New Roman" w:hAnsi="Times New Roman"/>
          <w:sz w:val="24"/>
          <w:szCs w:val="24"/>
        </w:rPr>
        <w:t>2</w:t>
      </w:r>
      <w:r w:rsidR="00907626" w:rsidRPr="0063770D">
        <w:rPr>
          <w:rFonts w:ascii="Times New Roman" w:hAnsi="Times New Roman"/>
          <w:sz w:val="24"/>
          <w:szCs w:val="24"/>
        </w:rPr>
        <w:t>]</w:t>
      </w:r>
      <w:r w:rsidRPr="004570F8">
        <w:rPr>
          <w:rFonts w:ascii="Times New Roman" w:hAnsi="Times New Roman"/>
          <w:color w:val="000000"/>
          <w:sz w:val="24"/>
          <w:szCs w:val="24"/>
        </w:rPr>
        <w:t>. Ее суть в том, что часть узлов сети работает корректно, а часть нет, и на основе данных, которые они отсылают друг другу, принимается решение о том, какие данные верные. Основные признаки:</w:t>
      </w:r>
    </w:p>
    <w:p w:rsidR="00BD401D" w:rsidRPr="004570F8" w:rsidRDefault="00BD401D" w:rsidP="004570F8">
      <w:pPr>
        <w:pStyle w:val="a6"/>
        <w:numPr>
          <w:ilvl w:val="0"/>
          <w:numId w:val="13"/>
        </w:numPr>
        <w:spacing w:line="360" w:lineRule="auto"/>
        <w:ind w:left="0" w:firstLine="851"/>
        <w:rPr>
          <w:rFonts w:ascii="Times New Roman" w:hAnsi="Times New Roman"/>
          <w:color w:val="000000"/>
          <w:sz w:val="24"/>
          <w:szCs w:val="24"/>
          <w:lang w:val="en-US"/>
        </w:rPr>
      </w:pPr>
      <w:r w:rsidRPr="004570F8">
        <w:rPr>
          <w:rFonts w:ascii="Times New Roman" w:hAnsi="Times New Roman"/>
          <w:color w:val="000000"/>
          <w:sz w:val="24"/>
          <w:szCs w:val="24"/>
        </w:rPr>
        <w:t>колличество валидаторов заранее известно;</w:t>
      </w:r>
    </w:p>
    <w:p w:rsidR="00BD401D" w:rsidRPr="004570F8" w:rsidRDefault="00BD401D" w:rsidP="004570F8">
      <w:pPr>
        <w:pStyle w:val="a6"/>
        <w:numPr>
          <w:ilvl w:val="0"/>
          <w:numId w:val="13"/>
        </w:numPr>
        <w:spacing w:line="360" w:lineRule="auto"/>
        <w:ind w:left="0" w:firstLine="851"/>
        <w:rPr>
          <w:rFonts w:ascii="Times New Roman" w:hAnsi="Times New Roman"/>
          <w:color w:val="000000"/>
          <w:sz w:val="24"/>
          <w:szCs w:val="24"/>
        </w:rPr>
      </w:pPr>
      <w:r w:rsidRPr="004570F8">
        <w:rPr>
          <w:rFonts w:ascii="Times New Roman" w:hAnsi="Times New Roman"/>
          <w:color w:val="000000"/>
          <w:sz w:val="24"/>
          <w:szCs w:val="24"/>
        </w:rPr>
        <w:t>валидаторы идентифицированны и знаю друг друга;</w:t>
      </w:r>
    </w:p>
    <w:p w:rsidR="00BD401D" w:rsidRPr="004570F8" w:rsidRDefault="00BD401D" w:rsidP="004570F8">
      <w:pPr>
        <w:pStyle w:val="a6"/>
        <w:numPr>
          <w:ilvl w:val="0"/>
          <w:numId w:val="13"/>
        </w:numPr>
        <w:spacing w:line="360" w:lineRule="auto"/>
        <w:ind w:left="0" w:firstLine="851"/>
        <w:rPr>
          <w:rFonts w:ascii="Times New Roman" w:hAnsi="Times New Roman"/>
          <w:color w:val="000000"/>
          <w:sz w:val="24"/>
          <w:szCs w:val="24"/>
        </w:rPr>
      </w:pPr>
      <w:r w:rsidRPr="004570F8">
        <w:rPr>
          <w:rFonts w:ascii="Times New Roman" w:hAnsi="Times New Roman"/>
          <w:color w:val="000000"/>
          <w:sz w:val="24"/>
          <w:szCs w:val="24"/>
        </w:rPr>
        <w:t>добавление или удаление валидатора требует согласия остальных.</w:t>
      </w:r>
    </w:p>
    <w:p w:rsidR="00BD401D" w:rsidRPr="004570F8" w:rsidRDefault="00BD401D" w:rsidP="004570F8">
      <w:pPr>
        <w:pStyle w:val="a6"/>
        <w:spacing w:line="360" w:lineRule="auto"/>
        <w:ind w:left="0" w:firstLine="851"/>
        <w:rPr>
          <w:rFonts w:ascii="Times New Roman" w:hAnsi="Times New Roman"/>
          <w:color w:val="000000"/>
          <w:sz w:val="24"/>
          <w:szCs w:val="24"/>
        </w:rPr>
      </w:pPr>
      <w:r w:rsidRPr="004570F8">
        <w:rPr>
          <w:rFonts w:ascii="Times New Roman" w:hAnsi="Times New Roman"/>
          <w:color w:val="000000"/>
          <w:sz w:val="24"/>
          <w:szCs w:val="24"/>
        </w:rPr>
        <w:t xml:space="preserve">Данный механизм консенсуса подходит к довольно централизованным системам, в основном в корпоративной сфере, в том числе для внедрения в логистические компании. </w:t>
      </w:r>
    </w:p>
    <w:p w:rsidR="00BD401D" w:rsidRPr="004570F8" w:rsidRDefault="00BD401D" w:rsidP="004570F8">
      <w:pPr>
        <w:pStyle w:val="a6"/>
        <w:spacing w:line="360" w:lineRule="auto"/>
        <w:ind w:left="0" w:firstLine="851"/>
        <w:rPr>
          <w:rFonts w:ascii="Times New Roman" w:hAnsi="Times New Roman"/>
          <w:color w:val="000000"/>
          <w:sz w:val="24"/>
          <w:szCs w:val="24"/>
        </w:rPr>
      </w:pPr>
      <w:r w:rsidRPr="004570F8">
        <w:rPr>
          <w:rFonts w:ascii="Times New Roman" w:hAnsi="Times New Roman"/>
          <w:color w:val="000000"/>
          <w:sz w:val="24"/>
          <w:szCs w:val="24"/>
        </w:rPr>
        <w:t xml:space="preserve">4) </w:t>
      </w:r>
      <w:r w:rsidRPr="004570F8">
        <w:rPr>
          <w:rFonts w:ascii="Times New Roman" w:hAnsi="Times New Roman"/>
          <w:color w:val="000000"/>
          <w:sz w:val="24"/>
          <w:szCs w:val="24"/>
          <w:lang w:val="en-US"/>
        </w:rPr>
        <w:t>Federated</w:t>
      </w:r>
      <w:r w:rsidRPr="004570F8">
        <w:rPr>
          <w:rFonts w:ascii="Times New Roman" w:hAnsi="Times New Roman"/>
          <w:color w:val="000000"/>
          <w:sz w:val="24"/>
          <w:szCs w:val="24"/>
        </w:rPr>
        <w:t xml:space="preserve"> </w:t>
      </w:r>
      <w:r w:rsidRPr="004570F8">
        <w:rPr>
          <w:rFonts w:ascii="Times New Roman" w:hAnsi="Times New Roman"/>
          <w:color w:val="000000"/>
          <w:sz w:val="24"/>
          <w:szCs w:val="24"/>
          <w:lang w:val="en-US"/>
        </w:rPr>
        <w:t>Byzantine</w:t>
      </w:r>
      <w:r w:rsidRPr="004570F8">
        <w:rPr>
          <w:rFonts w:ascii="Times New Roman" w:hAnsi="Times New Roman"/>
          <w:color w:val="000000"/>
          <w:sz w:val="24"/>
          <w:szCs w:val="24"/>
        </w:rPr>
        <w:t xml:space="preserve"> </w:t>
      </w:r>
      <w:r w:rsidRPr="004570F8">
        <w:rPr>
          <w:rFonts w:ascii="Times New Roman" w:hAnsi="Times New Roman"/>
          <w:color w:val="000000"/>
          <w:sz w:val="24"/>
          <w:szCs w:val="24"/>
          <w:lang w:val="en-US"/>
        </w:rPr>
        <w:t>Agreement</w:t>
      </w:r>
      <w:r w:rsidRPr="004570F8">
        <w:rPr>
          <w:rFonts w:ascii="Times New Roman" w:hAnsi="Times New Roman"/>
          <w:color w:val="000000"/>
          <w:sz w:val="24"/>
          <w:szCs w:val="24"/>
        </w:rPr>
        <w:t xml:space="preserve"> (</w:t>
      </w:r>
      <w:r w:rsidRPr="004570F8">
        <w:rPr>
          <w:rFonts w:ascii="Times New Roman" w:hAnsi="Times New Roman"/>
          <w:color w:val="000000"/>
          <w:sz w:val="24"/>
          <w:szCs w:val="24"/>
          <w:lang w:val="en-US"/>
        </w:rPr>
        <w:t>FBA</w:t>
      </w:r>
      <w:r w:rsidRPr="004570F8">
        <w:rPr>
          <w:rFonts w:ascii="Times New Roman" w:hAnsi="Times New Roman"/>
          <w:color w:val="000000"/>
          <w:sz w:val="24"/>
          <w:szCs w:val="24"/>
        </w:rPr>
        <w:t>) –суть в том, что все известны, не анонимны, и их колличество не фиксированно. Каждый из валидаторов выбирает того, кому он доверя</w:t>
      </w:r>
      <w:r w:rsidRPr="004570F8">
        <w:rPr>
          <w:rFonts w:ascii="Times New Roman" w:hAnsi="Times New Roman"/>
          <w:color w:val="000000"/>
          <w:sz w:val="24"/>
          <w:szCs w:val="24"/>
        </w:rPr>
        <w:lastRenderedPageBreak/>
        <w:t>ет, со временем образовывая группы доверия, которые пересекаются друг с другом, тем самым распостраняет консенсус на все сеть валидаторов. Основные признаки:</w:t>
      </w:r>
    </w:p>
    <w:p w:rsidR="00BD401D" w:rsidRPr="004570F8" w:rsidRDefault="00BD401D" w:rsidP="004570F8">
      <w:pPr>
        <w:pStyle w:val="a6"/>
        <w:numPr>
          <w:ilvl w:val="0"/>
          <w:numId w:val="13"/>
        </w:numPr>
        <w:spacing w:line="360" w:lineRule="auto"/>
        <w:ind w:left="0" w:firstLine="851"/>
        <w:rPr>
          <w:rFonts w:ascii="Times New Roman" w:hAnsi="Times New Roman"/>
          <w:color w:val="000000"/>
          <w:sz w:val="24"/>
          <w:szCs w:val="24"/>
        </w:rPr>
      </w:pPr>
      <w:r w:rsidRPr="004570F8">
        <w:rPr>
          <w:rFonts w:ascii="Times New Roman" w:hAnsi="Times New Roman"/>
          <w:color w:val="000000"/>
          <w:sz w:val="24"/>
          <w:szCs w:val="24"/>
        </w:rPr>
        <w:t>валидаторы известны, равны, не анонимны, их количество не фиксировано;</w:t>
      </w:r>
    </w:p>
    <w:p w:rsidR="00BD401D" w:rsidRPr="004570F8" w:rsidRDefault="00BD401D" w:rsidP="004570F8">
      <w:pPr>
        <w:pStyle w:val="a6"/>
        <w:numPr>
          <w:ilvl w:val="0"/>
          <w:numId w:val="13"/>
        </w:numPr>
        <w:spacing w:line="360" w:lineRule="auto"/>
        <w:ind w:left="0" w:firstLine="851"/>
        <w:rPr>
          <w:rFonts w:ascii="Times New Roman" w:hAnsi="Times New Roman"/>
          <w:color w:val="000000"/>
          <w:sz w:val="24"/>
          <w:szCs w:val="24"/>
        </w:rPr>
      </w:pPr>
      <w:r w:rsidRPr="004570F8">
        <w:rPr>
          <w:rFonts w:ascii="Times New Roman" w:hAnsi="Times New Roman"/>
          <w:color w:val="000000"/>
          <w:sz w:val="24"/>
          <w:szCs w:val="24"/>
        </w:rPr>
        <w:t>валидаторы выбирают только тех, кому они доверяют;</w:t>
      </w:r>
    </w:p>
    <w:p w:rsidR="00BD401D" w:rsidRPr="004570F8" w:rsidRDefault="00BD401D" w:rsidP="004570F8">
      <w:pPr>
        <w:pStyle w:val="a6"/>
        <w:numPr>
          <w:ilvl w:val="0"/>
          <w:numId w:val="13"/>
        </w:numPr>
        <w:spacing w:line="360" w:lineRule="auto"/>
        <w:ind w:left="0" w:firstLine="851"/>
        <w:rPr>
          <w:rFonts w:ascii="Times New Roman" w:hAnsi="Times New Roman"/>
          <w:color w:val="000000"/>
          <w:sz w:val="24"/>
          <w:szCs w:val="24"/>
        </w:rPr>
      </w:pPr>
      <w:r w:rsidRPr="004570F8">
        <w:rPr>
          <w:rFonts w:ascii="Times New Roman" w:hAnsi="Times New Roman"/>
          <w:color w:val="000000"/>
          <w:sz w:val="24"/>
          <w:szCs w:val="24"/>
        </w:rPr>
        <w:t>валидаторы образуют группы в которых достигают консенсуса;</w:t>
      </w:r>
    </w:p>
    <w:p w:rsidR="00BD401D" w:rsidRPr="004570F8" w:rsidRDefault="00BD401D" w:rsidP="004570F8">
      <w:pPr>
        <w:pStyle w:val="a6"/>
        <w:numPr>
          <w:ilvl w:val="0"/>
          <w:numId w:val="13"/>
        </w:numPr>
        <w:spacing w:line="360" w:lineRule="auto"/>
        <w:ind w:left="0" w:firstLine="851"/>
        <w:rPr>
          <w:rFonts w:ascii="Times New Roman" w:hAnsi="Times New Roman"/>
          <w:color w:val="000000"/>
          <w:sz w:val="24"/>
          <w:szCs w:val="24"/>
        </w:rPr>
      </w:pPr>
      <w:r w:rsidRPr="004570F8">
        <w:rPr>
          <w:rFonts w:ascii="Times New Roman" w:hAnsi="Times New Roman"/>
          <w:color w:val="000000"/>
          <w:sz w:val="24"/>
          <w:szCs w:val="24"/>
        </w:rPr>
        <w:t>поскольку группы пересекаются консенсус достигается среди всех валидаторов.</w:t>
      </w:r>
    </w:p>
    <w:p w:rsidR="00BD401D" w:rsidRPr="004570F8" w:rsidRDefault="00BD401D" w:rsidP="004570F8">
      <w:pPr>
        <w:spacing w:line="360" w:lineRule="auto"/>
        <w:ind w:firstLine="851"/>
        <w:rPr>
          <w:rFonts w:ascii="Times New Roman" w:hAnsi="Times New Roman"/>
          <w:color w:val="222222"/>
          <w:sz w:val="24"/>
          <w:szCs w:val="24"/>
          <w:shd w:val="clear" w:color="auto" w:fill="FFFFFF"/>
        </w:rPr>
      </w:pPr>
      <w:r w:rsidRPr="004570F8">
        <w:rPr>
          <w:rFonts w:ascii="Times New Roman" w:hAnsi="Times New Roman"/>
          <w:color w:val="222222"/>
          <w:sz w:val="24"/>
          <w:szCs w:val="24"/>
          <w:shd w:val="clear" w:color="auto" w:fill="FFFFFF"/>
        </w:rPr>
        <w:t>Это дает высокую пропускную способность, низкие транзакционные издержки и масштабируемость.</w:t>
      </w:r>
    </w:p>
    <w:p w:rsidR="00BD401D" w:rsidRPr="004570F8" w:rsidRDefault="00BD401D" w:rsidP="004570F8">
      <w:pPr>
        <w:spacing w:line="360" w:lineRule="auto"/>
        <w:ind w:firstLine="851"/>
        <w:rPr>
          <w:rFonts w:ascii="Times New Roman" w:hAnsi="Times New Roman"/>
          <w:color w:val="222222"/>
          <w:sz w:val="24"/>
          <w:szCs w:val="24"/>
          <w:shd w:val="clear" w:color="auto" w:fill="FFFFFF"/>
        </w:rPr>
      </w:pPr>
      <w:r w:rsidRPr="004570F8">
        <w:rPr>
          <w:rFonts w:ascii="Times New Roman" w:hAnsi="Times New Roman"/>
          <w:color w:val="222222"/>
          <w:sz w:val="24"/>
          <w:szCs w:val="24"/>
          <w:shd w:val="clear" w:color="auto" w:fill="FFFFFF"/>
        </w:rPr>
        <w:t xml:space="preserve">На деле, количество механизмов консенсуса большое множество. Более того, все не ограничиватся только блокчейном есть и иные децентрализованные технологии, например </w:t>
      </w:r>
      <w:r w:rsidRPr="004570F8">
        <w:rPr>
          <w:rFonts w:ascii="Times New Roman" w:hAnsi="Times New Roman"/>
          <w:color w:val="222222"/>
          <w:sz w:val="24"/>
          <w:szCs w:val="24"/>
          <w:shd w:val="clear" w:color="auto" w:fill="FFFFFF"/>
          <w:lang w:val="en-US"/>
        </w:rPr>
        <w:t>DAG</w:t>
      </w:r>
      <w:r w:rsidRPr="004570F8">
        <w:rPr>
          <w:rFonts w:ascii="Times New Roman" w:hAnsi="Times New Roman"/>
          <w:color w:val="222222"/>
          <w:sz w:val="24"/>
          <w:szCs w:val="24"/>
          <w:shd w:val="clear" w:color="auto" w:fill="FFFFFF"/>
        </w:rPr>
        <w:t>.  Однако это совершенно отдельный вопрос.</w:t>
      </w:r>
    </w:p>
    <w:p w:rsidR="004570F8" w:rsidRPr="004570F8" w:rsidRDefault="004570F8" w:rsidP="004570F8">
      <w:pPr>
        <w:spacing w:line="360" w:lineRule="auto"/>
        <w:ind w:firstLine="851"/>
        <w:rPr>
          <w:rFonts w:ascii="Times New Roman" w:hAnsi="Times New Roman"/>
          <w:color w:val="000000"/>
          <w:sz w:val="24"/>
          <w:szCs w:val="24"/>
        </w:rPr>
      </w:pPr>
      <w:r w:rsidRPr="004570F8">
        <w:rPr>
          <w:rFonts w:ascii="Times New Roman" w:hAnsi="Times New Roman"/>
          <w:color w:val="000000"/>
          <w:sz w:val="24"/>
          <w:szCs w:val="24"/>
        </w:rPr>
        <w:t xml:space="preserve">На базе блокчейн так же могут функционировать смарт-контракты. </w:t>
      </w:r>
      <w:r>
        <w:rPr>
          <w:rFonts w:ascii="Times New Roman" w:hAnsi="Times New Roman"/>
          <w:color w:val="000000"/>
          <w:sz w:val="24"/>
          <w:szCs w:val="24"/>
        </w:rPr>
        <w:t>Смарт</w:t>
      </w:r>
      <w:r w:rsidR="00907626">
        <w:rPr>
          <w:rFonts w:ascii="Times New Roman" w:hAnsi="Times New Roman"/>
          <w:color w:val="000000"/>
          <w:sz w:val="24"/>
          <w:szCs w:val="24"/>
        </w:rPr>
        <w:t>-</w:t>
      </w:r>
      <w:r>
        <w:rPr>
          <w:rFonts w:ascii="Times New Roman" w:hAnsi="Times New Roman"/>
          <w:color w:val="000000"/>
          <w:sz w:val="24"/>
          <w:szCs w:val="24"/>
        </w:rPr>
        <w:t>контракты</w:t>
      </w:r>
      <w:r w:rsidRPr="004570F8">
        <w:rPr>
          <w:rFonts w:ascii="Times New Roman" w:hAnsi="Times New Roman"/>
          <w:color w:val="000000"/>
          <w:sz w:val="24"/>
          <w:szCs w:val="24"/>
        </w:rPr>
        <w:t xml:space="preserve"> (они же умны</w:t>
      </w:r>
      <w:r>
        <w:rPr>
          <w:rFonts w:ascii="Times New Roman" w:hAnsi="Times New Roman"/>
          <w:color w:val="000000"/>
          <w:sz w:val="24"/>
          <w:szCs w:val="24"/>
        </w:rPr>
        <w:t xml:space="preserve">е </w:t>
      </w:r>
      <w:r w:rsidRPr="004570F8">
        <w:rPr>
          <w:rFonts w:ascii="Times New Roman" w:hAnsi="Times New Roman"/>
          <w:color w:val="000000"/>
          <w:sz w:val="24"/>
          <w:szCs w:val="24"/>
        </w:rPr>
        <w:t xml:space="preserve">договоры) – есть ни что иное как программный алгоритм описывающий </w:t>
      </w:r>
      <w:r w:rsidRPr="004570F8">
        <w:rPr>
          <w:rFonts w:ascii="Times New Roman" w:hAnsi="Times New Roman"/>
          <w:sz w:val="24"/>
          <w:szCs w:val="24"/>
        </w:rPr>
        <w:t>условие (</w:t>
      </w:r>
      <w:r>
        <w:rPr>
          <w:rFonts w:ascii="Times New Roman" w:hAnsi="Times New Roman"/>
          <w:sz w:val="24"/>
          <w:szCs w:val="24"/>
        </w:rPr>
        <w:t>-я</w:t>
      </w:r>
      <w:r w:rsidRPr="004570F8">
        <w:rPr>
          <w:rFonts w:ascii="Times New Roman" w:hAnsi="Times New Roman"/>
          <w:sz w:val="24"/>
          <w:szCs w:val="24"/>
        </w:rPr>
        <w:t>), выполнение которого</w:t>
      </w:r>
      <w:r>
        <w:rPr>
          <w:rFonts w:ascii="Times New Roman" w:hAnsi="Times New Roman"/>
          <w:sz w:val="24"/>
          <w:szCs w:val="24"/>
        </w:rPr>
        <w:t xml:space="preserve"> (-ых)</w:t>
      </w:r>
      <w:r w:rsidRPr="004570F8">
        <w:rPr>
          <w:rFonts w:ascii="Times New Roman" w:hAnsi="Times New Roman"/>
          <w:sz w:val="24"/>
          <w:szCs w:val="24"/>
        </w:rPr>
        <w:t xml:space="preserve"> влечёт за собой событие (-я). Этот алгоритм позволяет автоматизировать перераспределение ценности в зависимости от заранее заданны</w:t>
      </w:r>
      <w:r w:rsidR="00907626">
        <w:rPr>
          <w:rFonts w:ascii="Times New Roman" w:hAnsi="Times New Roman"/>
          <w:sz w:val="24"/>
          <w:szCs w:val="24"/>
        </w:rPr>
        <w:t>х</w:t>
      </w:r>
      <w:r w:rsidRPr="004570F8">
        <w:rPr>
          <w:rFonts w:ascii="Times New Roman" w:hAnsi="Times New Roman"/>
          <w:sz w:val="24"/>
          <w:szCs w:val="24"/>
        </w:rPr>
        <w:t xml:space="preserve"> условий.  В целом идею умных контрактов можно описать таким образом. Наиболее распространённые условия сделок, такие как выплаты, право собственности, обязательство, и т.д – представляются в виде некоего компьютерного алгоритма, который обеспечивается оборудованием и программным обеспечением, с минимальными затратами на их сопровождение и привлечения третьих лиц. Ник Сабо, человек разработавший концепцию смарт-контракта, определял смарт-контракт довольно лаконично, как : </w:t>
      </w:r>
      <w:r w:rsidR="00907626">
        <w:rPr>
          <w:rFonts w:ascii="Times New Roman" w:hAnsi="Times New Roman"/>
          <w:sz w:val="24"/>
          <w:szCs w:val="24"/>
        </w:rPr>
        <w:t>"</w:t>
      </w:r>
      <w:r w:rsidRPr="004570F8">
        <w:rPr>
          <w:rFonts w:ascii="Times New Roman" w:hAnsi="Times New Roman"/>
          <w:sz w:val="24"/>
          <w:szCs w:val="24"/>
        </w:rPr>
        <w:t>компьютеризированный транзакционный протокол, который исполняет условия договора</w:t>
      </w:r>
      <w:r w:rsidR="00907626">
        <w:rPr>
          <w:rFonts w:ascii="Times New Roman" w:hAnsi="Times New Roman"/>
          <w:sz w:val="24"/>
          <w:szCs w:val="24"/>
        </w:rPr>
        <w:t>"</w:t>
      </w:r>
      <w:r w:rsidR="00907626" w:rsidRPr="0063770D">
        <w:rPr>
          <w:rFonts w:ascii="Times New Roman" w:hAnsi="Times New Roman"/>
          <w:sz w:val="24"/>
          <w:szCs w:val="24"/>
        </w:rPr>
        <w:t>[1</w:t>
      </w:r>
      <w:r w:rsidR="00907626">
        <w:rPr>
          <w:rFonts w:ascii="Times New Roman" w:hAnsi="Times New Roman"/>
          <w:sz w:val="24"/>
          <w:szCs w:val="24"/>
        </w:rPr>
        <w:t>3</w:t>
      </w:r>
      <w:r w:rsidR="00907626" w:rsidRPr="0063770D">
        <w:rPr>
          <w:rFonts w:ascii="Times New Roman" w:hAnsi="Times New Roman"/>
          <w:sz w:val="24"/>
          <w:szCs w:val="24"/>
        </w:rPr>
        <w:t>]</w:t>
      </w:r>
      <w:r w:rsidR="00907626">
        <w:rPr>
          <w:rFonts w:ascii="Times New Roman" w:hAnsi="Times New Roman"/>
          <w:sz w:val="24"/>
          <w:szCs w:val="24"/>
        </w:rPr>
        <w:t>.</w:t>
      </w:r>
    </w:p>
    <w:p w:rsidR="00907626" w:rsidRPr="00907626" w:rsidRDefault="00907626" w:rsidP="00907626">
      <w:pPr>
        <w:spacing w:line="360" w:lineRule="auto"/>
        <w:ind w:firstLine="851"/>
        <w:rPr>
          <w:rFonts w:ascii="Times New Roman" w:hAnsi="Times New Roman"/>
          <w:sz w:val="24"/>
          <w:szCs w:val="24"/>
        </w:rPr>
      </w:pPr>
      <w:r w:rsidRPr="00907626">
        <w:rPr>
          <w:rFonts w:ascii="Times New Roman" w:hAnsi="Times New Roman"/>
          <w:sz w:val="24"/>
          <w:szCs w:val="24"/>
        </w:rPr>
        <w:t xml:space="preserve">Хрестоматийным примером смарт-контракта в контексте договора поставки является следующая ситуация, поставщик обязуется поставить некий товар покупателю, как правило покупатель оплачивает товар заранее и ему приходится довериться продавцу. Ведь если товар не придет или придёт ненадлежащего качества, то денег продавец может и не вернуть . Для подобных казусов существует договор эскроу (Договор счета-эскроуст 860.7 ГК РФ). К данной ситуации добавляется третья сторона, которая заморажвает деньги покупателя, до момента принятии им товара, если товар принят, то деньги перечисляются продавцу. Как правило это банк, на отдельном счету которого и замораживаются деньги. В случаях со смарт-контрактами третьих лиц нет, данные действия осуществляет компьютерный алгоритм. </w:t>
      </w:r>
    </w:p>
    <w:p w:rsidR="00907626" w:rsidRPr="00907626" w:rsidRDefault="00907626" w:rsidP="00907626">
      <w:pPr>
        <w:spacing w:line="360" w:lineRule="auto"/>
        <w:ind w:firstLine="851"/>
        <w:rPr>
          <w:rFonts w:ascii="Times New Roman" w:hAnsi="Times New Roman"/>
          <w:sz w:val="24"/>
          <w:szCs w:val="24"/>
        </w:rPr>
      </w:pPr>
      <w:r w:rsidRPr="00907626">
        <w:rPr>
          <w:rFonts w:ascii="Times New Roman" w:hAnsi="Times New Roman"/>
          <w:sz w:val="24"/>
          <w:szCs w:val="24"/>
        </w:rPr>
        <w:t>Есть множество вариантов реализации исполнения контрактов. Их можно классифицировать по различным основаниям:</w:t>
      </w:r>
    </w:p>
    <w:p w:rsidR="00907626" w:rsidRPr="00907626" w:rsidRDefault="00907626" w:rsidP="00907626">
      <w:pPr>
        <w:spacing w:line="360" w:lineRule="auto"/>
        <w:ind w:firstLine="851"/>
        <w:rPr>
          <w:rFonts w:ascii="Times New Roman" w:hAnsi="Times New Roman"/>
          <w:sz w:val="24"/>
          <w:szCs w:val="24"/>
          <w:lang w:val="en-US"/>
        </w:rPr>
      </w:pPr>
      <w:r w:rsidRPr="00907626">
        <w:rPr>
          <w:rFonts w:ascii="Times New Roman" w:hAnsi="Times New Roman"/>
          <w:sz w:val="24"/>
          <w:szCs w:val="24"/>
        </w:rPr>
        <w:lastRenderedPageBreak/>
        <w:t>1. По способу инициирования</w:t>
      </w:r>
      <w:r w:rsidRPr="00907626">
        <w:rPr>
          <w:rFonts w:ascii="Times New Roman" w:hAnsi="Times New Roman"/>
          <w:sz w:val="24"/>
          <w:szCs w:val="24"/>
          <w:lang w:val="en-US"/>
        </w:rPr>
        <w:t>:</w:t>
      </w:r>
    </w:p>
    <w:p w:rsidR="00907626" w:rsidRPr="00907626" w:rsidRDefault="00907626" w:rsidP="00907626">
      <w:pPr>
        <w:pStyle w:val="a6"/>
        <w:numPr>
          <w:ilvl w:val="0"/>
          <w:numId w:val="15"/>
        </w:numPr>
        <w:spacing w:line="360" w:lineRule="auto"/>
        <w:ind w:left="0" w:firstLine="851"/>
        <w:rPr>
          <w:rFonts w:ascii="Times New Roman" w:hAnsi="Times New Roman"/>
          <w:sz w:val="24"/>
          <w:szCs w:val="24"/>
        </w:rPr>
      </w:pPr>
      <w:r w:rsidRPr="00907626">
        <w:rPr>
          <w:rFonts w:ascii="Times New Roman" w:hAnsi="Times New Roman"/>
          <w:sz w:val="24"/>
          <w:szCs w:val="24"/>
        </w:rPr>
        <w:t>автоматизированные – при всех известных параметрах и наступивших условиях контракт самоисполняется;</w:t>
      </w:r>
    </w:p>
    <w:p w:rsidR="00907626" w:rsidRPr="00907626" w:rsidRDefault="00907626" w:rsidP="00907626">
      <w:pPr>
        <w:pStyle w:val="a6"/>
        <w:numPr>
          <w:ilvl w:val="0"/>
          <w:numId w:val="15"/>
        </w:numPr>
        <w:spacing w:line="360" w:lineRule="auto"/>
        <w:ind w:left="0" w:firstLine="851"/>
        <w:rPr>
          <w:rFonts w:ascii="Times New Roman" w:hAnsi="Times New Roman"/>
          <w:sz w:val="24"/>
          <w:szCs w:val="24"/>
        </w:rPr>
      </w:pPr>
      <w:r w:rsidRPr="00907626">
        <w:rPr>
          <w:rFonts w:ascii="Times New Roman" w:hAnsi="Times New Roman"/>
          <w:sz w:val="24"/>
          <w:szCs w:val="24"/>
        </w:rPr>
        <w:t>неавтоматизированные- для исполнения каждой части контракта потребуется создание и проведение новой транзакции</w:t>
      </w:r>
    </w:p>
    <w:p w:rsidR="00907626" w:rsidRPr="00907626" w:rsidRDefault="00907626" w:rsidP="00907626">
      <w:pPr>
        <w:spacing w:line="360" w:lineRule="auto"/>
        <w:ind w:firstLine="851"/>
        <w:rPr>
          <w:rFonts w:ascii="Times New Roman" w:hAnsi="Times New Roman"/>
          <w:sz w:val="24"/>
          <w:szCs w:val="24"/>
        </w:rPr>
      </w:pPr>
      <w:r w:rsidRPr="00907626">
        <w:rPr>
          <w:rFonts w:ascii="Times New Roman" w:hAnsi="Times New Roman"/>
          <w:sz w:val="24"/>
          <w:szCs w:val="24"/>
        </w:rPr>
        <w:t>2.  По способу заданий и выполнений условий:</w:t>
      </w:r>
    </w:p>
    <w:p w:rsidR="00907626" w:rsidRPr="00907626" w:rsidRDefault="00907626" w:rsidP="00907626">
      <w:pPr>
        <w:pStyle w:val="a6"/>
        <w:numPr>
          <w:ilvl w:val="0"/>
          <w:numId w:val="16"/>
        </w:numPr>
        <w:spacing w:line="360" w:lineRule="auto"/>
        <w:ind w:left="0" w:firstLine="851"/>
        <w:rPr>
          <w:rFonts w:ascii="Times New Roman" w:hAnsi="Times New Roman"/>
          <w:sz w:val="24"/>
          <w:szCs w:val="24"/>
        </w:rPr>
      </w:pPr>
      <w:r w:rsidRPr="00907626">
        <w:rPr>
          <w:rFonts w:ascii="Times New Roman" w:hAnsi="Times New Roman"/>
          <w:sz w:val="24"/>
          <w:szCs w:val="24"/>
        </w:rPr>
        <w:t>произвольные полные по Тьюрингу;</w:t>
      </w:r>
    </w:p>
    <w:p w:rsidR="00907626" w:rsidRPr="00907626" w:rsidRDefault="00907626" w:rsidP="00907626">
      <w:pPr>
        <w:pStyle w:val="a6"/>
        <w:numPr>
          <w:ilvl w:val="0"/>
          <w:numId w:val="16"/>
        </w:numPr>
        <w:spacing w:line="360" w:lineRule="auto"/>
        <w:ind w:left="0" w:firstLine="851"/>
        <w:rPr>
          <w:rFonts w:ascii="Times New Roman" w:hAnsi="Times New Roman"/>
          <w:sz w:val="24"/>
          <w:szCs w:val="24"/>
        </w:rPr>
      </w:pPr>
      <w:r w:rsidRPr="00907626">
        <w:rPr>
          <w:rFonts w:ascii="Times New Roman" w:hAnsi="Times New Roman"/>
          <w:sz w:val="24"/>
          <w:szCs w:val="24"/>
        </w:rPr>
        <w:t>произвольные неполные по Тьюрингу;</w:t>
      </w:r>
    </w:p>
    <w:p w:rsidR="00907626" w:rsidRPr="00907626" w:rsidRDefault="00907626" w:rsidP="00907626">
      <w:pPr>
        <w:pStyle w:val="a6"/>
        <w:numPr>
          <w:ilvl w:val="0"/>
          <w:numId w:val="16"/>
        </w:numPr>
        <w:spacing w:line="360" w:lineRule="auto"/>
        <w:ind w:left="0" w:firstLine="851"/>
        <w:rPr>
          <w:rFonts w:ascii="Times New Roman" w:hAnsi="Times New Roman"/>
          <w:sz w:val="24"/>
          <w:szCs w:val="24"/>
        </w:rPr>
      </w:pPr>
      <w:r w:rsidRPr="00907626">
        <w:rPr>
          <w:rFonts w:ascii="Times New Roman" w:hAnsi="Times New Roman"/>
          <w:sz w:val="24"/>
          <w:szCs w:val="24"/>
        </w:rPr>
        <w:t xml:space="preserve">предустановленные (неполные). </w:t>
      </w:r>
    </w:p>
    <w:p w:rsidR="00907626" w:rsidRPr="00907626" w:rsidRDefault="00907626" w:rsidP="00907626">
      <w:pPr>
        <w:spacing w:line="360" w:lineRule="auto"/>
        <w:ind w:firstLine="851"/>
        <w:rPr>
          <w:rFonts w:ascii="Times New Roman" w:hAnsi="Times New Roman"/>
          <w:sz w:val="24"/>
          <w:szCs w:val="24"/>
        </w:rPr>
      </w:pPr>
      <w:r w:rsidRPr="00907626">
        <w:rPr>
          <w:rFonts w:ascii="Times New Roman" w:hAnsi="Times New Roman"/>
          <w:sz w:val="24"/>
          <w:szCs w:val="24"/>
        </w:rPr>
        <w:t>Смарт-контракты могут быть как дублироваться на бумажном носителе. Так и выполнять только часть положений договора, а основной договор будет выполнен в классическом виде.</w:t>
      </w:r>
    </w:p>
    <w:p w:rsidR="00907626" w:rsidRPr="0026430E" w:rsidRDefault="00907626" w:rsidP="00907626">
      <w:pPr>
        <w:pStyle w:val="Default"/>
        <w:spacing w:line="360" w:lineRule="auto"/>
        <w:ind w:firstLine="851"/>
        <w:jc w:val="both"/>
        <w:rPr>
          <w:color w:val="222222"/>
          <w:shd w:val="clear" w:color="auto" w:fill="FFFFFF"/>
        </w:rPr>
      </w:pPr>
      <w:r w:rsidRPr="00907626">
        <w:t xml:space="preserve">Однако одним лишь взаимодействием с данным и смарт-контрактами блокчейн не ограничивается. Перспективным является внедрения </w:t>
      </w:r>
      <w:r w:rsidRPr="00907626">
        <w:rPr>
          <w:bCs/>
          <w:color w:val="222222"/>
          <w:shd w:val="clear" w:color="auto" w:fill="FFFFFF"/>
        </w:rPr>
        <w:t xml:space="preserve">интернета вещей </w:t>
      </w:r>
      <w:r w:rsidRPr="00907626">
        <w:rPr>
          <w:color w:val="222222"/>
          <w:shd w:val="clear" w:color="auto" w:fill="FFFFFF"/>
        </w:rPr>
        <w:t xml:space="preserve">— концепции </w:t>
      </w:r>
      <w:r w:rsidRPr="00907626">
        <w:rPr>
          <w:shd w:val="clear" w:color="auto" w:fill="FFFFFF"/>
        </w:rPr>
        <w:t>вычислительной сети</w:t>
      </w:r>
      <w:r w:rsidRPr="00907626">
        <w:rPr>
          <w:color w:val="222222"/>
          <w:shd w:val="clear" w:color="auto" w:fill="FFFFFF"/>
        </w:rPr>
        <w:t xml:space="preserve"> физических предметов (</w:t>
      </w:r>
      <w:r w:rsidRPr="00907626">
        <w:rPr>
          <w:iCs/>
          <w:color w:val="222222"/>
          <w:shd w:val="clear" w:color="auto" w:fill="FFFFFF"/>
        </w:rPr>
        <w:t>«вещей»</w:t>
      </w:r>
      <w:r w:rsidRPr="00907626">
        <w:rPr>
          <w:color w:val="222222"/>
          <w:shd w:val="clear" w:color="auto" w:fill="FFFFFF"/>
        </w:rPr>
        <w:t>), оснащённых встроенными технологиями для взаимодействия друг с другом или с внешней средой</w:t>
      </w:r>
      <w:r>
        <w:rPr>
          <w:color w:val="222222"/>
          <w:shd w:val="clear" w:color="auto" w:fill="FFFFFF"/>
        </w:rPr>
        <w:t xml:space="preserve">. </w:t>
      </w:r>
      <w:r w:rsidRPr="0026430E">
        <w:rPr>
          <w:color w:val="222222"/>
          <w:shd w:val="clear" w:color="auto" w:fill="FFFFFF"/>
        </w:rPr>
        <w:t>Внедрение интернета вещей позволит при помощи датчиков и микроконтроллеров записывать каждый интервал времени информацию о товаре в блокчейн</w:t>
      </w:r>
      <w:r w:rsidR="0026430E" w:rsidRPr="0026430E">
        <w:rPr>
          <w:color w:val="222222"/>
          <w:shd w:val="clear" w:color="auto" w:fill="FFFFFF"/>
        </w:rPr>
        <w:t>.</w:t>
      </w:r>
    </w:p>
    <w:p w:rsidR="00D22C15" w:rsidRPr="00D22C15" w:rsidRDefault="00BA5128" w:rsidP="00C27004">
      <w:pPr>
        <w:pStyle w:val="Default"/>
        <w:spacing w:line="360" w:lineRule="auto"/>
        <w:ind w:firstLine="851"/>
        <w:jc w:val="both"/>
        <w:rPr>
          <w:rFonts w:eastAsia="Times New Roman"/>
          <w:lang w:eastAsia="ru-RU"/>
        </w:rPr>
      </w:pPr>
      <w:r w:rsidRPr="004570F8">
        <w:rPr>
          <w:rFonts w:eastAsia="Times New Roman"/>
          <w:lang w:eastAsia="ru-RU"/>
        </w:rPr>
        <w:t xml:space="preserve">В </w:t>
      </w:r>
      <w:r w:rsidR="0026430E">
        <w:rPr>
          <w:rFonts w:eastAsia="Times New Roman"/>
          <w:lang w:eastAsia="ru-RU"/>
        </w:rPr>
        <w:t xml:space="preserve">рамках данной работы предлагается создать блокчейн "Логистика". </w:t>
      </w:r>
      <w:r w:rsidR="00D22C15" w:rsidRPr="00D22C15">
        <w:t xml:space="preserve">В качестве </w:t>
      </w:r>
      <w:r w:rsidR="0026430E">
        <w:t xml:space="preserve">его </w:t>
      </w:r>
      <w:r w:rsidR="00D22C15" w:rsidRPr="00D22C15">
        <w:t xml:space="preserve">участников </w:t>
      </w:r>
      <w:r w:rsidR="0026430E">
        <w:t>могут быть</w:t>
      </w:r>
      <w:r w:rsidR="00D22C15" w:rsidRPr="00D22C15">
        <w:t xml:space="preserve">: грузовладельцы, транспортные компании, логистические компании, транспортные терминалы, регулятор, контрагенты. Верификатором каждого действия (транзакции) </w:t>
      </w:r>
      <w:r w:rsidR="0026430E">
        <w:t>может выступить</w:t>
      </w:r>
      <w:r w:rsidR="00D22C15" w:rsidRPr="00D22C15">
        <w:t xml:space="preserve"> единый логистический брокер. </w:t>
      </w:r>
      <w:r w:rsidR="00D22C15" w:rsidRPr="00D22C15">
        <w:rPr>
          <w:rFonts w:eastAsia="Times New Roman"/>
          <w:lang w:eastAsia="ru-RU"/>
        </w:rPr>
        <w:t>Поскольку наш блокчейн публичен- это значит, что кто угодно может иметь доступ к транзакциям и проводить аудит поступающей информации, в том числе государственные органы. То есть ту или иную организацию могут оценить как потенциальные контрагенты, так и гос</w:t>
      </w:r>
      <w:r w:rsidR="0026430E">
        <w:rPr>
          <w:rFonts w:eastAsia="Times New Roman"/>
          <w:lang w:eastAsia="ru-RU"/>
        </w:rPr>
        <w:t xml:space="preserve">ударственные </w:t>
      </w:r>
      <w:r w:rsidR="00D22C15" w:rsidRPr="00D22C15">
        <w:rPr>
          <w:rFonts w:eastAsia="Times New Roman"/>
          <w:lang w:eastAsia="ru-RU"/>
        </w:rPr>
        <w:t>органы.</w:t>
      </w:r>
    </w:p>
    <w:p w:rsidR="00BD401D" w:rsidRPr="00F41969" w:rsidRDefault="00BD401D" w:rsidP="00C27004">
      <w:pPr>
        <w:pStyle w:val="Default"/>
        <w:spacing w:line="360" w:lineRule="auto"/>
        <w:ind w:firstLine="851"/>
        <w:jc w:val="both"/>
      </w:pPr>
      <w:r w:rsidRPr="00F41969">
        <w:t>На основании вышесказанного встаёт вопрос, как же блокчейн может быть органично реализован в существующую логистическую коньюктуру. Не в отдельную логистическую компанию (что не исключено), а именно в сферу логистики в целом.</w:t>
      </w:r>
    </w:p>
    <w:p w:rsidR="00BD401D" w:rsidRPr="00F41969" w:rsidRDefault="00BD401D" w:rsidP="00C27004">
      <w:pPr>
        <w:pStyle w:val="Default"/>
        <w:spacing w:line="360" w:lineRule="auto"/>
        <w:ind w:firstLine="851"/>
        <w:jc w:val="both"/>
      </w:pPr>
      <w:r w:rsidRPr="00F41969">
        <w:t>Эта реализация возможна по одному из двух направлений.</w:t>
      </w:r>
    </w:p>
    <w:p w:rsidR="00BD401D" w:rsidRPr="00F41969" w:rsidRDefault="00BD401D" w:rsidP="00C27004">
      <w:pPr>
        <w:pStyle w:val="Default"/>
        <w:spacing w:line="360" w:lineRule="auto"/>
        <w:ind w:firstLine="851"/>
        <w:jc w:val="both"/>
        <w:rPr>
          <w:rFonts w:eastAsia="Times New Roman"/>
          <w:lang w:eastAsia="ru-RU"/>
        </w:rPr>
      </w:pPr>
      <w:r w:rsidRPr="00F41969">
        <w:t xml:space="preserve">Первое направление - создание блокчейн "Логистика" на базе уже существующих блокчейн-платформ. Поэтому сравним наиболее используемые блокчейн-технологии и посмотрим, какая из них наиболее подходит для наших целей. </w:t>
      </w:r>
      <w:r w:rsidRPr="00F41969">
        <w:rPr>
          <w:rFonts w:eastAsia="Times New Roman"/>
          <w:lang w:eastAsia="ru-RU"/>
        </w:rPr>
        <w:t>Существующие платформы для создания блокчейн-технологий и их особенности приведены в табл. 3.</w:t>
      </w:r>
    </w:p>
    <w:p w:rsidR="00BD401D" w:rsidRPr="00F41969" w:rsidRDefault="00BD401D" w:rsidP="00C27004">
      <w:pPr>
        <w:pStyle w:val="Default"/>
        <w:spacing w:line="360" w:lineRule="auto"/>
        <w:ind w:firstLine="851"/>
        <w:jc w:val="right"/>
        <w:rPr>
          <w:rFonts w:eastAsia="Times New Roman"/>
          <w:lang w:eastAsia="ru-RU"/>
        </w:rPr>
      </w:pPr>
      <w:r w:rsidRPr="00F41969">
        <w:rPr>
          <w:rFonts w:eastAsia="Times New Roman"/>
          <w:lang w:eastAsia="ru-RU"/>
        </w:rPr>
        <w:t>Таблица 3</w:t>
      </w:r>
    </w:p>
    <w:p w:rsidR="00BD401D" w:rsidRPr="00F41969" w:rsidRDefault="00BD401D" w:rsidP="00C27004">
      <w:pPr>
        <w:pStyle w:val="Default"/>
        <w:spacing w:line="360" w:lineRule="auto"/>
        <w:jc w:val="center"/>
        <w:rPr>
          <w:rFonts w:eastAsia="Times New Roman"/>
          <w:lang w:eastAsia="ru-RU"/>
        </w:rPr>
      </w:pPr>
      <w:r w:rsidRPr="00F41969">
        <w:rPr>
          <w:rFonts w:eastAsia="Times New Roman"/>
          <w:lang w:eastAsia="ru-RU"/>
        </w:rPr>
        <w:t>Характеристика блокчейн-платформ</w:t>
      </w:r>
      <w:r w:rsidR="00BE5E31">
        <w:rPr>
          <w:rFonts w:eastAsia="Times New Roman"/>
          <w:lang w:eastAsia="ru-RU"/>
        </w:rPr>
        <w:t xml:space="preserve"> </w:t>
      </w:r>
      <w:r w:rsidR="00BE5E31" w:rsidRPr="00F41969">
        <w:t>[</w:t>
      </w:r>
      <w:r w:rsidR="00BE5E31">
        <w:t xml:space="preserve">составлено авторами на основании </w:t>
      </w:r>
      <w:r w:rsidR="0060601D">
        <w:t>1,2,4,15,16,17,18,19</w:t>
      </w:r>
      <w:r w:rsidR="00BE5E31" w:rsidRPr="00F41969">
        <w:t>]</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97"/>
        <w:gridCol w:w="1384"/>
        <w:gridCol w:w="1370"/>
        <w:gridCol w:w="1465"/>
        <w:gridCol w:w="1559"/>
        <w:gridCol w:w="1418"/>
      </w:tblGrid>
      <w:tr w:rsidR="00BD401D" w:rsidRPr="00BD401D" w:rsidTr="00BD401D">
        <w:tc>
          <w:tcPr>
            <w:tcW w:w="2297" w:type="dxa"/>
          </w:tcPr>
          <w:p w:rsidR="00BD401D" w:rsidRPr="00BD401D" w:rsidRDefault="00BD401D" w:rsidP="00BD401D">
            <w:pPr>
              <w:rPr>
                <w:rFonts w:ascii="Times New Roman" w:hAnsi="Times New Roman"/>
                <w:color w:val="000000"/>
                <w:sz w:val="24"/>
                <w:szCs w:val="24"/>
                <w:lang w:val="en-US"/>
              </w:rPr>
            </w:pPr>
            <w:r w:rsidRPr="00BD401D">
              <w:rPr>
                <w:rFonts w:ascii="Times New Roman" w:hAnsi="Times New Roman"/>
                <w:color w:val="000000"/>
                <w:sz w:val="24"/>
                <w:szCs w:val="24"/>
              </w:rPr>
              <w:lastRenderedPageBreak/>
              <w:t>Блокчейн</w:t>
            </w:r>
          </w:p>
        </w:tc>
        <w:tc>
          <w:tcPr>
            <w:tcW w:w="1384" w:type="dxa"/>
          </w:tcPr>
          <w:p w:rsidR="00BD401D" w:rsidRPr="00BD401D" w:rsidRDefault="00BD401D" w:rsidP="00BD401D">
            <w:pPr>
              <w:rPr>
                <w:rFonts w:ascii="Times New Roman" w:hAnsi="Times New Roman"/>
                <w:color w:val="000000"/>
                <w:sz w:val="24"/>
                <w:szCs w:val="24"/>
                <w:lang w:val="en-US"/>
              </w:rPr>
            </w:pPr>
            <w:r w:rsidRPr="00BD401D">
              <w:rPr>
                <w:rFonts w:ascii="Times New Roman" w:hAnsi="Times New Roman"/>
                <w:sz w:val="24"/>
                <w:szCs w:val="24"/>
              </w:rPr>
              <w:t>Ethereum</w:t>
            </w:r>
          </w:p>
        </w:tc>
        <w:tc>
          <w:tcPr>
            <w:tcW w:w="1370" w:type="dxa"/>
          </w:tcPr>
          <w:p w:rsidR="00BD401D" w:rsidRPr="00BD401D" w:rsidRDefault="00BD401D" w:rsidP="00BD401D">
            <w:pPr>
              <w:rPr>
                <w:rFonts w:ascii="Times New Roman" w:hAnsi="Times New Roman"/>
                <w:color w:val="000000"/>
                <w:sz w:val="24"/>
                <w:szCs w:val="24"/>
                <w:lang w:val="en-US"/>
              </w:rPr>
            </w:pPr>
            <w:r w:rsidRPr="00BD401D">
              <w:rPr>
                <w:rFonts w:ascii="Times New Roman" w:hAnsi="Times New Roman"/>
                <w:sz w:val="24"/>
                <w:szCs w:val="24"/>
              </w:rPr>
              <w:t>Graphen</w:t>
            </w:r>
            <w:r w:rsidRPr="00BD401D">
              <w:rPr>
                <w:rFonts w:ascii="Times New Roman" w:hAnsi="Times New Roman"/>
                <w:sz w:val="24"/>
                <w:szCs w:val="24"/>
                <w:lang w:val="en-US"/>
              </w:rPr>
              <w:t>e</w:t>
            </w:r>
          </w:p>
        </w:tc>
        <w:tc>
          <w:tcPr>
            <w:tcW w:w="1465"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sz w:val="24"/>
                <w:szCs w:val="24"/>
              </w:rPr>
              <w:t>Hyperledger</w:t>
            </w:r>
          </w:p>
        </w:tc>
        <w:tc>
          <w:tcPr>
            <w:tcW w:w="1559"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sz w:val="24"/>
                <w:szCs w:val="24"/>
              </w:rPr>
              <w:t>Corda</w:t>
            </w:r>
          </w:p>
        </w:tc>
        <w:tc>
          <w:tcPr>
            <w:tcW w:w="1418" w:type="dxa"/>
          </w:tcPr>
          <w:p w:rsidR="00BD401D" w:rsidRPr="00BD401D" w:rsidRDefault="00BD401D" w:rsidP="00BD401D">
            <w:pPr>
              <w:rPr>
                <w:rFonts w:ascii="Times New Roman" w:hAnsi="Times New Roman"/>
                <w:color w:val="000000"/>
                <w:sz w:val="24"/>
                <w:szCs w:val="24"/>
                <w:lang w:val="en-US"/>
              </w:rPr>
            </w:pPr>
            <w:r w:rsidRPr="00BD401D">
              <w:rPr>
                <w:rFonts w:ascii="Times New Roman" w:hAnsi="Times New Roman"/>
                <w:sz w:val="24"/>
                <w:szCs w:val="24"/>
              </w:rPr>
              <w:t>Parity</w:t>
            </w:r>
          </w:p>
        </w:tc>
      </w:tr>
      <w:tr w:rsidR="00BD401D" w:rsidRPr="00BD401D" w:rsidTr="00BD401D">
        <w:tc>
          <w:tcPr>
            <w:tcW w:w="2297"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 xml:space="preserve">Скорость, </w:t>
            </w:r>
            <w:r w:rsidRPr="00BD401D">
              <w:rPr>
                <w:rFonts w:ascii="Times New Roman" w:hAnsi="Times New Roman"/>
                <w:color w:val="000000"/>
                <w:sz w:val="24"/>
                <w:szCs w:val="24"/>
                <w:lang w:val="en-US"/>
              </w:rPr>
              <w:t>t</w:t>
            </w:r>
            <w:r w:rsidRPr="00BD401D">
              <w:rPr>
                <w:rFonts w:ascii="Times New Roman" w:hAnsi="Times New Roman"/>
                <w:color w:val="000000"/>
                <w:sz w:val="24"/>
                <w:szCs w:val="24"/>
              </w:rPr>
              <w:t>х/с</w:t>
            </w:r>
          </w:p>
        </w:tc>
        <w:tc>
          <w:tcPr>
            <w:tcW w:w="1384"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lang w:val="en-US"/>
              </w:rPr>
              <w:t>30</w:t>
            </w:r>
          </w:p>
        </w:tc>
        <w:tc>
          <w:tcPr>
            <w:tcW w:w="1370" w:type="dxa"/>
          </w:tcPr>
          <w:p w:rsidR="00BD401D" w:rsidRPr="00BD401D" w:rsidRDefault="00BD401D" w:rsidP="00BD401D">
            <w:pPr>
              <w:rPr>
                <w:rFonts w:ascii="Times New Roman" w:hAnsi="Times New Roman"/>
                <w:color w:val="000000"/>
                <w:sz w:val="24"/>
                <w:szCs w:val="24"/>
                <w:lang w:val="en-US"/>
              </w:rPr>
            </w:pPr>
            <w:r w:rsidRPr="00BD401D">
              <w:rPr>
                <w:rFonts w:ascii="Times New Roman" w:hAnsi="Times New Roman"/>
                <w:color w:val="000000"/>
                <w:sz w:val="24"/>
                <w:szCs w:val="24"/>
              </w:rPr>
              <w:t xml:space="preserve">10682 </w:t>
            </w:r>
            <w:r w:rsidRPr="00BD401D">
              <w:rPr>
                <w:rFonts w:ascii="Times New Roman" w:hAnsi="Times New Roman"/>
                <w:color w:val="000000"/>
                <w:sz w:val="24"/>
                <w:szCs w:val="24"/>
                <w:lang w:val="en-US"/>
              </w:rPr>
              <w:t>(</w:t>
            </w:r>
            <w:r w:rsidRPr="00BD401D">
              <w:rPr>
                <w:rFonts w:ascii="Times New Roman" w:hAnsi="Times New Roman"/>
                <w:color w:val="000000"/>
                <w:sz w:val="24"/>
                <w:szCs w:val="24"/>
              </w:rPr>
              <w:t>с возможностью увеличения</w:t>
            </w:r>
            <w:r w:rsidRPr="00BD401D">
              <w:rPr>
                <w:rFonts w:ascii="Times New Roman" w:hAnsi="Times New Roman"/>
                <w:color w:val="000000"/>
                <w:sz w:val="24"/>
                <w:szCs w:val="24"/>
                <w:lang w:val="en-US"/>
              </w:rPr>
              <w:t>)</w:t>
            </w:r>
          </w:p>
        </w:tc>
        <w:tc>
          <w:tcPr>
            <w:tcW w:w="1465"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1350</w:t>
            </w:r>
          </w:p>
        </w:tc>
        <w:tc>
          <w:tcPr>
            <w:tcW w:w="1559" w:type="dxa"/>
          </w:tcPr>
          <w:p w:rsidR="00BD401D" w:rsidRPr="00BD401D" w:rsidRDefault="00BD401D" w:rsidP="00BD401D">
            <w:pPr>
              <w:rPr>
                <w:rFonts w:ascii="Times New Roman" w:hAnsi="Times New Roman"/>
                <w:color w:val="000000"/>
                <w:sz w:val="24"/>
                <w:szCs w:val="24"/>
                <w:lang w:val="en-US"/>
              </w:rPr>
            </w:pPr>
            <w:r w:rsidRPr="00BD401D">
              <w:rPr>
                <w:rFonts w:ascii="Times New Roman" w:hAnsi="Times New Roman"/>
                <w:color w:val="000000"/>
                <w:sz w:val="24"/>
                <w:szCs w:val="24"/>
              </w:rPr>
              <w:t>15-1700</w:t>
            </w:r>
          </w:p>
        </w:tc>
        <w:tc>
          <w:tcPr>
            <w:tcW w:w="1418" w:type="dxa"/>
          </w:tcPr>
          <w:p w:rsidR="00BD401D" w:rsidRPr="00BD401D" w:rsidRDefault="00BD401D" w:rsidP="00BD401D">
            <w:pPr>
              <w:rPr>
                <w:rFonts w:ascii="Times New Roman" w:hAnsi="Times New Roman"/>
                <w:color w:val="000000"/>
                <w:sz w:val="24"/>
                <w:szCs w:val="24"/>
                <w:lang w:val="en-US"/>
              </w:rPr>
            </w:pPr>
            <w:r w:rsidRPr="00BD401D">
              <w:rPr>
                <w:rFonts w:ascii="Times New Roman" w:hAnsi="Times New Roman"/>
                <w:color w:val="000000"/>
                <w:sz w:val="24"/>
                <w:szCs w:val="24"/>
                <w:lang w:val="en-US"/>
              </w:rPr>
              <w:t>≈ 50</w:t>
            </w:r>
          </w:p>
        </w:tc>
      </w:tr>
      <w:tr w:rsidR="00BD401D" w:rsidRPr="00BD401D" w:rsidTr="00BD401D">
        <w:tc>
          <w:tcPr>
            <w:tcW w:w="2297"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Возможность работы со смарт-контрактами</w:t>
            </w:r>
          </w:p>
        </w:tc>
        <w:tc>
          <w:tcPr>
            <w:tcW w:w="1384"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c>
          <w:tcPr>
            <w:tcW w:w="1370"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c>
          <w:tcPr>
            <w:tcW w:w="1465"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c>
          <w:tcPr>
            <w:tcW w:w="1559"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c>
          <w:tcPr>
            <w:tcW w:w="1418"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r>
      <w:tr w:rsidR="00BD401D" w:rsidRPr="00BD401D" w:rsidTr="00BD401D">
        <w:tc>
          <w:tcPr>
            <w:tcW w:w="2297"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Среда, в которой выполняются смарт-контракты</w:t>
            </w:r>
          </w:p>
        </w:tc>
        <w:tc>
          <w:tcPr>
            <w:tcW w:w="1384" w:type="dxa"/>
          </w:tcPr>
          <w:p w:rsidR="00BD401D" w:rsidRPr="00BD401D" w:rsidRDefault="00BD401D" w:rsidP="00BD401D">
            <w:pPr>
              <w:rPr>
                <w:rFonts w:ascii="Times New Roman" w:hAnsi="Times New Roman"/>
                <w:color w:val="000000"/>
                <w:sz w:val="24"/>
                <w:szCs w:val="24"/>
                <w:lang w:val="en-US"/>
              </w:rPr>
            </w:pPr>
            <w:r w:rsidRPr="00BD401D">
              <w:rPr>
                <w:rFonts w:ascii="Times New Roman" w:hAnsi="Times New Roman"/>
                <w:color w:val="000000"/>
                <w:sz w:val="24"/>
                <w:szCs w:val="24"/>
                <w:lang w:val="en-US"/>
              </w:rPr>
              <w:t>EVM</w:t>
            </w:r>
          </w:p>
        </w:tc>
        <w:tc>
          <w:tcPr>
            <w:tcW w:w="1370" w:type="dxa"/>
          </w:tcPr>
          <w:p w:rsidR="00BD401D" w:rsidRPr="00BD401D" w:rsidRDefault="00BD401D" w:rsidP="00BD401D">
            <w:pPr>
              <w:rPr>
                <w:rFonts w:ascii="Times New Roman" w:hAnsi="Times New Roman"/>
                <w:color w:val="000000"/>
                <w:sz w:val="24"/>
                <w:szCs w:val="24"/>
                <w:lang w:val="en-US"/>
              </w:rPr>
            </w:pPr>
            <w:r w:rsidRPr="00BD401D">
              <w:rPr>
                <w:rFonts w:ascii="Times New Roman" w:hAnsi="Times New Roman"/>
                <w:color w:val="000000"/>
                <w:sz w:val="24"/>
                <w:szCs w:val="24"/>
              </w:rPr>
              <w:t>─</w:t>
            </w:r>
          </w:p>
        </w:tc>
        <w:tc>
          <w:tcPr>
            <w:tcW w:w="1465" w:type="dxa"/>
          </w:tcPr>
          <w:p w:rsidR="00BD401D" w:rsidRPr="00BD401D" w:rsidRDefault="00BD401D" w:rsidP="00BD401D">
            <w:pPr>
              <w:rPr>
                <w:rFonts w:ascii="Times New Roman" w:hAnsi="Times New Roman"/>
                <w:color w:val="000000"/>
                <w:sz w:val="24"/>
                <w:szCs w:val="24"/>
                <w:lang w:val="en-US"/>
              </w:rPr>
            </w:pPr>
            <w:r w:rsidRPr="00BD401D">
              <w:rPr>
                <w:rFonts w:ascii="Times New Roman" w:hAnsi="Times New Roman"/>
                <w:color w:val="000000"/>
                <w:sz w:val="24"/>
                <w:szCs w:val="24"/>
                <w:lang w:val="en-US"/>
              </w:rPr>
              <w:t>Docker</w:t>
            </w:r>
          </w:p>
        </w:tc>
        <w:tc>
          <w:tcPr>
            <w:tcW w:w="1559" w:type="dxa"/>
          </w:tcPr>
          <w:p w:rsidR="00BD401D" w:rsidRPr="00BD401D" w:rsidRDefault="00BD401D" w:rsidP="00BD401D">
            <w:pPr>
              <w:rPr>
                <w:rFonts w:ascii="Times New Roman" w:hAnsi="Times New Roman"/>
                <w:color w:val="000000"/>
                <w:sz w:val="24"/>
                <w:szCs w:val="24"/>
                <w:lang w:val="en-US"/>
              </w:rPr>
            </w:pPr>
            <w:r w:rsidRPr="00BD401D">
              <w:rPr>
                <w:rFonts w:ascii="Times New Roman" w:hAnsi="Times New Roman"/>
                <w:color w:val="000000"/>
                <w:sz w:val="24"/>
                <w:szCs w:val="24"/>
                <w:lang w:val="en-US"/>
              </w:rPr>
              <w:t>JVM</w:t>
            </w:r>
          </w:p>
        </w:tc>
        <w:tc>
          <w:tcPr>
            <w:tcW w:w="1418" w:type="dxa"/>
          </w:tcPr>
          <w:p w:rsidR="00BD401D" w:rsidRPr="00BD401D" w:rsidRDefault="00BD401D" w:rsidP="00BD401D">
            <w:pPr>
              <w:rPr>
                <w:rFonts w:ascii="Times New Roman" w:hAnsi="Times New Roman"/>
                <w:color w:val="000000"/>
                <w:sz w:val="24"/>
                <w:szCs w:val="24"/>
                <w:lang w:val="en-US"/>
              </w:rPr>
            </w:pPr>
            <w:r w:rsidRPr="00BD401D">
              <w:rPr>
                <w:rFonts w:ascii="Times New Roman" w:hAnsi="Times New Roman"/>
                <w:color w:val="000000"/>
                <w:sz w:val="24"/>
                <w:szCs w:val="24"/>
                <w:lang w:val="en-US"/>
              </w:rPr>
              <w:t>EVM</w:t>
            </w:r>
          </w:p>
        </w:tc>
      </w:tr>
      <w:tr w:rsidR="00BD401D" w:rsidRPr="00BD401D" w:rsidTr="00BD401D">
        <w:tc>
          <w:tcPr>
            <w:tcW w:w="2297"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Обязательная комиссия</w:t>
            </w:r>
          </w:p>
        </w:tc>
        <w:tc>
          <w:tcPr>
            <w:tcW w:w="1384"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есть</w:t>
            </w:r>
          </w:p>
        </w:tc>
        <w:tc>
          <w:tcPr>
            <w:tcW w:w="1370"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нет</w:t>
            </w:r>
          </w:p>
        </w:tc>
        <w:tc>
          <w:tcPr>
            <w:tcW w:w="1465"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нет</w:t>
            </w:r>
          </w:p>
        </w:tc>
        <w:tc>
          <w:tcPr>
            <w:tcW w:w="1559" w:type="dxa"/>
          </w:tcPr>
          <w:p w:rsidR="00BD401D" w:rsidRPr="00BD401D" w:rsidRDefault="00BD401D" w:rsidP="00BD401D">
            <w:pPr>
              <w:rPr>
                <w:rFonts w:ascii="Times New Roman" w:hAnsi="Times New Roman"/>
                <w:color w:val="000000"/>
                <w:sz w:val="24"/>
                <w:szCs w:val="24"/>
                <w:highlight w:val="cyan"/>
              </w:rPr>
            </w:pPr>
            <w:r w:rsidRPr="00BE5E31">
              <w:rPr>
                <w:rFonts w:ascii="Times New Roman" w:hAnsi="Times New Roman"/>
                <w:color w:val="000000"/>
                <w:sz w:val="24"/>
                <w:szCs w:val="24"/>
              </w:rPr>
              <w:t>есть</w:t>
            </w:r>
          </w:p>
        </w:tc>
        <w:tc>
          <w:tcPr>
            <w:tcW w:w="1418"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Н.д.</w:t>
            </w:r>
          </w:p>
        </w:tc>
      </w:tr>
      <w:tr w:rsidR="00BD401D" w:rsidRPr="00BD401D" w:rsidTr="00BD401D">
        <w:tc>
          <w:tcPr>
            <w:tcW w:w="2297"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Уровень конфиденциальности</w:t>
            </w:r>
          </w:p>
        </w:tc>
        <w:tc>
          <w:tcPr>
            <w:tcW w:w="1384"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 xml:space="preserve">Публичный </w:t>
            </w:r>
          </w:p>
        </w:tc>
        <w:tc>
          <w:tcPr>
            <w:tcW w:w="1370"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Частный</w:t>
            </w:r>
          </w:p>
        </w:tc>
        <w:tc>
          <w:tcPr>
            <w:tcW w:w="1465" w:type="dxa"/>
          </w:tcPr>
          <w:p w:rsidR="00BD401D" w:rsidRPr="00BD401D" w:rsidRDefault="00BD401D" w:rsidP="00BD401D">
            <w:pPr>
              <w:rPr>
                <w:rFonts w:ascii="Times New Roman" w:hAnsi="Times New Roman"/>
                <w:color w:val="000000"/>
                <w:sz w:val="24"/>
                <w:szCs w:val="24"/>
              </w:rPr>
            </w:pPr>
            <w:r w:rsidRPr="00BD401D">
              <w:rPr>
                <w:rStyle w:val="extended-textshort"/>
                <w:rFonts w:ascii="Times New Roman" w:hAnsi="Times New Roman"/>
                <w:sz w:val="24"/>
                <w:szCs w:val="24"/>
              </w:rPr>
              <w:t>Частный</w:t>
            </w:r>
          </w:p>
        </w:tc>
        <w:tc>
          <w:tcPr>
            <w:tcW w:w="1559" w:type="dxa"/>
          </w:tcPr>
          <w:p w:rsidR="00BD401D" w:rsidRPr="00BD401D" w:rsidRDefault="00BD401D" w:rsidP="00BD401D">
            <w:pPr>
              <w:rPr>
                <w:rFonts w:ascii="Times New Roman" w:hAnsi="Times New Roman"/>
                <w:color w:val="000000"/>
                <w:sz w:val="24"/>
                <w:szCs w:val="24"/>
              </w:rPr>
            </w:pPr>
            <w:r w:rsidRPr="00BD401D">
              <w:rPr>
                <w:rStyle w:val="extended-textshort"/>
                <w:rFonts w:ascii="Times New Roman" w:hAnsi="Times New Roman"/>
                <w:sz w:val="24"/>
                <w:szCs w:val="24"/>
              </w:rPr>
              <w:t>Частный</w:t>
            </w:r>
          </w:p>
        </w:tc>
        <w:tc>
          <w:tcPr>
            <w:tcW w:w="1418"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 xml:space="preserve">Публичный </w:t>
            </w:r>
          </w:p>
        </w:tc>
      </w:tr>
      <w:tr w:rsidR="00BD401D" w:rsidRPr="00BD401D" w:rsidTr="00BD401D">
        <w:tc>
          <w:tcPr>
            <w:tcW w:w="2297"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Механизм консенсуса</w:t>
            </w:r>
          </w:p>
        </w:tc>
        <w:tc>
          <w:tcPr>
            <w:tcW w:w="1384"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lang w:val="en-US"/>
              </w:rPr>
              <w:t>PoW</w:t>
            </w:r>
            <w:r w:rsidRPr="00BD401D">
              <w:rPr>
                <w:rFonts w:ascii="Times New Roman" w:hAnsi="Times New Roman"/>
                <w:color w:val="000000"/>
                <w:sz w:val="24"/>
                <w:szCs w:val="24"/>
              </w:rPr>
              <w:t xml:space="preserve"> (с переходом на </w:t>
            </w:r>
            <w:r w:rsidRPr="00BD401D">
              <w:rPr>
                <w:rFonts w:ascii="Times New Roman" w:hAnsi="Times New Roman"/>
                <w:color w:val="000000"/>
                <w:sz w:val="24"/>
                <w:szCs w:val="24"/>
                <w:lang w:val="en-US"/>
              </w:rPr>
              <w:t>PoS</w:t>
            </w:r>
            <w:r w:rsidRPr="00BD401D">
              <w:rPr>
                <w:rFonts w:ascii="Times New Roman" w:hAnsi="Times New Roman"/>
                <w:color w:val="000000"/>
                <w:sz w:val="24"/>
                <w:szCs w:val="24"/>
              </w:rPr>
              <w:t>)</w:t>
            </w:r>
          </w:p>
        </w:tc>
        <w:tc>
          <w:tcPr>
            <w:tcW w:w="1370" w:type="dxa"/>
          </w:tcPr>
          <w:p w:rsidR="00BD401D" w:rsidRPr="00BD401D" w:rsidRDefault="00BD401D" w:rsidP="00BD401D">
            <w:pPr>
              <w:rPr>
                <w:rFonts w:ascii="Times New Roman" w:hAnsi="Times New Roman"/>
                <w:color w:val="000000"/>
                <w:sz w:val="24"/>
                <w:szCs w:val="24"/>
                <w:lang w:val="en-US"/>
              </w:rPr>
            </w:pPr>
            <w:r w:rsidRPr="00BD401D">
              <w:rPr>
                <w:rFonts w:ascii="Times New Roman" w:hAnsi="Times New Roman"/>
                <w:color w:val="000000"/>
                <w:sz w:val="24"/>
                <w:szCs w:val="24"/>
                <w:lang w:val="en-US"/>
              </w:rPr>
              <w:t>DPoS</w:t>
            </w:r>
          </w:p>
        </w:tc>
        <w:tc>
          <w:tcPr>
            <w:tcW w:w="1465" w:type="dxa"/>
          </w:tcPr>
          <w:p w:rsidR="00BD401D" w:rsidRPr="00BD401D" w:rsidRDefault="00BD401D" w:rsidP="00BD401D">
            <w:pPr>
              <w:rPr>
                <w:rFonts w:ascii="Times New Roman" w:hAnsi="Times New Roman"/>
                <w:color w:val="000000"/>
                <w:sz w:val="24"/>
                <w:szCs w:val="24"/>
                <w:lang w:val="en-US"/>
              </w:rPr>
            </w:pPr>
            <w:r w:rsidRPr="00BD401D">
              <w:rPr>
                <w:rFonts w:ascii="Times New Roman" w:hAnsi="Times New Roman"/>
                <w:color w:val="000000"/>
                <w:sz w:val="24"/>
                <w:szCs w:val="24"/>
                <w:lang w:val="en-US"/>
              </w:rPr>
              <w:t>PBFT</w:t>
            </w:r>
          </w:p>
        </w:tc>
        <w:tc>
          <w:tcPr>
            <w:tcW w:w="1559" w:type="dxa"/>
          </w:tcPr>
          <w:p w:rsidR="00BD401D" w:rsidRPr="00BD401D" w:rsidRDefault="00BD401D" w:rsidP="00BD401D">
            <w:pPr>
              <w:rPr>
                <w:rFonts w:ascii="Times New Roman" w:hAnsi="Times New Roman"/>
                <w:color w:val="000000"/>
                <w:sz w:val="24"/>
                <w:szCs w:val="24"/>
                <w:lang w:val="en-US"/>
              </w:rPr>
            </w:pPr>
            <w:r w:rsidRPr="00BD401D">
              <w:rPr>
                <w:rFonts w:ascii="Times New Roman" w:hAnsi="Times New Roman"/>
                <w:color w:val="000000"/>
                <w:sz w:val="24"/>
                <w:szCs w:val="24"/>
                <w:lang w:val="en-US"/>
              </w:rPr>
              <w:t>Raft</w:t>
            </w:r>
          </w:p>
        </w:tc>
        <w:tc>
          <w:tcPr>
            <w:tcW w:w="1418" w:type="dxa"/>
          </w:tcPr>
          <w:p w:rsidR="00BD401D" w:rsidRPr="00BD401D" w:rsidRDefault="00BD401D" w:rsidP="00BD401D">
            <w:pPr>
              <w:rPr>
                <w:rFonts w:ascii="Times New Roman" w:hAnsi="Times New Roman"/>
                <w:color w:val="000000"/>
                <w:sz w:val="24"/>
                <w:szCs w:val="24"/>
                <w:lang w:val="en-US"/>
              </w:rPr>
            </w:pPr>
            <w:r w:rsidRPr="00BD401D">
              <w:rPr>
                <w:rFonts w:ascii="Times New Roman" w:hAnsi="Times New Roman"/>
                <w:color w:val="000000"/>
                <w:sz w:val="24"/>
                <w:szCs w:val="24"/>
                <w:lang w:val="en-US"/>
              </w:rPr>
              <w:t>PoS</w:t>
            </w:r>
          </w:p>
        </w:tc>
      </w:tr>
      <w:tr w:rsidR="00BD401D" w:rsidRPr="00BD401D" w:rsidTr="00BD401D">
        <w:tc>
          <w:tcPr>
            <w:tcW w:w="2297"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 xml:space="preserve">Разработчики </w:t>
            </w:r>
          </w:p>
        </w:tc>
        <w:tc>
          <w:tcPr>
            <w:tcW w:w="1384" w:type="dxa"/>
          </w:tcPr>
          <w:p w:rsidR="00BD401D" w:rsidRPr="00BD401D" w:rsidRDefault="00BD401D" w:rsidP="00BD401D">
            <w:pPr>
              <w:autoSpaceDE w:val="0"/>
              <w:autoSpaceDN w:val="0"/>
              <w:adjustRightInd w:val="0"/>
              <w:rPr>
                <w:rFonts w:ascii="Times New Roman" w:hAnsi="Times New Roman"/>
                <w:sz w:val="24"/>
                <w:szCs w:val="24"/>
              </w:rPr>
            </w:pPr>
            <w:r w:rsidRPr="00BD401D">
              <w:rPr>
                <w:rFonts w:ascii="Times New Roman" w:hAnsi="Times New Roman"/>
                <w:sz w:val="24"/>
                <w:szCs w:val="24"/>
              </w:rPr>
              <w:t>Ethereum</w:t>
            </w:r>
          </w:p>
          <w:p w:rsidR="00BD401D" w:rsidRPr="00BD401D" w:rsidRDefault="00BD401D" w:rsidP="00BD401D">
            <w:pPr>
              <w:rPr>
                <w:rFonts w:ascii="Times New Roman" w:hAnsi="Times New Roman"/>
                <w:color w:val="000000"/>
                <w:sz w:val="24"/>
                <w:szCs w:val="24"/>
              </w:rPr>
            </w:pPr>
            <w:r w:rsidRPr="00BD401D">
              <w:rPr>
                <w:rFonts w:ascii="Times New Roman" w:hAnsi="Times New Roman"/>
                <w:sz w:val="24"/>
                <w:szCs w:val="24"/>
              </w:rPr>
              <w:t>Foundation</w:t>
            </w:r>
          </w:p>
        </w:tc>
        <w:tc>
          <w:tcPr>
            <w:tcW w:w="1370" w:type="dxa"/>
          </w:tcPr>
          <w:p w:rsidR="00BD401D" w:rsidRPr="00BD401D" w:rsidRDefault="00BD401D" w:rsidP="00BD401D">
            <w:pPr>
              <w:autoSpaceDE w:val="0"/>
              <w:autoSpaceDN w:val="0"/>
              <w:adjustRightInd w:val="0"/>
              <w:rPr>
                <w:rFonts w:ascii="Times New Roman" w:hAnsi="Times New Roman"/>
                <w:sz w:val="24"/>
                <w:szCs w:val="24"/>
              </w:rPr>
            </w:pPr>
            <w:r w:rsidRPr="00BD401D">
              <w:rPr>
                <w:rFonts w:ascii="Times New Roman" w:hAnsi="Times New Roman"/>
                <w:sz w:val="24"/>
                <w:szCs w:val="24"/>
              </w:rPr>
              <w:t>Cryptonomex</w:t>
            </w:r>
          </w:p>
          <w:p w:rsidR="00BD401D" w:rsidRPr="00BD401D" w:rsidRDefault="00BD401D" w:rsidP="00BD401D">
            <w:pPr>
              <w:rPr>
                <w:rFonts w:ascii="Times New Roman" w:hAnsi="Times New Roman"/>
                <w:color w:val="000000"/>
                <w:sz w:val="24"/>
                <w:szCs w:val="24"/>
              </w:rPr>
            </w:pPr>
            <w:r w:rsidRPr="00BD401D">
              <w:rPr>
                <w:rFonts w:ascii="Times New Roman" w:hAnsi="Times New Roman"/>
                <w:sz w:val="24"/>
                <w:szCs w:val="24"/>
              </w:rPr>
              <w:t>Inc.</w:t>
            </w:r>
          </w:p>
        </w:tc>
        <w:tc>
          <w:tcPr>
            <w:tcW w:w="1465" w:type="dxa"/>
          </w:tcPr>
          <w:p w:rsidR="00BD401D" w:rsidRPr="00BD401D" w:rsidRDefault="00BD401D" w:rsidP="00BD401D">
            <w:pPr>
              <w:autoSpaceDE w:val="0"/>
              <w:autoSpaceDN w:val="0"/>
              <w:adjustRightInd w:val="0"/>
              <w:rPr>
                <w:rFonts w:ascii="Times New Roman" w:hAnsi="Times New Roman"/>
                <w:color w:val="000000"/>
                <w:sz w:val="24"/>
                <w:szCs w:val="24"/>
              </w:rPr>
            </w:pPr>
            <w:r w:rsidRPr="00BD401D">
              <w:rPr>
                <w:rFonts w:ascii="Times New Roman" w:hAnsi="Times New Roman"/>
                <w:sz w:val="24"/>
                <w:szCs w:val="24"/>
              </w:rPr>
              <w:t>TheLinuxFoundation~160 крупныхучастниковвроде IBM,Intel и др</w:t>
            </w:r>
          </w:p>
        </w:tc>
        <w:tc>
          <w:tcPr>
            <w:tcW w:w="1559" w:type="dxa"/>
          </w:tcPr>
          <w:p w:rsidR="00BD401D" w:rsidRPr="00BD401D" w:rsidRDefault="00BD401D" w:rsidP="00BD401D">
            <w:pPr>
              <w:autoSpaceDE w:val="0"/>
              <w:autoSpaceDN w:val="0"/>
              <w:adjustRightInd w:val="0"/>
              <w:rPr>
                <w:rFonts w:ascii="Times New Roman" w:hAnsi="Times New Roman"/>
                <w:color w:val="000000"/>
                <w:sz w:val="24"/>
                <w:szCs w:val="24"/>
              </w:rPr>
            </w:pPr>
            <w:r w:rsidRPr="00BD401D">
              <w:rPr>
                <w:rFonts w:ascii="Times New Roman" w:hAnsi="Times New Roman"/>
                <w:sz w:val="24"/>
                <w:szCs w:val="24"/>
              </w:rPr>
              <w:t>R3CEV LLC,более 70крупнейшихфинансовыхинститутовмира</w:t>
            </w:r>
          </w:p>
        </w:tc>
        <w:tc>
          <w:tcPr>
            <w:tcW w:w="1418" w:type="dxa"/>
          </w:tcPr>
          <w:p w:rsidR="00BD401D" w:rsidRPr="00BD401D" w:rsidRDefault="00BD401D" w:rsidP="00BD401D">
            <w:pPr>
              <w:autoSpaceDE w:val="0"/>
              <w:autoSpaceDN w:val="0"/>
              <w:adjustRightInd w:val="0"/>
              <w:rPr>
                <w:rFonts w:ascii="Times New Roman" w:hAnsi="Times New Roman"/>
                <w:color w:val="000000"/>
                <w:sz w:val="24"/>
                <w:szCs w:val="24"/>
              </w:rPr>
            </w:pPr>
            <w:r w:rsidRPr="00BD401D">
              <w:rPr>
                <w:rFonts w:ascii="Times New Roman" w:hAnsi="Times New Roman"/>
                <w:sz w:val="24"/>
                <w:szCs w:val="24"/>
              </w:rPr>
              <w:t>ParityTechnologiesLimited</w:t>
            </w:r>
          </w:p>
        </w:tc>
      </w:tr>
      <w:tr w:rsidR="00BD401D" w:rsidRPr="00BD401D" w:rsidTr="00BD401D">
        <w:tc>
          <w:tcPr>
            <w:tcW w:w="2297"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 xml:space="preserve">Количество потребляемых ресурсов (вычислительной мощности, в частности) </w:t>
            </w:r>
          </w:p>
        </w:tc>
        <w:tc>
          <w:tcPr>
            <w:tcW w:w="1384"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Очень высокое</w:t>
            </w:r>
          </w:p>
        </w:tc>
        <w:tc>
          <w:tcPr>
            <w:tcW w:w="1370"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Умеренное</w:t>
            </w:r>
          </w:p>
        </w:tc>
        <w:tc>
          <w:tcPr>
            <w:tcW w:w="1465"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Очень низкое</w:t>
            </w:r>
          </w:p>
        </w:tc>
        <w:tc>
          <w:tcPr>
            <w:tcW w:w="1559" w:type="dxa"/>
          </w:tcPr>
          <w:p w:rsidR="00BD401D" w:rsidRPr="00BD401D" w:rsidRDefault="00BE5E31" w:rsidP="00BD401D">
            <w:pPr>
              <w:rPr>
                <w:rFonts w:ascii="Times New Roman" w:hAnsi="Times New Roman"/>
                <w:color w:val="000000"/>
                <w:sz w:val="24"/>
                <w:szCs w:val="24"/>
              </w:rPr>
            </w:pPr>
            <w:r>
              <w:rPr>
                <w:rFonts w:ascii="Times New Roman" w:hAnsi="Times New Roman"/>
                <w:color w:val="000000"/>
                <w:sz w:val="24"/>
                <w:szCs w:val="24"/>
              </w:rPr>
              <w:t>Н.д.</w:t>
            </w:r>
          </w:p>
        </w:tc>
        <w:tc>
          <w:tcPr>
            <w:tcW w:w="1418"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Высокое</w:t>
            </w:r>
          </w:p>
        </w:tc>
      </w:tr>
      <w:tr w:rsidR="00BD401D" w:rsidRPr="00BD401D" w:rsidTr="00BD401D">
        <w:tc>
          <w:tcPr>
            <w:tcW w:w="2297"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Криптовалюта/токены</w:t>
            </w:r>
          </w:p>
        </w:tc>
        <w:tc>
          <w:tcPr>
            <w:tcW w:w="1384"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c>
          <w:tcPr>
            <w:tcW w:w="1370"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c>
          <w:tcPr>
            <w:tcW w:w="1465"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c>
          <w:tcPr>
            <w:tcW w:w="1559"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c>
          <w:tcPr>
            <w:tcW w:w="1418"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r>
      <w:tr w:rsidR="00BD401D" w:rsidRPr="00BD401D" w:rsidTr="00BD401D">
        <w:tc>
          <w:tcPr>
            <w:tcW w:w="2297"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 xml:space="preserve">Сложные запросы </w:t>
            </w:r>
          </w:p>
        </w:tc>
        <w:tc>
          <w:tcPr>
            <w:tcW w:w="1384"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c>
          <w:tcPr>
            <w:tcW w:w="1370"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 xml:space="preserve">   +/─</w:t>
            </w:r>
          </w:p>
        </w:tc>
        <w:tc>
          <w:tcPr>
            <w:tcW w:w="1465"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 xml:space="preserve"> +/─</w:t>
            </w:r>
          </w:p>
        </w:tc>
        <w:tc>
          <w:tcPr>
            <w:tcW w:w="1559"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c>
          <w:tcPr>
            <w:tcW w:w="1418"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r>
      <w:tr w:rsidR="00BD401D" w:rsidRPr="00BD401D" w:rsidTr="00BD401D">
        <w:tc>
          <w:tcPr>
            <w:tcW w:w="2297"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Проблемы с масштабируемостью</w:t>
            </w:r>
          </w:p>
        </w:tc>
        <w:tc>
          <w:tcPr>
            <w:tcW w:w="1384"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есть</w:t>
            </w:r>
          </w:p>
        </w:tc>
        <w:tc>
          <w:tcPr>
            <w:tcW w:w="1370"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нет</w:t>
            </w:r>
          </w:p>
        </w:tc>
        <w:tc>
          <w:tcPr>
            <w:tcW w:w="1465"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нет</w:t>
            </w:r>
          </w:p>
        </w:tc>
        <w:tc>
          <w:tcPr>
            <w:tcW w:w="1559"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нет</w:t>
            </w:r>
          </w:p>
        </w:tc>
        <w:tc>
          <w:tcPr>
            <w:tcW w:w="1418" w:type="dxa"/>
          </w:tcPr>
          <w:p w:rsidR="00BD401D" w:rsidRPr="00BD401D" w:rsidRDefault="00BD401D" w:rsidP="00BD401D">
            <w:pPr>
              <w:rPr>
                <w:rFonts w:ascii="Times New Roman" w:hAnsi="Times New Roman"/>
                <w:color w:val="000000"/>
                <w:sz w:val="24"/>
                <w:szCs w:val="24"/>
              </w:rPr>
            </w:pPr>
          </w:p>
        </w:tc>
      </w:tr>
      <w:tr w:rsidR="00BD401D" w:rsidRPr="00BD401D" w:rsidTr="00BD401D">
        <w:tc>
          <w:tcPr>
            <w:tcW w:w="2297"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Размер блока, кВт</w:t>
            </w:r>
          </w:p>
        </w:tc>
        <w:tc>
          <w:tcPr>
            <w:tcW w:w="1384"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31</w:t>
            </w:r>
          </w:p>
        </w:tc>
        <w:tc>
          <w:tcPr>
            <w:tcW w:w="1370"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2,6</w:t>
            </w:r>
          </w:p>
        </w:tc>
        <w:tc>
          <w:tcPr>
            <w:tcW w:w="1465" w:type="dxa"/>
          </w:tcPr>
          <w:p w:rsidR="00BD401D" w:rsidRPr="00BD401D" w:rsidRDefault="00BD401D" w:rsidP="00BD401D">
            <w:pPr>
              <w:rPr>
                <w:rFonts w:ascii="Times New Roman" w:hAnsi="Times New Roman"/>
                <w:color w:val="000000"/>
                <w:sz w:val="24"/>
                <w:szCs w:val="24"/>
              </w:rPr>
            </w:pPr>
          </w:p>
        </w:tc>
        <w:tc>
          <w:tcPr>
            <w:tcW w:w="1559" w:type="dxa"/>
          </w:tcPr>
          <w:p w:rsidR="00BD401D" w:rsidRPr="00BD401D" w:rsidRDefault="00BD401D" w:rsidP="00BD401D">
            <w:pPr>
              <w:rPr>
                <w:rFonts w:ascii="Times New Roman" w:hAnsi="Times New Roman"/>
                <w:color w:val="000000"/>
                <w:sz w:val="24"/>
                <w:szCs w:val="24"/>
              </w:rPr>
            </w:pPr>
          </w:p>
        </w:tc>
        <w:tc>
          <w:tcPr>
            <w:tcW w:w="1418" w:type="dxa"/>
          </w:tcPr>
          <w:p w:rsidR="00BD401D" w:rsidRPr="00BD401D" w:rsidRDefault="00BD401D" w:rsidP="00BD401D">
            <w:pPr>
              <w:rPr>
                <w:rFonts w:ascii="Times New Roman" w:hAnsi="Times New Roman"/>
                <w:color w:val="000000"/>
                <w:sz w:val="24"/>
                <w:szCs w:val="24"/>
              </w:rPr>
            </w:pPr>
          </w:p>
        </w:tc>
      </w:tr>
      <w:tr w:rsidR="00BD401D" w:rsidRPr="00BD401D" w:rsidTr="00BD401D">
        <w:tc>
          <w:tcPr>
            <w:tcW w:w="2297"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Период поиска блока, с</w:t>
            </w:r>
          </w:p>
        </w:tc>
        <w:tc>
          <w:tcPr>
            <w:tcW w:w="1384"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15</w:t>
            </w:r>
          </w:p>
        </w:tc>
        <w:tc>
          <w:tcPr>
            <w:tcW w:w="1370"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3</w:t>
            </w:r>
          </w:p>
        </w:tc>
        <w:tc>
          <w:tcPr>
            <w:tcW w:w="1465"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Менее 10</w:t>
            </w:r>
          </w:p>
        </w:tc>
        <w:tc>
          <w:tcPr>
            <w:tcW w:w="1559"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1</w:t>
            </w:r>
          </w:p>
        </w:tc>
        <w:tc>
          <w:tcPr>
            <w:tcW w:w="1418" w:type="dxa"/>
          </w:tcPr>
          <w:p w:rsidR="00BD401D" w:rsidRPr="00BD401D" w:rsidRDefault="00BD401D" w:rsidP="00BD401D">
            <w:pPr>
              <w:rPr>
                <w:rFonts w:ascii="Times New Roman" w:hAnsi="Times New Roman"/>
                <w:color w:val="000000"/>
                <w:sz w:val="24"/>
                <w:szCs w:val="24"/>
              </w:rPr>
            </w:pPr>
          </w:p>
        </w:tc>
      </w:tr>
      <w:tr w:rsidR="00BD401D" w:rsidRPr="00BD401D" w:rsidTr="00BD401D">
        <w:tc>
          <w:tcPr>
            <w:tcW w:w="2297"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Сфера применения</w:t>
            </w:r>
          </w:p>
        </w:tc>
        <w:tc>
          <w:tcPr>
            <w:tcW w:w="1384"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Общее назначение</w:t>
            </w:r>
          </w:p>
        </w:tc>
        <w:tc>
          <w:tcPr>
            <w:tcW w:w="1370"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Общее назначе</w:t>
            </w:r>
            <w:r w:rsidRPr="00BD401D">
              <w:rPr>
                <w:rFonts w:ascii="Times New Roman" w:hAnsi="Times New Roman"/>
                <w:color w:val="000000"/>
                <w:sz w:val="24"/>
                <w:szCs w:val="24"/>
              </w:rPr>
              <w:lastRenderedPageBreak/>
              <w:t>ние</w:t>
            </w:r>
          </w:p>
        </w:tc>
        <w:tc>
          <w:tcPr>
            <w:tcW w:w="1465"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lastRenderedPageBreak/>
              <w:t>Общее назначение</w:t>
            </w:r>
          </w:p>
        </w:tc>
        <w:tc>
          <w:tcPr>
            <w:tcW w:w="1559"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Цифровые активы</w:t>
            </w:r>
          </w:p>
        </w:tc>
        <w:tc>
          <w:tcPr>
            <w:tcW w:w="1418"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Общее назначение</w:t>
            </w:r>
          </w:p>
        </w:tc>
      </w:tr>
      <w:tr w:rsidR="00BD401D" w:rsidRPr="00BD401D" w:rsidTr="00BD401D">
        <w:tc>
          <w:tcPr>
            <w:tcW w:w="2297" w:type="dxa"/>
          </w:tcPr>
          <w:p w:rsidR="00BD401D" w:rsidRPr="00BD401D" w:rsidRDefault="00BD401D" w:rsidP="00BD401D">
            <w:pPr>
              <w:rPr>
                <w:rFonts w:ascii="Times New Roman" w:hAnsi="Times New Roman"/>
                <w:color w:val="000000"/>
                <w:sz w:val="24"/>
                <w:szCs w:val="24"/>
                <w:highlight w:val="yellow"/>
              </w:rPr>
            </w:pPr>
            <w:r w:rsidRPr="00BD401D">
              <w:rPr>
                <w:rFonts w:ascii="Times New Roman" w:hAnsi="Times New Roman"/>
                <w:color w:val="000000"/>
                <w:sz w:val="24"/>
                <w:szCs w:val="24"/>
              </w:rPr>
              <w:lastRenderedPageBreak/>
              <w:t>Майнинг</w:t>
            </w:r>
          </w:p>
        </w:tc>
        <w:tc>
          <w:tcPr>
            <w:tcW w:w="1384"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c>
          <w:tcPr>
            <w:tcW w:w="1370"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c>
          <w:tcPr>
            <w:tcW w:w="1465"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c>
          <w:tcPr>
            <w:tcW w:w="1559"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c>
          <w:tcPr>
            <w:tcW w:w="1418"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r>
      <w:tr w:rsidR="00BD401D" w:rsidRPr="00BD401D" w:rsidTr="00BD401D">
        <w:tc>
          <w:tcPr>
            <w:tcW w:w="2297"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Наличие площадки</w:t>
            </w:r>
          </w:p>
        </w:tc>
        <w:tc>
          <w:tcPr>
            <w:tcW w:w="1384"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c>
          <w:tcPr>
            <w:tcW w:w="1370"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c>
          <w:tcPr>
            <w:tcW w:w="1465"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 xml:space="preserve"> +</w:t>
            </w:r>
          </w:p>
        </w:tc>
        <w:tc>
          <w:tcPr>
            <w:tcW w:w="1559"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c>
          <w:tcPr>
            <w:tcW w:w="1418"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r>
      <w:tr w:rsidR="00BD401D" w:rsidRPr="00BD401D" w:rsidTr="00BD401D">
        <w:tc>
          <w:tcPr>
            <w:tcW w:w="2297"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 xml:space="preserve">Модульная архитектура </w:t>
            </w:r>
          </w:p>
        </w:tc>
        <w:tc>
          <w:tcPr>
            <w:tcW w:w="1384" w:type="dxa"/>
          </w:tcPr>
          <w:p w:rsidR="00BD401D" w:rsidRPr="00BD401D" w:rsidRDefault="00BD401D" w:rsidP="00BD401D">
            <w:pPr>
              <w:rPr>
                <w:rFonts w:ascii="Times New Roman" w:hAnsi="Times New Roman"/>
                <w:color w:val="000000"/>
                <w:sz w:val="24"/>
                <w:szCs w:val="24"/>
              </w:rPr>
            </w:pPr>
            <w:bookmarkStart w:id="1" w:name="OLE_LINK5"/>
            <w:r w:rsidRPr="00BD401D">
              <w:rPr>
                <w:rFonts w:ascii="Times New Roman" w:hAnsi="Times New Roman"/>
                <w:color w:val="000000"/>
                <w:sz w:val="24"/>
                <w:szCs w:val="24"/>
              </w:rPr>
              <w:t>─</w:t>
            </w:r>
            <w:bookmarkEnd w:id="1"/>
          </w:p>
        </w:tc>
        <w:tc>
          <w:tcPr>
            <w:tcW w:w="1370"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c>
          <w:tcPr>
            <w:tcW w:w="1465" w:type="dxa"/>
          </w:tcPr>
          <w:p w:rsidR="00BD401D" w:rsidRPr="00BD401D" w:rsidRDefault="00BD401D" w:rsidP="00BD401D">
            <w:pPr>
              <w:rPr>
                <w:rFonts w:ascii="Times New Roman" w:hAnsi="Times New Roman"/>
                <w:color w:val="000000"/>
                <w:sz w:val="24"/>
                <w:szCs w:val="24"/>
                <w:lang w:val="en-US"/>
              </w:rPr>
            </w:pPr>
            <w:r w:rsidRPr="00BD401D">
              <w:rPr>
                <w:rFonts w:ascii="Times New Roman" w:hAnsi="Times New Roman"/>
                <w:color w:val="000000"/>
                <w:sz w:val="24"/>
                <w:szCs w:val="24"/>
                <w:lang w:val="en-US"/>
              </w:rPr>
              <w:t>+</w:t>
            </w:r>
          </w:p>
        </w:tc>
        <w:tc>
          <w:tcPr>
            <w:tcW w:w="1559"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c>
          <w:tcPr>
            <w:tcW w:w="1418"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r>
      <w:tr w:rsidR="00BD401D" w:rsidRPr="00BD401D" w:rsidTr="00BD401D">
        <w:tc>
          <w:tcPr>
            <w:tcW w:w="2297"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 xml:space="preserve">Приватность каналов </w:t>
            </w:r>
          </w:p>
        </w:tc>
        <w:tc>
          <w:tcPr>
            <w:tcW w:w="1384"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c>
          <w:tcPr>
            <w:tcW w:w="1370"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c>
          <w:tcPr>
            <w:tcW w:w="1465"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c>
          <w:tcPr>
            <w:tcW w:w="1559"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c>
          <w:tcPr>
            <w:tcW w:w="1418"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r>
      <w:tr w:rsidR="00BD401D" w:rsidRPr="00BD401D" w:rsidTr="00BD401D">
        <w:tc>
          <w:tcPr>
            <w:tcW w:w="2297"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Контроль доступа</w:t>
            </w:r>
          </w:p>
        </w:tc>
        <w:tc>
          <w:tcPr>
            <w:tcW w:w="1384"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c>
          <w:tcPr>
            <w:tcW w:w="1370" w:type="dxa"/>
          </w:tcPr>
          <w:p w:rsidR="00BD401D" w:rsidRPr="00BD401D" w:rsidRDefault="00BD401D" w:rsidP="00BD401D">
            <w:pPr>
              <w:rPr>
                <w:rFonts w:ascii="Times New Roman" w:hAnsi="Times New Roman"/>
                <w:color w:val="000000"/>
                <w:sz w:val="24"/>
                <w:szCs w:val="24"/>
                <w:lang w:val="en-US"/>
              </w:rPr>
            </w:pPr>
            <w:r w:rsidRPr="00BD401D">
              <w:rPr>
                <w:rFonts w:ascii="Times New Roman" w:hAnsi="Times New Roman"/>
                <w:color w:val="000000"/>
                <w:sz w:val="24"/>
                <w:szCs w:val="24"/>
              </w:rPr>
              <w:t>─</w:t>
            </w:r>
          </w:p>
        </w:tc>
        <w:tc>
          <w:tcPr>
            <w:tcW w:w="1465"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c>
          <w:tcPr>
            <w:tcW w:w="1559"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w:t>
            </w:r>
          </w:p>
        </w:tc>
        <w:tc>
          <w:tcPr>
            <w:tcW w:w="1418" w:type="dxa"/>
          </w:tcPr>
          <w:p w:rsidR="00BD401D" w:rsidRPr="00BD401D" w:rsidRDefault="00BD401D" w:rsidP="00BD401D">
            <w:pPr>
              <w:rPr>
                <w:rFonts w:ascii="Times New Roman" w:hAnsi="Times New Roman"/>
                <w:color w:val="000000"/>
                <w:sz w:val="24"/>
                <w:szCs w:val="24"/>
                <w:lang w:val="en-US"/>
              </w:rPr>
            </w:pPr>
            <w:r w:rsidRPr="00BD401D">
              <w:rPr>
                <w:rFonts w:ascii="Times New Roman" w:hAnsi="Times New Roman"/>
                <w:color w:val="000000"/>
                <w:sz w:val="24"/>
                <w:szCs w:val="24"/>
              </w:rPr>
              <w:t>─</w:t>
            </w:r>
          </w:p>
        </w:tc>
      </w:tr>
      <w:tr w:rsidR="00BD401D" w:rsidRPr="00BD401D" w:rsidTr="00BD401D">
        <w:tc>
          <w:tcPr>
            <w:tcW w:w="2297"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Плюсы</w:t>
            </w:r>
          </w:p>
        </w:tc>
        <w:tc>
          <w:tcPr>
            <w:tcW w:w="1384"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Широкое распространение, гибкость, низкий порог вхождения</w:t>
            </w:r>
          </w:p>
        </w:tc>
        <w:tc>
          <w:tcPr>
            <w:tcW w:w="1370"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 xml:space="preserve">Высокая скорость и дешевизна транзакций; логика создания смарт-контрактов упрощена и в первую очередь направлена на поддержание высокой производительности; </w:t>
            </w:r>
          </w:p>
        </w:tc>
        <w:tc>
          <w:tcPr>
            <w:tcW w:w="1465"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Ориентированность на корпоративный сегмент, растущая экосистема</w:t>
            </w:r>
          </w:p>
        </w:tc>
        <w:tc>
          <w:tcPr>
            <w:tcW w:w="1559"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Масштабируемость, интероперабельность</w:t>
            </w:r>
          </w:p>
        </w:tc>
        <w:tc>
          <w:tcPr>
            <w:tcW w:w="1418"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В целом почти как Ethereum, только проделана существенная работа над уменьшением потребляемых ресурсов</w:t>
            </w:r>
          </w:p>
        </w:tc>
      </w:tr>
      <w:tr w:rsidR="00BD401D" w:rsidRPr="00BD401D" w:rsidTr="00BD401D">
        <w:tc>
          <w:tcPr>
            <w:tcW w:w="2297"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Минусы</w:t>
            </w:r>
          </w:p>
        </w:tc>
        <w:tc>
          <w:tcPr>
            <w:tcW w:w="1384"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Оплата транзакций в сети (gas), нагрузка на сеть</w:t>
            </w:r>
          </w:p>
        </w:tc>
        <w:tc>
          <w:tcPr>
            <w:tcW w:w="1370"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highlight w:val="cyan"/>
              </w:rPr>
              <w:t>???</w:t>
            </w:r>
          </w:p>
        </w:tc>
        <w:tc>
          <w:tcPr>
            <w:tcW w:w="1465"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Относительно небольшое коммьюнити, высокий порог вхождения</w:t>
            </w:r>
          </w:p>
        </w:tc>
        <w:tc>
          <w:tcPr>
            <w:tcW w:w="1559"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rPr>
              <w:t>Находится в ранней стадии разработки</w:t>
            </w:r>
          </w:p>
        </w:tc>
        <w:tc>
          <w:tcPr>
            <w:tcW w:w="1418" w:type="dxa"/>
          </w:tcPr>
          <w:p w:rsidR="00BD401D" w:rsidRPr="00BD401D" w:rsidRDefault="00BD401D" w:rsidP="00BD401D">
            <w:pPr>
              <w:rPr>
                <w:rFonts w:ascii="Times New Roman" w:hAnsi="Times New Roman"/>
                <w:color w:val="000000"/>
                <w:sz w:val="24"/>
                <w:szCs w:val="24"/>
              </w:rPr>
            </w:pPr>
            <w:r w:rsidRPr="00BD401D">
              <w:rPr>
                <w:rFonts w:ascii="Times New Roman" w:hAnsi="Times New Roman"/>
                <w:color w:val="000000"/>
                <w:sz w:val="24"/>
                <w:szCs w:val="24"/>
                <w:highlight w:val="cyan"/>
              </w:rPr>
              <w:t>???</w:t>
            </w:r>
          </w:p>
        </w:tc>
      </w:tr>
    </w:tbl>
    <w:p w:rsidR="00BD401D" w:rsidRPr="00F41969" w:rsidRDefault="00BD401D" w:rsidP="00BD401D">
      <w:pPr>
        <w:pStyle w:val="Default"/>
        <w:spacing w:line="360" w:lineRule="auto"/>
        <w:ind w:firstLine="709"/>
        <w:jc w:val="center"/>
        <w:rPr>
          <w:rFonts w:eastAsia="Times New Roman"/>
          <w:lang w:eastAsia="ru-RU"/>
        </w:rPr>
      </w:pPr>
    </w:p>
    <w:p w:rsidR="00BD401D" w:rsidRPr="00F41969" w:rsidRDefault="00BD401D" w:rsidP="00C27004">
      <w:pPr>
        <w:spacing w:line="360" w:lineRule="auto"/>
        <w:ind w:firstLine="851"/>
        <w:rPr>
          <w:rFonts w:ascii="Times New Roman" w:hAnsi="Times New Roman"/>
          <w:sz w:val="24"/>
          <w:szCs w:val="24"/>
        </w:rPr>
      </w:pPr>
      <w:r w:rsidRPr="00F41969">
        <w:rPr>
          <w:rFonts w:ascii="Times New Roman" w:hAnsi="Times New Roman"/>
          <w:sz w:val="24"/>
          <w:szCs w:val="24"/>
        </w:rPr>
        <w:t xml:space="preserve">Следует отметить, что на данный момент времени каждая из перечисленных платформ находится на стадии развития, как и сама технология. На наш взгляд, из проведенного нами сравнения, наиболее подходящей площадкой для создания логистической блокчейн платформы является </w:t>
      </w:r>
      <w:r w:rsidRPr="00F41969">
        <w:rPr>
          <w:rFonts w:ascii="Times New Roman" w:hAnsi="Times New Roman"/>
          <w:sz w:val="24"/>
          <w:szCs w:val="24"/>
          <w:lang w:val="en-US"/>
        </w:rPr>
        <w:t>Hyperledger</w:t>
      </w:r>
      <w:r w:rsidRPr="00F41969">
        <w:rPr>
          <w:rFonts w:ascii="Times New Roman" w:hAnsi="Times New Roman"/>
          <w:sz w:val="24"/>
          <w:szCs w:val="24"/>
        </w:rPr>
        <w:t xml:space="preserve">. В связи с тем, что </w:t>
      </w:r>
      <w:r w:rsidRPr="00F41969">
        <w:rPr>
          <w:rFonts w:ascii="Times New Roman" w:hAnsi="Times New Roman"/>
          <w:sz w:val="24"/>
          <w:szCs w:val="24"/>
          <w:lang w:val="en-US"/>
        </w:rPr>
        <w:t>Hyperledger</w:t>
      </w:r>
      <w:r w:rsidRPr="00F41969">
        <w:rPr>
          <w:rFonts w:ascii="Times New Roman" w:hAnsi="Times New Roman"/>
          <w:sz w:val="24"/>
          <w:szCs w:val="24"/>
        </w:rPr>
        <w:t xml:space="preserve"> имеет большую производи</w:t>
      </w:r>
      <w:r w:rsidRPr="00F41969">
        <w:rPr>
          <w:rFonts w:ascii="Times New Roman" w:hAnsi="Times New Roman"/>
          <w:sz w:val="24"/>
          <w:szCs w:val="24"/>
        </w:rPr>
        <w:lastRenderedPageBreak/>
        <w:t>тельность, хорошую гибкость, за счет модульной архитектуры, и в целом имеет значительный потенциал.</w:t>
      </w:r>
    </w:p>
    <w:p w:rsidR="00BD401D" w:rsidRPr="00F41969" w:rsidRDefault="00BD401D" w:rsidP="00C27004">
      <w:pPr>
        <w:pStyle w:val="Default"/>
        <w:spacing w:line="360" w:lineRule="auto"/>
        <w:ind w:firstLine="851"/>
        <w:jc w:val="both"/>
        <w:rPr>
          <w:rFonts w:eastAsia="Times New Roman"/>
          <w:lang w:eastAsia="ru-RU"/>
        </w:rPr>
      </w:pPr>
      <w:r w:rsidRPr="00F41969">
        <w:t>Второе направление - создание самостоятельной блокчейн платформы с нуля.</w:t>
      </w:r>
    </w:p>
    <w:p w:rsidR="00BD401D" w:rsidRPr="00F41969" w:rsidRDefault="00BD401D" w:rsidP="00C27004">
      <w:pPr>
        <w:pStyle w:val="Default"/>
        <w:spacing w:line="360" w:lineRule="auto"/>
        <w:ind w:firstLine="851"/>
        <w:jc w:val="both"/>
      </w:pPr>
      <w:r w:rsidRPr="00F41969">
        <w:t xml:space="preserve">В таком случае оптимальным выбором будет публичный, </w:t>
      </w:r>
      <w:r w:rsidRPr="00F41969">
        <w:rPr>
          <w:lang w:val="en-US"/>
        </w:rPr>
        <w:t>permissioned</w:t>
      </w:r>
      <w:r w:rsidRPr="00F41969">
        <w:t xml:space="preserve"> блокчейн на основе консенсуса </w:t>
      </w:r>
      <w:r w:rsidRPr="00F41969">
        <w:rPr>
          <w:lang w:val="en-US"/>
        </w:rPr>
        <w:t>Federated</w:t>
      </w:r>
      <w:r w:rsidRPr="00F41969">
        <w:t xml:space="preserve"> </w:t>
      </w:r>
      <w:r w:rsidRPr="00F41969">
        <w:rPr>
          <w:lang w:val="en-US"/>
        </w:rPr>
        <w:t>Byzantine</w:t>
      </w:r>
      <w:r w:rsidRPr="00F41969">
        <w:t xml:space="preserve"> </w:t>
      </w:r>
      <w:r w:rsidRPr="00F41969">
        <w:rPr>
          <w:lang w:val="en-US"/>
        </w:rPr>
        <w:t>Agreement</w:t>
      </w:r>
      <w:r w:rsidRPr="00F41969">
        <w:t xml:space="preserve"> (</w:t>
      </w:r>
      <w:r w:rsidRPr="00F41969">
        <w:rPr>
          <w:lang w:val="en-US"/>
        </w:rPr>
        <w:t>FBA</w:t>
      </w:r>
      <w:r w:rsidRPr="00F41969">
        <w:t xml:space="preserve">).  </w:t>
      </w:r>
    </w:p>
    <w:p w:rsidR="00BD401D" w:rsidRPr="00F41969" w:rsidRDefault="00BD401D" w:rsidP="00C27004">
      <w:pPr>
        <w:pStyle w:val="Default"/>
        <w:spacing w:line="360" w:lineRule="auto"/>
        <w:ind w:firstLine="851"/>
        <w:jc w:val="both"/>
      </w:pPr>
      <w:r w:rsidRPr="00F41969">
        <w:t xml:space="preserve">Публичность блокчейна, значит, что кто угодно может иметь доступ к просмотру информации, содержащийся в блокчейн и проводить аудит. То есть ту или иную организацию может оценить как потенциальный контрагент, так и государственные органы. </w:t>
      </w:r>
    </w:p>
    <w:p w:rsidR="00BD401D" w:rsidRPr="00F41969" w:rsidRDefault="00BD401D" w:rsidP="00C27004">
      <w:pPr>
        <w:pStyle w:val="Default"/>
        <w:spacing w:line="360" w:lineRule="auto"/>
        <w:ind w:firstLine="851"/>
        <w:jc w:val="both"/>
      </w:pPr>
      <w:r w:rsidRPr="00F41969">
        <w:rPr>
          <w:lang w:val="en-US"/>
        </w:rPr>
        <w:t>Persissioned</w:t>
      </w:r>
      <w:r w:rsidRPr="00F41969">
        <w:t xml:space="preserve"> – означает, что в предлагаемой сети валидаторами могут являться все прошедшие соответствующую регистрацию стороны. В нашем случае - это грузовладельцы, транспортные компании, логистические компании, транспортные терминалы, регулятор, контрагенты и т.д. С внедрением смарт-контрактов в предлагаемую платформу могут быть включены также банки, страховые организации, таможенные терминалы и т.д. </w:t>
      </w:r>
    </w:p>
    <w:p w:rsidR="00BD401D" w:rsidRPr="00F41969" w:rsidRDefault="00BD401D" w:rsidP="00C27004">
      <w:pPr>
        <w:pStyle w:val="Default"/>
        <w:spacing w:line="360" w:lineRule="auto"/>
        <w:ind w:firstLine="851"/>
        <w:jc w:val="both"/>
      </w:pPr>
      <w:r w:rsidRPr="00F41969">
        <w:t xml:space="preserve">Согласие по поводу поступающей информации предлагается достигать на основе консенсуса </w:t>
      </w:r>
      <w:r w:rsidRPr="00F41969">
        <w:rPr>
          <w:lang w:val="en-US"/>
        </w:rPr>
        <w:t>FBA</w:t>
      </w:r>
      <w:r w:rsidRPr="00F41969">
        <w:t xml:space="preserve">.  Напомним, что суть его в том, что все валидаторы равны, не анонимны и их количество не фиксировано. Каждый из валидаторов сможет выбирать того, кому он доверяет (в нашем случае организация выбирает организацию). Поскольку всем доверять невозможно, организация выбирает тех, кому она доверяет, формируется группа доверия, допустим организаций одного города. В случае с перевозками, организации не будут находиться в изоляции, поэтому какие-то из членов группы доверия пересекутся с другими группами. Консенсус первоначально возникнет внутри группы доверия. Если же группы доверия пересекутся на достаточный процент, то в таком случае консенсус по поступившей информации достигнется всей сетью достаточно быстро, в течении десяти секунд. </w:t>
      </w:r>
    </w:p>
    <w:p w:rsidR="00BD401D" w:rsidRDefault="00BD401D" w:rsidP="00C27004">
      <w:pPr>
        <w:pStyle w:val="Default"/>
        <w:spacing w:line="360" w:lineRule="auto"/>
        <w:ind w:firstLine="851"/>
        <w:jc w:val="both"/>
      </w:pPr>
      <w:r w:rsidRPr="00F41969">
        <w:t>Предлагаемый механизм работы блокчейн-платформы представлен на рис.1.</w:t>
      </w:r>
    </w:p>
    <w:p w:rsidR="00C27004" w:rsidRDefault="00C27004" w:rsidP="00BD401D">
      <w:pPr>
        <w:pStyle w:val="Default"/>
        <w:spacing w:line="360" w:lineRule="auto"/>
        <w:ind w:firstLine="709"/>
        <w:jc w:val="both"/>
      </w:pPr>
    </w:p>
    <w:p w:rsidR="00C27004" w:rsidRPr="00F41969" w:rsidRDefault="00C27004" w:rsidP="00BD401D">
      <w:pPr>
        <w:pStyle w:val="Default"/>
        <w:spacing w:line="360" w:lineRule="auto"/>
        <w:ind w:firstLine="709"/>
        <w:jc w:val="both"/>
      </w:pPr>
    </w:p>
    <w:p w:rsidR="00BD401D" w:rsidRPr="00F41969" w:rsidRDefault="00D22881" w:rsidP="00BD401D">
      <w:pPr>
        <w:rPr>
          <w:rFonts w:ascii="Times New Roman" w:hAnsi="Times New Roman"/>
          <w:color w:val="000000"/>
          <w:sz w:val="24"/>
          <w:szCs w:val="24"/>
        </w:rPr>
      </w:pPr>
      <w:r>
        <w:rPr>
          <w:noProof/>
          <w:sz w:val="24"/>
          <w:szCs w:val="24"/>
          <w:lang w:eastAsia="ru-RU"/>
        </w:rPr>
        <w:pict>
          <v:group id="_x0000_s1026" style="position:absolute;left:0;text-align:left;margin-left:18.8pt;margin-top:9.55pt;width:466.55pt;height:330pt;z-index:251657728" coordorigin="1324,966" coordsize="9331,6600">
            <v:shapetype id="_x0000_t32" coordsize="21600,21600" o:spt="32" o:oned="t" path="m,l21600,21600e" filled="f">
              <v:path arrowok="t" fillok="f" o:connecttype="none"/>
              <o:lock v:ext="edit" shapetype="t"/>
            </v:shapetype>
            <v:shape id="_x0000_s1027" type="#_x0000_t32" style="position:absolute;left:8037;top:4094;width:718;height:299;flip:y" o:connectortype="straight"/>
            <v:group id="_x0000_s1028" style="position:absolute;left:1324;top:966;width:9331;height:6600" coordorigin="1326,3845" coordsize="9331,6600">
              <v:group id="Группа 25" o:spid="_x0000_s1029" style="position:absolute;left:1326;top:3845;width:9331;height:6600" coordsize="68120,484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">
                <v:oval id="Овал 2" o:spid="_x0000_s1030" style="position:absolute;left:27501;width:40619;height:2955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SCbMMA&#10;AADaAAAADwAAAGRycy9kb3ducmV2LnhtbESPQWvCQBSE7wX/w/IEb82mHqRNs4oUhcZDoVHB4yP7&#10;NgnNvg3ZrYn++m6h0OMwM98w+WaynbjS4FvHCp6SFARx5XTLtYLTcf/4DMIHZI2dY1JwIw+b9ewh&#10;x0y7kT/pWoZaRAj7DBU0IfSZlL5qyKJPXE8cPeMGiyHKoZZ6wDHCbSeXabqSFluOCw329NZQ9VV+&#10;20g5mJeuKu5bY86FCatdzR+XUanFfNq+ggg0hf/wX/tdK1jC75V4A+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SCbMMAAADaAAAADwAAAAAAAAAAAAAAAACYAgAAZHJzL2Rv&#10;d25yZXYueG1sUEsFBgAAAAAEAAQA9QAAAIgDAAAAAA==&#10;" fillcolor="#00b050" strokecolor="#00b050" strokeweight="2pt">
                  <v:fill opacity="12336f"/>
                </v:oval>
                <v:oval id="Овал 3" o:spid="_x0000_s1031" style="position:absolute;left:21714;top:17723;width:33143;height:3071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wehcIA&#10;AADaAAAADwAAAGRycy9kb3ducmV2LnhtbESPQWsCMRSE70L/Q3iF3jRri1JWo0hLoeBBjAo9PjfP&#10;zeLmZdmk7vrvjSB4HGbmG2a+7F0tLtSGyrOC8SgDQVx4U3GpYL/7GX6CCBHZYO2ZFFwpwHLxMphj&#10;bnzHW7roWIoE4ZCjAhtjk0sZCksOw8g3xMk7+dZhTLItpWmxS3BXy/csm0qHFacFiw19WSrO+t8p&#10;2Ey6w7iw339HQ5OD1uur5pVW6u21X81AROrjM/xo/xoFH3C/km6AXN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HB6FwgAAANoAAAAPAAAAAAAAAAAAAAAAAJgCAABkcnMvZG93&#10;bnJldi54bWxQSwUGAAAAAAQABAD1AAAAhwMAAAAA&#10;" fillcolor="#7030a0" strokecolor="#7030a0" strokeweight="2pt">
                  <v:fill opacity="12336f"/>
                </v:oval>
                <v:oval id="Овал 4" o:spid="_x0000_s1032" style="position:absolute;width:38889;height:336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o5qMMA&#10;AADaAAAADwAAAGRycy9kb3ducmV2LnhtbESPQWsCMRSE7wX/Q3hCbzVrlSKrUUQotPS0Vli9PTfP&#10;3dXkZUlS3frrm0Khx2FmvmEWq94acSUfWscKxqMMBHHldMu1gt3n69MMRIjIGo1jUvBNAVbLwcMC&#10;c+1uXNB1G2uRIBxyVNDE2OVShqohi2HkOuLknZy3GJP0tdQebwlujXzOshdpseW00GBHm4aqy/bL&#10;Kjjiuty37wUW5eTDHPzE6PvZKPU47NdzEJH6+B/+a79pBVP4vZJugF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0o5qMMAAADaAAAADwAAAAAAAAAAAAAAAACYAgAAZHJzL2Rv&#10;d25yZXYueG1sUEsFBgAAAAAEAAQA9QAAAIgDAAAAAA==&#10;" fillcolor="#00b0f0" strokecolor="#00b0f0" strokeweight="2pt">
                  <v:fill opacity="12336f"/>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5" o:spid="_x0000_s1033" type="#_x0000_t75" style="position:absolute;left:15806;top:2203;width:5788;height:578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3sfHDAAAA2gAAAA8AAABkcnMvZG93bnJldi54bWxEj81qwkAUhfeC7zBcoTudVKrY1FFEWgzi&#10;wqYFcXebuU2CmTshM9H49o4guDycn48zX3amEmdqXGlZwesoAkGcWV1yruD352s4A+E8ssbKMim4&#10;koPlot+bY6zthb/pnPpchBF2MSoovK9jKV1WkEE3sjVx8P5tY9AH2eRSN3gJ46aS4yiaSoMlB0KB&#10;Na0Lyk5pawJ3Q4ncm9nhfdd+Gntst3/J21apl0G3+gDhqfPP8KOdaAUTuF8JN0Aub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vex8cMAAADaAAAADwAAAAAAAAAAAAAAAACf&#10;AgAAZHJzL2Rvd25yZXYueG1sUEsFBgAAAAAEAAQA9wAAAI8DAAAAAA==&#10;">
                  <v:imagedata r:id="rId7" o:title=""/>
                  <v:path arrowok="t"/>
                </v:shape>
                <v:shape id="Рисунок 6" o:spid="_x0000_s1034" type="#_x0000_t75" style="position:absolute;left:4591;top:10541;width:6080;height:608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5COr3AAAAA2gAAAA8AAABkcnMvZG93bnJldi54bWxEj0FrwkAUhO+C/2F5Qm+6sQcp0VVsseK1&#10;MaDHR/aZBLNvQ96axH/fLRQ8DjPzDbPZja5RPXVSezawXCSgiAtvay4N5Ofv+QcoCcgWG89k4EkC&#10;u+10ssHU+oF/qM9CqSKEJUUDVQhtqrUUFTmUhW+Jo3fzncMQZVdq2+EQ4a7R70my0g5rjgsVtvRV&#10;UXHPHs6AXOVw+8z7sT/q0+WeSZlfH4Mxb7NxvwYVaAyv8H/7ZA2s4O9KvAF6+w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nkI6vcAAAADaAAAADwAAAAAAAAAAAAAAAACfAgAA&#10;ZHJzL2Rvd25yZXYueG1sUEsFBgAAAAAEAAQA9wAAAIwDAAAAAA==&#10;">
                  <v:imagedata r:id="rId8" o:title=""/>
                  <v:path arrowok="t"/>
                </v:shape>
                <v:shape id="Рисунок 7" o:spid="_x0000_s1035" type="#_x0000_t75" style="position:absolute;left:13389;top:22110;width:6212;height:62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OnybBAAAA2gAAAA8AAABkcnMvZG93bnJldi54bWxEj0FrwkAUhO8F/8PyhN7qph60pK7SiopX&#10;04AeH9lnEsy+DXlrkv77bkHwOMzMN8xqM7pG9dRJ7dnA+ywBRVx4W3NpIP/Zv32AkoBssfFMBn5J&#10;YLOevKwwtX7gE/VZKFWEsKRooAqhTbWWoiKHMvMtcfSuvnMYouxKbTscItw1ep4kC+2w5rhQYUvb&#10;iopbdncG5CK763fej/1BH8+3TMr8ch+MeZ2OX5+gAo3hGX60j9bAEv6vxBug13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EOnybBAAAA2gAAAA8AAAAAAAAAAAAAAAAAnwIA&#10;AGRycy9kb3ducmV2LnhtbFBLBQYAAAAABAAEAPcAAACNAwAAAAA=&#10;">
                  <v:imagedata r:id="rId8" o:title=""/>
                  <v:path arrowok="t"/>
                </v:shape>
                <v:shape id="Рисунок 8" o:spid="_x0000_s1036" type="#_x0000_t75" style="position:absolute;left:29483;top:10911;width:5981;height:598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H91YW9AAAA2gAAAA8AAABkcnMvZG93bnJldi54bWxET8uKwjAU3Qv+Q7iCGxnT6UJKNS1lxHGW&#10;vj7g0txpyzQ3JUm1/r1ZDLg8nPeunEwv7uR8Z1nB5zoBQVxb3XGj4HY9fGQgfEDW2FsmBU/yUBbz&#10;2Q5zbR98pvslNCKGsM9RQRvCkEvp65YM+rUdiCP3a53BEKFrpHb4iOGml2mSbKTBjmNDiwN9tVT/&#10;XUajYNUfx/23S6nKTGpGrE+cZJVSy8VUbUEEmsJb/O/+0Qri1ngl3gBZvA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4f3Vhb0AAADaAAAADwAAAAAAAAAAAAAAAACfAgAAZHJz&#10;L2Rvd25yZXYueG1sUEsFBgAAAAAEAAQA9wAAAIkDAAAAAA==&#10;">
                  <v:imagedata r:id="rId9" o:title=""/>
                  <v:path arrowok="t"/>
                </v:shape>
                <v:shape id="Рисунок 9" o:spid="_x0000_s1037" type="#_x0000_t75" style="position:absolute;left:37464;top:2554;width:5939;height:59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6u/TCAAAA2gAAAA8AAABkcnMvZG93bnJldi54bWxEj0uLwjAUhfeC/yFcYXaaKjJoNYqIYpFZ&#10;jA8Qd9fm2habm9Kk2vn3k4EBl4fz+DjzZWtK8aTaFZYVDAcRCOLU6oIzBefTtj8B4TyyxtIyKfgh&#10;B8tFtzPHWNsXH+h59JkII+xiVJB7X8VSujQng25gK+Lg3W1t0AdZZ1LX+ArjppSjKPqUBgsOhBwr&#10;WueUPo6NCdwdJfLbTC7Tr2Zj7LXZ35LxXqmPXruagfDU+nf4v51oBVP4uxJugFz8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rurv0wgAAANoAAAAPAAAAAAAAAAAAAAAAAJ8C&#10;AABkcnMvZG93bnJldi54bWxQSwUGAAAAAAQABAD3AAAAjgMAAAAA&#10;">
                  <v:imagedata r:id="rId7" o:title=""/>
                  <v:path arrowok="t"/>
                </v:shape>
                <v:shape id="Рисунок 10" o:spid="_x0000_s1038" type="#_x0000_t75" style="position:absolute;left:25623;top:23634;width:6268;height:626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VJtLCAAAA2wAAAA8AAABkcnMvZG93bnJldi54bWxEj81qw0AMhO+FvMOiQC6lWdeHYJysjWnp&#10;zzFN8gDCq9qmXq3ZXSfu20eHQm8SM5r5dKgXN6orhTh4NvC8zUARt94O3Bm4nN+eClAxIVscPZOB&#10;X4pQV6uHA5bW3/iLrqfUKQnhWKKBPqWp1Dq2PTmMWz8Ri/btg8Mka+i0DXiTcDfqPMt22uHA0tDj&#10;RC89tT+n2Rl4HD/m1/eQU1O43M3YHjkrGmM266XZg0q0pH/z3/WnFXyhl19kAF3d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IlSbSwgAAANsAAAAPAAAAAAAAAAAAAAAAAJ8C&#10;AABkcnMvZG93bnJldi54bWxQSwUGAAAAAAQABAD3AAAAjgMAAAAA&#10;">
                  <v:imagedata r:id="rId9" o:title=""/>
                  <v:path arrowok="t"/>
                </v:shape>
                <v:shape id="Рисунок 11" o:spid="_x0000_s1039" type="#_x0000_t75" style="position:absolute;left:54235;top:17571;width:5383;height:538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VW53O/AAAA2wAAAA8AAABkcnMvZG93bnJldi54bWxET01rwkAQvQv+h2WE3nRjD1JSV2mLFq/G&#10;gB6H7JgEs7Mhsybx33eFgrd5vM9Zb0fXqJ46qT0bWC4SUMSFtzWXBvLTfv4BSgKyxcYzGXiQwHYz&#10;nawxtX7gI/VZKFUMYUnRQBVCm2otRUUOZeFb4shdfecwRNiV2nY4xHDX6PckWWmHNceGClv6qai4&#10;ZXdnQC6yu37n/dj/6sP5lkmZX+6DMW+z8esTVKAxvMT/7oON85fw/CUeoDd/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FVudzvwAAANsAAAAPAAAAAAAAAAAAAAAAAJ8CAABk&#10;cnMvZG93bnJldi54bWxQSwUGAAAAAAQABAD3AAAAiwMAAAAA&#10;">
                  <v:imagedata r:id="rId8" o:title=""/>
                  <v:path arrowok="t"/>
                </v:shape>
                <v:shape id="Рисунок 12" o:spid="_x0000_s1040" type="#_x0000_t75" style="position:absolute;left:59325;top:8244;width:5710;height:5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Wl+7EAAAA2wAAAA8AAABkcnMvZG93bnJldi54bWxEj0+LwjAQxe+C3yGM4G1NFVm0GkVEscge&#10;1j8g3sZmbIvNpDSpdr/9ZmHB2wzvzfu9mS9bU4on1a6wrGA4iEAQp1YXnCk4n7YfExDOI2ssLZOC&#10;H3KwXHQ7c4y1ffGBnkefiRDCLkYFufdVLKVLczLoBrYiDtrd1gZ9WOtM6hpfIdyUchRFn9JgwYGQ&#10;Y0XrnNLHsTGBu6NEfpvJZfrVbIy9NvtbMt4r1e+1qxkIT61/m/+vEx3qj+DvlzCAXP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vWl+7EAAAA2wAAAA8AAAAAAAAAAAAAAAAA&#10;nwIAAGRycy9kb3ducmV2LnhtbFBLBQYAAAAABAAEAPcAAACQAwAAAAA=&#10;">
                  <v:imagedata r:id="rId7" o:title=""/>
                  <v:path arrowok="t"/>
                </v:shape>
                <v:shape id="Рисунок 13" o:spid="_x0000_s1041" type="#_x0000_t75" style="position:absolute;left:42797;top:21323;width:6192;height:619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HuKW/AAAA2wAAAA8AAABkcnMvZG93bnJldi54bWxET9uKwjAQfRf2H8Is7IusqRWkVKOUFS+P&#10;XvYDhmZsyzaTkqTa/XsjCL7N4VxnuR5MK27kfGNZwXSSgCAurW64UvB72X5nIHxA1thaJgX/5GG9&#10;+hgtMdf2zie6nUMlYgj7HBXUIXS5lL6syaCf2I44clfrDIYIXSW1w3sMN61Mk2QuDTYcG2rs6Kem&#10;8u/cGwXjdt9vdi6lIjOp6bE8cpIVSn19DsUCRKAhvMUv90HH+TN4/hIPkKsH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4R7ilvwAAANsAAAAPAAAAAAAAAAAAAAAAAJ8CAABk&#10;cnMvZG93bnJldi54bWxQSwUGAAAAAAQABAD3AAAAiwMAAAAA&#10;">
                  <v:imagedata r:id="rId9" o:title=""/>
                  <v:path arrowok="t"/>
                </v:shape>
                <v:shape id="Рисунок 14" o:spid="_x0000_s1042" type="#_x0000_t75" style="position:absolute;left:28920;top:37257;width:6757;height:675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tzqgHFAAAA2wAAAA8AAABkcnMvZG93bnJldi54bWxEj0FrwkAQhe8F/8MyQm/NpiJiU1cppdIg&#10;HmwUxNs0O01Cs7Nhd6Px37tCobcZ3pv3vVmsBtOKMznfWFbwnKQgiEurG64UHPbrpzkIH5A1tpZJ&#10;wZU8rJajhwVm2l74i85FqEQMYZ+hgjqELpPSlzUZ9IntiKP2Y53BEFdXSe3wEsNNKydpOpMGG46E&#10;Gjt6r6n8LXoTuZ+Uy52ZH1+2/Yexp37znU83Sj2Oh7dXEIGG8G/+u851rD+F+y9xALm8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c6oBxQAAANsAAAAPAAAAAAAAAAAAAAAA&#10;AJ8CAABkcnMvZG93bnJldi54bWxQSwUGAAAAAAQABAD3AAAAkQMAAAAA&#10;">
                  <v:imagedata r:id="rId7" o:title=""/>
                  <v:path arrowok="t"/>
                </v:shape>
                <v:shape id="Рисунок 15" o:spid="_x0000_s1043" type="#_x0000_t75" style="position:absolute;left:43413;top:37204;width:6565;height:656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D5rFAAAA2wAAAA8AAABkcnMvZG93bnJldi54bWxEj09rwkAQxe8Fv8MygrdmY7FFY1aRojRI&#10;D/UPiLcxOybB7GzIbjT99t1CobcZ3pv3e5Mue1OLO7WusqxgHMUgiHOrKy4UHA+b5ykI55E11pZJ&#10;wTc5WC4GTykm2j54R/e9L0QIYZeggtL7JpHS5SUZdJFtiIN2ta1BH9a2kLrFRwg3tXyJ4zdpsOJA&#10;KLGh95Ly274zgftBmfwy09Pss1sbe+62l2yyVWo07FdzEJ56/2/+u850qP8Kv7+EAeTi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Pw+axQAAANsAAAAPAAAAAAAAAAAAAAAA&#10;AJ8CAABkcnMvZG93bnJldi54bWxQSwUGAAAAAAQABAD3AAAAkQMAAAAA&#10;">
                  <v:imagedata r:id="rId7" o:title=""/>
                  <v:path arrowok="t"/>
                </v:shape>
                <v:shape id="Рисунок 16" o:spid="_x0000_s1044" type="#_x0000_t75" style="position:absolute;left:49560;top:1389;width:5476;height:547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q/fwe/AAAA2wAAAA8AAABkcnMvZG93bnJldi54bWxET01rwkAQvQv+h2WE3nRjD1Kiq9hixWtj&#10;QI9DdkyC2dmQWZP477uFgrd5vM/Z7EbXqJ46qT0bWC4SUMSFtzWXBvLz9/wDlARki41nMvAkgd12&#10;Otlgav3AP9RnoVQxhCVFA1UIbaq1FBU5lIVviSN3853DEGFXatvhEMNdo9+TZKUd1hwbKmzpq6Li&#10;nj2cAbnK4faZ92N/1KfLPZMyvz4GY95m434NKtAYXuJ/98nG+Sv4+yUeoLe/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Kv38HvwAAANsAAAAPAAAAAAAAAAAAAAAAAJ8CAABk&#10;cnMvZG93bnJldi54bWxQSwUGAAAAAAQABAD3AAAAiwMAAAAA&#10;">
                  <v:imagedata r:id="rId8" o:title=""/>
                  <v:path arrowok="t"/>
                </v:shape>
              </v:group>
              <v:shape id="_x0000_s1045" type="#_x0000_t32" style="position:absolute;left:2788;top:4934;width:703;height:685;flip:y" o:connectortype="straight"/>
              <v:shape id="_x0000_s1046" type="#_x0000_t32" style="position:absolute;left:4284;top:4934;width:1142;height:813" o:connectortype="straight"/>
              <v:shape id="_x0000_s1047" type="#_x0000_t32" style="position:absolute;left:4011;top:6110;width:1415;height:1058;flip:x" o:connectortype="straight"/>
              <v:shape id="_x0000_s1048" type="#_x0000_t32" style="position:absolute;left:2788;top:6110;width:372;height:956" o:connectortype="straight"/>
              <v:shape id="_x0000_s1049" type="#_x0000_t32" style="position:absolute;left:2788;top:5901;width:2577;height:57;flip:y" o:connectortype="straight"/>
              <v:shape id="_x0000_s1050" type="#_x0000_t32" style="position:absolute;left:3779;top:4934;width:126;height:2234;flip:x" o:connectortype="straight"/>
              <v:shape id="_x0000_s1051" type="#_x0000_t32" style="position:absolute;left:4011;top:7594;width:825;height:0" o:connectortype="straight"/>
              <v:shape id="_x0000_s1052" type="#_x0000_t32" style="position:absolute;left:5587;top:6110;width:242;height:1058;flip:x" o:connectortype="straight"/>
              <v:shape id="_x0000_s1053" type="#_x0000_t32" style="position:absolute;left:6106;top:4968;width:414;height:449;flip:y" o:connectortype="straight"/>
              <v:shape id="_x0000_s1054" type="#_x0000_t32" style="position:absolute;left:7039;top:4968;width:610;height:1783" o:connectortype="straight"/>
              <v:shape id="_x0000_s1055" type="#_x0000_t32" style="position:absolute;left:5694;top:7341;width:1494;height:253;flip:y" o:connectortype="straight"/>
              <v:shape id="_x0000_s1056" type="#_x0000_t32" style="position:absolute;left:6184;top:5958;width:1087;height:1015" o:connectortype="straight"/>
              <v:shape id="_x0000_s1057" type="#_x0000_t32" style="position:absolute;left:7271;top:4781;width:844;height:187;flip:y" o:connectortype="straight"/>
              <v:shape id="_x0000_s1058" type="#_x0000_t32" style="position:absolute;left:8840;top:4781;width:710;height:500" o:connectortype="straight"/>
              <v:shape id="_x0000_s1059" type="#_x0000_t32" style="position:absolute;left:9285;top:5747;width:207;height:810;flip:x" o:connectortype="straight"/>
              <v:shape id="_x0000_s1060" type="#_x0000_t32" style="position:absolute;left:7188;top:4968;width:1567;height:1463" o:connectortype="straight"/>
              <v:shape id="_x0000_s1061" type="#_x0000_t32" style="position:absolute;left:7937;top:4781;width:599;height:2077;flip:x" o:connectortype="straight"/>
              <v:shape id="_x0000_s1062" type="#_x0000_t32" style="position:absolute;left:5287;top:7873;width:300;height:1049" o:connectortype="straight"/>
              <v:shape id="_x0000_s1063" type="#_x0000_t32" style="position:absolute;left:7799;top:7491;width:35;height:1431;flip:x" o:connectortype="straight"/>
              <v:shape id="_x0000_s1064" type="#_x0000_t32" style="position:absolute;left:6106;top:9195;width:1313;height:24;flip:y" o:connectortype="straight"/>
              <v:shape id="_x0000_s1065" type="#_x0000_t32" style="position:absolute;left:6106;top:7491;width:1405;height:1431;flip:y" o:connectortype="straight"/>
              <v:shape id="_x0000_s1066" type="#_x0000_t32" style="position:absolute;left:5694;top:7767;width:1725;height:1155" o:connectortype="straight"/>
            </v:group>
          </v:group>
        </w:pict>
      </w:r>
    </w:p>
    <w:p w:rsidR="00BD401D" w:rsidRPr="00F41969" w:rsidRDefault="00BD401D" w:rsidP="00BD401D">
      <w:pPr>
        <w:pStyle w:val="Default"/>
        <w:spacing w:line="360" w:lineRule="auto"/>
        <w:jc w:val="both"/>
      </w:pPr>
    </w:p>
    <w:p w:rsidR="00BD401D" w:rsidRPr="00F41969" w:rsidRDefault="00BD401D" w:rsidP="00BD401D">
      <w:pPr>
        <w:pStyle w:val="Default"/>
        <w:spacing w:line="360" w:lineRule="auto"/>
        <w:jc w:val="both"/>
      </w:pPr>
    </w:p>
    <w:p w:rsidR="00BD401D" w:rsidRPr="00F41969" w:rsidRDefault="00BD401D" w:rsidP="00BD401D">
      <w:pPr>
        <w:pStyle w:val="Default"/>
        <w:spacing w:line="360" w:lineRule="auto"/>
        <w:jc w:val="both"/>
      </w:pPr>
    </w:p>
    <w:p w:rsidR="00BD401D" w:rsidRPr="00F41969" w:rsidRDefault="00BD401D" w:rsidP="00BD401D">
      <w:pPr>
        <w:pStyle w:val="Default"/>
        <w:spacing w:line="360" w:lineRule="auto"/>
        <w:jc w:val="both"/>
      </w:pPr>
    </w:p>
    <w:p w:rsidR="00BD401D" w:rsidRPr="00F41969" w:rsidRDefault="00BD401D" w:rsidP="00BD401D">
      <w:pPr>
        <w:pStyle w:val="Default"/>
        <w:spacing w:line="360" w:lineRule="auto"/>
        <w:jc w:val="both"/>
      </w:pPr>
    </w:p>
    <w:p w:rsidR="00BD401D" w:rsidRPr="00F41969" w:rsidRDefault="00BD401D" w:rsidP="00BD401D">
      <w:pPr>
        <w:pStyle w:val="Default"/>
        <w:spacing w:line="360" w:lineRule="auto"/>
        <w:jc w:val="both"/>
      </w:pPr>
    </w:p>
    <w:p w:rsidR="00BD401D" w:rsidRPr="00F41969" w:rsidRDefault="00BD401D" w:rsidP="00BD401D">
      <w:pPr>
        <w:pStyle w:val="Default"/>
        <w:spacing w:line="360" w:lineRule="auto"/>
        <w:jc w:val="both"/>
      </w:pPr>
    </w:p>
    <w:p w:rsidR="00BD401D" w:rsidRPr="00F41969" w:rsidRDefault="00BD401D" w:rsidP="00BD401D">
      <w:pPr>
        <w:pStyle w:val="Default"/>
        <w:spacing w:line="360" w:lineRule="auto"/>
        <w:jc w:val="both"/>
      </w:pPr>
    </w:p>
    <w:p w:rsidR="00BD401D" w:rsidRPr="00F41969" w:rsidRDefault="00BD401D" w:rsidP="00BD401D">
      <w:pPr>
        <w:pStyle w:val="Default"/>
        <w:spacing w:line="360" w:lineRule="auto"/>
        <w:jc w:val="both"/>
      </w:pPr>
    </w:p>
    <w:p w:rsidR="00BD401D" w:rsidRPr="00F41969" w:rsidRDefault="00BD401D" w:rsidP="00BD401D">
      <w:pPr>
        <w:pStyle w:val="Default"/>
        <w:spacing w:line="360" w:lineRule="auto"/>
        <w:jc w:val="both"/>
      </w:pPr>
    </w:p>
    <w:p w:rsidR="00BD401D" w:rsidRPr="00F41969" w:rsidRDefault="00BD401D" w:rsidP="00BD401D">
      <w:pPr>
        <w:pStyle w:val="Default"/>
        <w:spacing w:line="360" w:lineRule="auto"/>
        <w:jc w:val="both"/>
      </w:pPr>
    </w:p>
    <w:p w:rsidR="00BD401D" w:rsidRPr="00F41969" w:rsidRDefault="00BD401D" w:rsidP="00BD401D">
      <w:pPr>
        <w:pStyle w:val="Default"/>
        <w:spacing w:line="360" w:lineRule="auto"/>
        <w:jc w:val="both"/>
      </w:pPr>
    </w:p>
    <w:p w:rsidR="00BD401D" w:rsidRPr="00F41969" w:rsidRDefault="00BD401D" w:rsidP="00BD401D">
      <w:pPr>
        <w:pStyle w:val="Default"/>
        <w:spacing w:line="360" w:lineRule="auto"/>
        <w:jc w:val="both"/>
      </w:pPr>
    </w:p>
    <w:p w:rsidR="00BD401D" w:rsidRDefault="00BD401D" w:rsidP="00BD401D">
      <w:pPr>
        <w:pStyle w:val="Default"/>
        <w:spacing w:line="360" w:lineRule="auto"/>
        <w:jc w:val="both"/>
      </w:pPr>
    </w:p>
    <w:p w:rsidR="00BD401D" w:rsidRDefault="00BD401D" w:rsidP="00BD401D">
      <w:pPr>
        <w:pStyle w:val="Default"/>
        <w:spacing w:line="360" w:lineRule="auto"/>
        <w:jc w:val="both"/>
      </w:pPr>
    </w:p>
    <w:p w:rsidR="00BD401D" w:rsidRPr="00F41969" w:rsidRDefault="00BD401D" w:rsidP="00BD401D">
      <w:pPr>
        <w:pStyle w:val="Default"/>
        <w:spacing w:line="360" w:lineRule="auto"/>
        <w:jc w:val="both"/>
      </w:pPr>
    </w:p>
    <w:p w:rsidR="00BD401D" w:rsidRPr="00EB124F" w:rsidRDefault="00BD401D" w:rsidP="00EB124F">
      <w:pPr>
        <w:pStyle w:val="Default"/>
        <w:spacing w:line="360" w:lineRule="auto"/>
        <w:ind w:firstLine="851"/>
        <w:jc w:val="both"/>
      </w:pPr>
      <w:r w:rsidRPr="00EB124F">
        <w:t>Рис. 1. Механизм работы блокчейн-платформы</w:t>
      </w:r>
    </w:p>
    <w:p w:rsidR="00CB6A89" w:rsidRDefault="00CB6A89" w:rsidP="00CB6A89">
      <w:pPr>
        <w:pStyle w:val="Default"/>
        <w:spacing w:line="360" w:lineRule="auto"/>
        <w:ind w:firstLine="851"/>
        <w:jc w:val="center"/>
        <w:rPr>
          <w:b/>
        </w:rPr>
      </w:pPr>
    </w:p>
    <w:p w:rsidR="00914259" w:rsidRDefault="00281AEC" w:rsidP="00CB6A89">
      <w:pPr>
        <w:pStyle w:val="Default"/>
        <w:spacing w:line="360" w:lineRule="auto"/>
        <w:ind w:firstLine="851"/>
        <w:jc w:val="center"/>
      </w:pPr>
      <w:r w:rsidRPr="00281AEC">
        <w:rPr>
          <w:b/>
        </w:rPr>
        <w:t>Заключение.</w:t>
      </w:r>
    </w:p>
    <w:p w:rsidR="00CB6A89" w:rsidRPr="00CB6A89" w:rsidRDefault="00CB6A89" w:rsidP="00CB6A89">
      <w:pPr>
        <w:spacing w:line="360" w:lineRule="auto"/>
        <w:ind w:firstLine="851"/>
        <w:rPr>
          <w:rFonts w:ascii="Times New Roman" w:eastAsia="Times New Roman" w:hAnsi="Times New Roman"/>
          <w:color w:val="000000"/>
          <w:sz w:val="24"/>
          <w:szCs w:val="24"/>
          <w:lang w:eastAsia="ru-RU"/>
        </w:rPr>
      </w:pPr>
      <w:r w:rsidRPr="00CB6A89">
        <w:rPr>
          <w:rFonts w:ascii="Times New Roman" w:eastAsia="Times New Roman" w:hAnsi="Times New Roman"/>
          <w:color w:val="000000"/>
          <w:sz w:val="24"/>
          <w:szCs w:val="24"/>
          <w:lang w:eastAsia="ru-RU"/>
        </w:rPr>
        <w:t xml:space="preserve">Таким образом, анализ особенностей технологии блокчейн позволяет сделать вывод о востребованности и возможности ее использования в сфере транспортной логистики. Применение описанной технологии позволит повысить доступность и прозрачность выполняемых операций, исключить (ну или как минимум минимизировать) случаи мошенничества, сократить время взаимодействия между участниками, повысить эффективность выполняемых операций. </w:t>
      </w:r>
    </w:p>
    <w:p w:rsidR="00CB6A89" w:rsidRPr="00CB6A89" w:rsidRDefault="00CB6A89" w:rsidP="00CB6A89">
      <w:pPr>
        <w:spacing w:line="360" w:lineRule="auto"/>
        <w:ind w:firstLine="851"/>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Применение</w:t>
      </w:r>
      <w:r w:rsidRPr="00CB6A89">
        <w:rPr>
          <w:rFonts w:ascii="Times New Roman" w:eastAsia="Times New Roman" w:hAnsi="Times New Roman"/>
          <w:color w:val="000000"/>
          <w:sz w:val="24"/>
          <w:szCs w:val="24"/>
          <w:lang w:eastAsia="ru-RU"/>
        </w:rPr>
        <w:t xml:space="preserve"> технологии блокчейн позволит транспортным предприятиям не только повысить эффективность своей работы, но и стать более конкурентоспособными на международном и внутреннем рынке. </w:t>
      </w:r>
    </w:p>
    <w:p w:rsidR="00BD401D" w:rsidRPr="00EB124F" w:rsidRDefault="00CB6A89" w:rsidP="00EB124F">
      <w:pPr>
        <w:pStyle w:val="Default"/>
        <w:spacing w:line="360" w:lineRule="auto"/>
        <w:ind w:firstLine="851"/>
        <w:jc w:val="both"/>
      </w:pPr>
      <w:r>
        <w:rPr>
          <w:rFonts w:eastAsia="Times New Roman"/>
          <w:lang w:eastAsia="ru-RU"/>
        </w:rPr>
        <w:t>Т</w:t>
      </w:r>
      <w:r w:rsidR="00BD401D" w:rsidRPr="00EB124F">
        <w:rPr>
          <w:rFonts w:eastAsia="Times New Roman"/>
          <w:lang w:eastAsia="ru-RU"/>
        </w:rPr>
        <w:t xml:space="preserve">акже необходимо отметить, что в последнем квартале 2017 года у нас в стране начал работу Центр развития блокчейн-технологий MEPHIUS. Над ним трудятся специалисты из МИФИ. Он призван сформировать уникальную блокчейн-платформу, на базе которой в дальнейшем смогут разрабатываться приложения для бизнеса </w:t>
      </w:r>
      <w:r w:rsidR="00BD401D" w:rsidRPr="00EB124F">
        <w:t>[</w:t>
      </w:r>
      <w:r w:rsidR="00BD401D" w:rsidRPr="00EB124F">
        <w:rPr>
          <w:highlight w:val="cyan"/>
        </w:rPr>
        <w:t>?</w:t>
      </w:r>
      <w:r w:rsidR="00BD401D" w:rsidRPr="00EB124F">
        <w:t>]</w:t>
      </w:r>
      <w:r w:rsidR="00BD401D" w:rsidRPr="00EB124F">
        <w:rPr>
          <w:rFonts w:eastAsia="Times New Roman"/>
          <w:lang w:eastAsia="ru-RU"/>
        </w:rPr>
        <w:t>.</w:t>
      </w:r>
      <w:r>
        <w:rPr>
          <w:rFonts w:eastAsia="Times New Roman"/>
          <w:lang w:eastAsia="ru-RU"/>
        </w:rPr>
        <w:t xml:space="preserve"> Поэтому в данной статье мы попытались понять каким требования должна отвечать данная платформа при условии ее использования в сфере логистики.</w:t>
      </w:r>
    </w:p>
    <w:p w:rsidR="00002F3B" w:rsidRDefault="00002F3B" w:rsidP="00002F3B">
      <w:pPr>
        <w:pStyle w:val="a6"/>
        <w:spacing w:line="360" w:lineRule="auto"/>
        <w:ind w:left="0"/>
        <w:rPr>
          <w:rFonts w:ascii="Times New Roman" w:hAnsi="Times New Roman"/>
          <w:sz w:val="24"/>
          <w:szCs w:val="24"/>
        </w:rPr>
      </w:pPr>
    </w:p>
    <w:p w:rsidR="00002F3B" w:rsidRDefault="003F5E2E" w:rsidP="00002F3B">
      <w:pPr>
        <w:pStyle w:val="a6"/>
        <w:spacing w:line="360" w:lineRule="auto"/>
        <w:ind w:left="0"/>
        <w:rPr>
          <w:rFonts w:ascii="Times New Roman" w:hAnsi="Times New Roman"/>
          <w:sz w:val="24"/>
          <w:szCs w:val="24"/>
        </w:rPr>
      </w:pPr>
      <w:r>
        <w:rPr>
          <w:rFonts w:ascii="Times New Roman" w:hAnsi="Times New Roman"/>
          <w:sz w:val="24"/>
          <w:szCs w:val="24"/>
        </w:rPr>
        <w:t>Библиографический список</w:t>
      </w:r>
      <w:r w:rsidR="00002F3B">
        <w:rPr>
          <w:rFonts w:ascii="Times New Roman" w:hAnsi="Times New Roman"/>
          <w:sz w:val="24"/>
          <w:szCs w:val="24"/>
        </w:rPr>
        <w:t>:</w:t>
      </w:r>
    </w:p>
    <w:p w:rsidR="00BE5E31" w:rsidRDefault="00BE5E31" w:rsidP="00BE5E31">
      <w:pPr>
        <w:spacing w:line="360" w:lineRule="auto"/>
        <w:ind w:left="680" w:hanging="340"/>
        <w:rPr>
          <w:rFonts w:ascii="Times New Roman" w:hAnsi="Times New Roman"/>
          <w:sz w:val="24"/>
          <w:szCs w:val="24"/>
        </w:rPr>
      </w:pPr>
      <w:r w:rsidRPr="00D7007E">
        <w:rPr>
          <w:rFonts w:ascii="Times New Roman" w:hAnsi="Times New Roman"/>
          <w:sz w:val="24"/>
          <w:szCs w:val="24"/>
        </w:rPr>
        <w:t xml:space="preserve">1. </w:t>
      </w:r>
      <w:r w:rsidRPr="00D7007E">
        <w:rPr>
          <w:rFonts w:ascii="Times New Roman" w:hAnsi="Times New Roman"/>
          <w:iCs/>
          <w:sz w:val="24"/>
          <w:szCs w:val="24"/>
        </w:rPr>
        <w:t xml:space="preserve">Намиот Д.Е., Покусаев О.Н., Куприяновский В.П., Акимов А.В. </w:t>
      </w:r>
      <w:r w:rsidRPr="00D7007E">
        <w:rPr>
          <w:rFonts w:ascii="Times New Roman" w:hAnsi="Times New Roman"/>
          <w:bCs/>
          <w:sz w:val="24"/>
          <w:szCs w:val="24"/>
        </w:rPr>
        <w:t>Приложения</w:t>
      </w:r>
      <w:r w:rsidRPr="00BE5E31">
        <w:rPr>
          <w:rFonts w:ascii="Times New Roman" w:hAnsi="Times New Roman"/>
          <w:bCs/>
          <w:sz w:val="24"/>
          <w:szCs w:val="24"/>
        </w:rPr>
        <w:t xml:space="preserve"> </w:t>
      </w:r>
      <w:r w:rsidRPr="00D7007E">
        <w:rPr>
          <w:rFonts w:ascii="Times New Roman" w:hAnsi="Times New Roman"/>
          <w:bCs/>
          <w:sz w:val="24"/>
          <w:szCs w:val="24"/>
        </w:rPr>
        <w:t>блокчейн</w:t>
      </w:r>
      <w:r w:rsidRPr="00BE5E31">
        <w:rPr>
          <w:rFonts w:ascii="Times New Roman" w:hAnsi="Times New Roman"/>
          <w:bCs/>
          <w:sz w:val="24"/>
          <w:szCs w:val="24"/>
        </w:rPr>
        <w:t xml:space="preserve"> </w:t>
      </w:r>
      <w:r w:rsidRPr="00D7007E">
        <w:rPr>
          <w:rFonts w:ascii="Times New Roman" w:hAnsi="Times New Roman"/>
          <w:bCs/>
          <w:sz w:val="24"/>
          <w:szCs w:val="24"/>
        </w:rPr>
        <w:t>на</w:t>
      </w:r>
      <w:r w:rsidRPr="00BE5E31">
        <w:rPr>
          <w:rFonts w:ascii="Times New Roman" w:hAnsi="Times New Roman"/>
          <w:bCs/>
          <w:sz w:val="24"/>
          <w:szCs w:val="24"/>
        </w:rPr>
        <w:t xml:space="preserve"> </w:t>
      </w:r>
      <w:r w:rsidRPr="00D7007E">
        <w:rPr>
          <w:rFonts w:ascii="Times New Roman" w:hAnsi="Times New Roman"/>
          <w:bCs/>
          <w:sz w:val="24"/>
          <w:szCs w:val="24"/>
        </w:rPr>
        <w:t>транспорте/</w:t>
      </w:r>
      <w:r w:rsidRPr="00BE5E31">
        <w:rPr>
          <w:rFonts w:ascii="Times New Roman" w:hAnsi="Times New Roman"/>
          <w:sz w:val="24"/>
          <w:szCs w:val="24"/>
        </w:rPr>
        <w:t xml:space="preserve">/ </w:t>
      </w:r>
      <w:r w:rsidRPr="00D7007E">
        <w:rPr>
          <w:rFonts w:ascii="Times New Roman" w:hAnsi="Times New Roman"/>
          <w:sz w:val="24"/>
          <w:szCs w:val="24"/>
          <w:lang w:val="en-US"/>
        </w:rPr>
        <w:t>International</w:t>
      </w:r>
      <w:r w:rsidRPr="00BE5E31">
        <w:rPr>
          <w:rFonts w:ascii="Times New Roman" w:hAnsi="Times New Roman"/>
          <w:sz w:val="24"/>
          <w:szCs w:val="24"/>
        </w:rPr>
        <w:t xml:space="preserve"> </w:t>
      </w:r>
      <w:r w:rsidRPr="00D7007E">
        <w:rPr>
          <w:rFonts w:ascii="Times New Roman" w:hAnsi="Times New Roman"/>
          <w:sz w:val="24"/>
          <w:szCs w:val="24"/>
          <w:lang w:val="en-US"/>
        </w:rPr>
        <w:t>Journal</w:t>
      </w:r>
      <w:r w:rsidRPr="00BE5E31">
        <w:rPr>
          <w:rFonts w:ascii="Times New Roman" w:hAnsi="Times New Roman"/>
          <w:sz w:val="24"/>
          <w:szCs w:val="24"/>
        </w:rPr>
        <w:t xml:space="preserve"> </w:t>
      </w:r>
      <w:r w:rsidRPr="00D7007E">
        <w:rPr>
          <w:rFonts w:ascii="Times New Roman" w:hAnsi="Times New Roman"/>
          <w:sz w:val="24"/>
          <w:szCs w:val="24"/>
          <w:lang w:val="en-US"/>
        </w:rPr>
        <w:t>of</w:t>
      </w:r>
      <w:r w:rsidRPr="00BE5E31">
        <w:rPr>
          <w:rFonts w:ascii="Times New Roman" w:hAnsi="Times New Roman"/>
          <w:sz w:val="24"/>
          <w:szCs w:val="24"/>
        </w:rPr>
        <w:t xml:space="preserve"> </w:t>
      </w:r>
      <w:r w:rsidRPr="00D7007E">
        <w:rPr>
          <w:rFonts w:ascii="Times New Roman" w:hAnsi="Times New Roman"/>
          <w:sz w:val="24"/>
          <w:szCs w:val="24"/>
          <w:lang w:val="en-US"/>
        </w:rPr>
        <w:t>Open</w:t>
      </w:r>
      <w:r w:rsidRPr="00BE5E31">
        <w:rPr>
          <w:rFonts w:ascii="Times New Roman" w:hAnsi="Times New Roman"/>
          <w:sz w:val="24"/>
          <w:szCs w:val="24"/>
        </w:rPr>
        <w:t xml:space="preserve"> </w:t>
      </w:r>
      <w:r w:rsidRPr="00D7007E">
        <w:rPr>
          <w:rFonts w:ascii="Times New Roman" w:hAnsi="Times New Roman"/>
          <w:sz w:val="24"/>
          <w:szCs w:val="24"/>
          <w:lang w:val="en-US"/>
        </w:rPr>
        <w:t>Information</w:t>
      </w:r>
      <w:r w:rsidRPr="00BE5E31">
        <w:rPr>
          <w:rFonts w:ascii="Times New Roman" w:hAnsi="Times New Roman"/>
          <w:sz w:val="24"/>
          <w:szCs w:val="24"/>
        </w:rPr>
        <w:t xml:space="preserve"> </w:t>
      </w:r>
      <w:r w:rsidRPr="00D7007E">
        <w:rPr>
          <w:rFonts w:ascii="Times New Roman" w:hAnsi="Times New Roman"/>
          <w:sz w:val="24"/>
          <w:szCs w:val="24"/>
          <w:lang w:val="en-US"/>
        </w:rPr>
        <w:t>Technologies</w:t>
      </w:r>
      <w:r w:rsidRPr="00BE5E31">
        <w:rPr>
          <w:rFonts w:ascii="Times New Roman" w:hAnsi="Times New Roman"/>
          <w:sz w:val="24"/>
          <w:szCs w:val="24"/>
        </w:rPr>
        <w:t xml:space="preserve">. </w:t>
      </w:r>
      <w:r w:rsidRPr="00D7007E">
        <w:rPr>
          <w:rFonts w:ascii="Times New Roman" w:hAnsi="Times New Roman"/>
          <w:sz w:val="24"/>
          <w:szCs w:val="24"/>
        </w:rPr>
        <w:t>2017. Т. 5. № 12. С. 130-134</w:t>
      </w:r>
    </w:p>
    <w:p w:rsidR="00BE5E31" w:rsidRDefault="00BE5E31" w:rsidP="00BE5E31">
      <w:pPr>
        <w:spacing w:line="360" w:lineRule="auto"/>
        <w:ind w:left="680" w:hanging="340"/>
        <w:rPr>
          <w:rFonts w:ascii="Times New Roman" w:hAnsi="Times New Roman"/>
          <w:color w:val="000000"/>
          <w:sz w:val="24"/>
          <w:szCs w:val="24"/>
        </w:rPr>
      </w:pPr>
      <w:r>
        <w:rPr>
          <w:rFonts w:ascii="Times New Roman" w:hAnsi="Times New Roman"/>
          <w:sz w:val="24"/>
          <w:szCs w:val="24"/>
        </w:rPr>
        <w:t xml:space="preserve">2. </w:t>
      </w:r>
      <w:r w:rsidRPr="00AA5488">
        <w:rPr>
          <w:rFonts w:ascii="Times New Roman" w:eastAsiaTheme="minorHAnsi" w:hAnsi="Times New Roman"/>
          <w:sz w:val="24"/>
          <w:szCs w:val="24"/>
          <w:shd w:val="clear" w:color="auto" w:fill="FFFFFF" w:themeFill="background1"/>
        </w:rPr>
        <w:t>Технология blockchain в логистике</w:t>
      </w:r>
      <w:r>
        <w:rPr>
          <w:rFonts w:ascii="Times New Roman"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rPr>
        <w:t xml:space="preserve"> [Электронный ресурс]. – URL. -https://www.lobanov-logist.ru/library/352/63546/</w:t>
      </w:r>
      <w:r>
        <w:rPr>
          <w:rFonts w:ascii="Times New Roman" w:hAnsi="Times New Roman"/>
          <w:sz w:val="24"/>
          <w:szCs w:val="24"/>
          <w:shd w:val="clear" w:color="auto" w:fill="FFFFFF" w:themeFill="background1"/>
        </w:rPr>
        <w:t xml:space="preserve"> </w:t>
      </w:r>
      <w:r w:rsidRPr="00AA5488">
        <w:rPr>
          <w:rFonts w:ascii="Times New Roman" w:hAnsi="Times New Roman"/>
          <w:color w:val="000000"/>
          <w:sz w:val="24"/>
          <w:szCs w:val="24"/>
        </w:rPr>
        <w:t>(дата обращения 12.05.2018)</w:t>
      </w:r>
    </w:p>
    <w:p w:rsidR="00BE5E31" w:rsidRDefault="00BE5E31" w:rsidP="00BE5E31">
      <w:pPr>
        <w:spacing w:line="360" w:lineRule="auto"/>
        <w:ind w:left="680" w:hanging="340"/>
        <w:rPr>
          <w:rFonts w:ascii="Times New Roman" w:hAnsi="Times New Roman"/>
          <w:bCs/>
          <w:sz w:val="24"/>
          <w:szCs w:val="24"/>
          <w:shd w:val="clear" w:color="auto" w:fill="FFFFFF" w:themeFill="background1"/>
        </w:rPr>
      </w:pPr>
      <w:r>
        <w:rPr>
          <w:rFonts w:ascii="Times New Roman" w:hAnsi="Times New Roman"/>
          <w:color w:val="000000"/>
          <w:sz w:val="24"/>
          <w:szCs w:val="24"/>
        </w:rPr>
        <w:t xml:space="preserve">3. </w:t>
      </w:r>
      <w:r w:rsidRPr="00AA5488">
        <w:rPr>
          <w:rFonts w:ascii="Times New Roman" w:hAnsi="Times New Roman"/>
          <w:bCs/>
          <w:sz w:val="24"/>
          <w:szCs w:val="24"/>
          <w:shd w:val="clear" w:color="auto" w:fill="FFFFFF" w:themeFill="background1"/>
        </w:rPr>
        <w:t>Шокарев Ф.Р., Мартынов Б.В. Применение технологии блокчейн в управлении логистикой транспортных коридоров</w:t>
      </w:r>
      <w:r>
        <w:rPr>
          <w:rFonts w:ascii="Times New Roman" w:hAnsi="Times New Roman"/>
          <w:bCs/>
          <w:sz w:val="24"/>
          <w:szCs w:val="24"/>
          <w:shd w:val="clear" w:color="auto" w:fill="FFFFFF" w:themeFill="background1"/>
        </w:rPr>
        <w:t>//</w:t>
      </w:r>
      <w:r w:rsidRPr="00AA5488">
        <w:rPr>
          <w:rFonts w:ascii="Times New Roman" w:hAnsi="Times New Roman"/>
          <w:bCs/>
          <w:sz w:val="24"/>
          <w:szCs w:val="24"/>
          <w:shd w:val="clear" w:color="auto" w:fill="FFFFFF" w:themeFill="background1"/>
        </w:rPr>
        <w:t xml:space="preserve"> В сборнике: Современная экономика: актуальные </w:t>
      </w:r>
      <w:r w:rsidRPr="00AA5488">
        <w:rPr>
          <w:rFonts w:ascii="Times New Roman" w:hAnsi="Times New Roman"/>
          <w:bCs/>
          <w:sz w:val="24"/>
          <w:szCs w:val="24"/>
          <w:shd w:val="clear" w:color="auto" w:fill="FFFFFF" w:themeFill="background1"/>
        </w:rPr>
        <w:lastRenderedPageBreak/>
        <w:t>вопросы, достижения и инновации сборник статей XIV Международной научно-практической конференции. 2018. С. 39-41</w:t>
      </w:r>
    </w:p>
    <w:p w:rsidR="00BE5E31" w:rsidRDefault="00BE5E31" w:rsidP="00BE5E31">
      <w:pPr>
        <w:spacing w:line="360" w:lineRule="auto"/>
        <w:ind w:left="680" w:hanging="340"/>
        <w:rPr>
          <w:rFonts w:ascii="Times New Roman" w:hAnsi="Times New Roman"/>
          <w:color w:val="000000"/>
          <w:sz w:val="24"/>
          <w:szCs w:val="24"/>
        </w:rPr>
      </w:pPr>
      <w:r>
        <w:rPr>
          <w:rFonts w:ascii="Times New Roman" w:hAnsi="Times New Roman"/>
          <w:bCs/>
          <w:sz w:val="24"/>
          <w:szCs w:val="24"/>
          <w:shd w:val="clear" w:color="auto" w:fill="FFFFFF" w:themeFill="background1"/>
        </w:rPr>
        <w:t xml:space="preserve">4. </w:t>
      </w:r>
      <w:r w:rsidRPr="00AA5488">
        <w:rPr>
          <w:rFonts w:ascii="Times New Roman" w:eastAsiaTheme="minorHAnsi" w:hAnsi="Times New Roman"/>
          <w:sz w:val="24"/>
          <w:szCs w:val="24"/>
          <w:shd w:val="clear" w:color="auto" w:fill="FFFFFF" w:themeFill="background1"/>
        </w:rPr>
        <w:t>Асаул.</w:t>
      </w:r>
      <w:r w:rsidRPr="00AA5488">
        <w:rPr>
          <w:rFonts w:ascii="Times New Roman" w:eastAsiaTheme="minorHAnsi" w:hAnsi="Times New Roman"/>
          <w:b/>
          <w:bCs/>
          <w:sz w:val="24"/>
          <w:szCs w:val="24"/>
          <w:shd w:val="clear" w:color="auto" w:fill="FFFFFF" w:themeFill="background1"/>
        </w:rPr>
        <w:t xml:space="preserve"> </w:t>
      </w:r>
      <w:r w:rsidRPr="00AA5488">
        <w:rPr>
          <w:rFonts w:ascii="Times New Roman" w:eastAsiaTheme="minorHAnsi" w:hAnsi="Times New Roman"/>
          <w:sz w:val="24"/>
          <w:szCs w:val="24"/>
          <w:shd w:val="clear" w:color="auto" w:fill="FFFFFF" w:themeFill="background1"/>
        </w:rPr>
        <w:t>Н</w:t>
      </w:r>
      <w:r w:rsidRPr="00AA5488">
        <w:rPr>
          <w:rFonts w:ascii="Times New Roman" w:eastAsiaTheme="minorHAnsi" w:hAnsi="Times New Roman"/>
          <w:b/>
          <w:bCs/>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rPr>
        <w:t xml:space="preserve">  Транспорт и логистика 2.0</w:t>
      </w:r>
      <w:r>
        <w:rPr>
          <w:rFonts w:ascii="Times New Roman"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rPr>
        <w:t xml:space="preserve"> [Электронный ресурс]. – </w:t>
      </w:r>
      <w:r w:rsidRPr="00AA5488">
        <w:rPr>
          <w:rFonts w:ascii="Times New Roman" w:eastAsiaTheme="minorHAnsi" w:hAnsi="Times New Roman"/>
          <w:sz w:val="24"/>
          <w:szCs w:val="24"/>
          <w:shd w:val="clear" w:color="auto" w:fill="FFFFFF" w:themeFill="background1"/>
          <w:lang w:val="en-US"/>
        </w:rPr>
        <w:t>URL</w:t>
      </w:r>
      <w:r w:rsidRPr="00AA5488">
        <w:rPr>
          <w:rFonts w:ascii="Times New Roman" w:eastAsiaTheme="minorHAnsi" w:hAnsi="Times New Roman"/>
          <w:sz w:val="24"/>
          <w:szCs w:val="24"/>
          <w:shd w:val="clear" w:color="auto" w:fill="FFFFFF" w:themeFill="background1"/>
        </w:rPr>
        <w:t>. -</w:t>
      </w:r>
      <w:r w:rsidRPr="00AA5488">
        <w:rPr>
          <w:rFonts w:ascii="Times New Roman" w:eastAsiaTheme="minorHAnsi" w:hAnsi="Times New Roman"/>
          <w:sz w:val="24"/>
          <w:szCs w:val="24"/>
          <w:shd w:val="clear" w:color="auto" w:fill="FFFFFF" w:themeFill="background1"/>
          <w:lang w:val="en-US"/>
        </w:rPr>
        <w:t>http</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json</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tv</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ict</w:t>
      </w:r>
      <w:r w:rsidRPr="00AA5488">
        <w:rPr>
          <w:rFonts w:ascii="Times New Roman" w:eastAsiaTheme="minorHAnsi" w:hAnsi="Times New Roman"/>
          <w:sz w:val="24"/>
          <w:szCs w:val="24"/>
          <w:shd w:val="clear" w:color="auto" w:fill="FFFFFF" w:themeFill="background1"/>
        </w:rPr>
        <w:t>_</w:t>
      </w:r>
      <w:r w:rsidRPr="00AA5488">
        <w:rPr>
          <w:rFonts w:ascii="Times New Roman" w:eastAsiaTheme="minorHAnsi" w:hAnsi="Times New Roman"/>
          <w:sz w:val="24"/>
          <w:szCs w:val="24"/>
          <w:shd w:val="clear" w:color="auto" w:fill="FFFFFF" w:themeFill="background1"/>
          <w:lang w:val="en-US"/>
        </w:rPr>
        <w:t>video</w:t>
      </w:r>
      <w:r w:rsidRPr="00AA5488">
        <w:rPr>
          <w:rFonts w:ascii="Times New Roman" w:eastAsiaTheme="minorHAnsi" w:hAnsi="Times New Roman"/>
          <w:sz w:val="24"/>
          <w:szCs w:val="24"/>
          <w:shd w:val="clear" w:color="auto" w:fill="FFFFFF" w:themeFill="background1"/>
        </w:rPr>
        <w:t>_</w:t>
      </w:r>
      <w:r w:rsidRPr="00AA5488">
        <w:rPr>
          <w:rFonts w:ascii="Times New Roman" w:eastAsiaTheme="minorHAnsi" w:hAnsi="Times New Roman"/>
          <w:sz w:val="24"/>
          <w:szCs w:val="24"/>
          <w:shd w:val="clear" w:color="auto" w:fill="FFFFFF" w:themeFill="background1"/>
          <w:lang w:val="en-US"/>
        </w:rPr>
        <w:t>watch</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transport</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i</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logistika</w:t>
      </w:r>
      <w:r w:rsidRPr="00AA5488">
        <w:rPr>
          <w:rFonts w:ascii="Times New Roman" w:eastAsiaTheme="minorHAnsi" w:hAnsi="Times New Roman"/>
          <w:sz w:val="24"/>
          <w:szCs w:val="24"/>
          <w:shd w:val="clear" w:color="auto" w:fill="FFFFFF" w:themeFill="background1"/>
        </w:rPr>
        <w:t>-20-</w:t>
      </w:r>
      <w:r w:rsidRPr="00AA5488">
        <w:rPr>
          <w:rFonts w:ascii="Times New Roman" w:eastAsiaTheme="minorHAnsi" w:hAnsi="Times New Roman"/>
          <w:sz w:val="24"/>
          <w:szCs w:val="24"/>
          <w:shd w:val="clear" w:color="auto" w:fill="FFFFFF" w:themeFill="background1"/>
          <w:lang w:val="en-US"/>
        </w:rPr>
        <w:t>nikolay</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asaul</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mintrans</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vklad</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otrasli</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v</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vvp</w:t>
      </w:r>
      <w:r w:rsidRPr="00AA5488">
        <w:rPr>
          <w:rFonts w:ascii="Times New Roman" w:eastAsiaTheme="minorHAnsi" w:hAnsi="Times New Roman"/>
          <w:sz w:val="24"/>
          <w:szCs w:val="24"/>
          <w:shd w:val="clear" w:color="auto" w:fill="FFFFFF" w:themeFill="background1"/>
        </w:rPr>
        <w:t>-58-</w:t>
      </w:r>
      <w:r w:rsidRPr="00AA5488">
        <w:rPr>
          <w:rFonts w:ascii="Times New Roman" w:eastAsiaTheme="minorHAnsi" w:hAnsi="Times New Roman"/>
          <w:sz w:val="24"/>
          <w:szCs w:val="24"/>
          <w:shd w:val="clear" w:color="auto" w:fill="FFFFFF" w:themeFill="background1"/>
          <w:lang w:val="en-US"/>
        </w:rPr>
        <w:t>trilliona</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rubley</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i</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eto</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nedostatochno</w:t>
      </w:r>
      <w:r w:rsidRPr="00AA5488">
        <w:rPr>
          <w:rFonts w:ascii="Times New Roman" w:eastAsiaTheme="minorHAnsi" w:hAnsi="Times New Roman"/>
          <w:sz w:val="24"/>
          <w:szCs w:val="24"/>
          <w:shd w:val="clear" w:color="auto" w:fill="FFFFFF" w:themeFill="background1"/>
        </w:rPr>
        <w:t>-20180325033435</w:t>
      </w:r>
      <w:r>
        <w:rPr>
          <w:rFonts w:ascii="Times New Roman" w:hAnsi="Times New Roman"/>
          <w:sz w:val="24"/>
          <w:szCs w:val="24"/>
          <w:shd w:val="clear" w:color="auto" w:fill="FFFFFF" w:themeFill="background1"/>
        </w:rPr>
        <w:t xml:space="preserve"> </w:t>
      </w:r>
      <w:r w:rsidRPr="00AA5488">
        <w:rPr>
          <w:rFonts w:ascii="Times New Roman" w:hAnsi="Times New Roman"/>
          <w:color w:val="000000"/>
          <w:sz w:val="24"/>
          <w:szCs w:val="24"/>
        </w:rPr>
        <w:t>(дата обращения 12.05.2018)</w:t>
      </w:r>
    </w:p>
    <w:p w:rsidR="00BE5E31" w:rsidRDefault="00BE5E31" w:rsidP="00BE5E31">
      <w:pPr>
        <w:spacing w:line="360" w:lineRule="auto"/>
        <w:ind w:left="680" w:hanging="340"/>
        <w:rPr>
          <w:rFonts w:ascii="Times New Roman" w:hAnsi="Times New Roman"/>
          <w:sz w:val="24"/>
          <w:szCs w:val="24"/>
          <w:shd w:val="clear" w:color="auto" w:fill="FFFFFF" w:themeFill="background1"/>
        </w:rPr>
      </w:pPr>
      <w:r>
        <w:rPr>
          <w:rFonts w:ascii="Times New Roman" w:hAnsi="Times New Roman"/>
          <w:color w:val="000000"/>
          <w:sz w:val="24"/>
          <w:szCs w:val="24"/>
        </w:rPr>
        <w:t xml:space="preserve">5. </w:t>
      </w:r>
      <w:r w:rsidRPr="00AA5488">
        <w:rPr>
          <w:rFonts w:ascii="Times New Roman" w:hAnsi="Times New Roman"/>
          <w:sz w:val="24"/>
          <w:szCs w:val="24"/>
          <w:shd w:val="clear" w:color="auto" w:fill="FFFFFF" w:themeFill="background1"/>
        </w:rPr>
        <w:t>Домнина О.Л. Состояние и основные проблемы страхования на водном транспорте в условиях экономического кризиса и санкций// В книге: Страхование и управление рисками: проблемы и перспективы Москва, 2017. С. 315-328</w:t>
      </w:r>
    </w:p>
    <w:p w:rsidR="00BE5E31" w:rsidRDefault="00BE5E31" w:rsidP="00BE5E31">
      <w:pPr>
        <w:spacing w:line="360" w:lineRule="auto"/>
        <w:ind w:left="680" w:hanging="340"/>
        <w:rPr>
          <w:rFonts w:ascii="Times New Roman" w:hAnsi="Times New Roman"/>
          <w:color w:val="000000"/>
          <w:sz w:val="24"/>
          <w:szCs w:val="24"/>
        </w:rPr>
      </w:pPr>
      <w:r>
        <w:rPr>
          <w:rFonts w:ascii="Times New Roman" w:hAnsi="Times New Roman"/>
          <w:sz w:val="24"/>
          <w:szCs w:val="24"/>
          <w:shd w:val="clear" w:color="auto" w:fill="FFFFFF" w:themeFill="background1"/>
        </w:rPr>
        <w:t xml:space="preserve">6. </w:t>
      </w:r>
      <w:r w:rsidRPr="00AA5488">
        <w:rPr>
          <w:rFonts w:ascii="Times New Roman" w:eastAsiaTheme="minorHAnsi" w:hAnsi="Times New Roman"/>
          <w:sz w:val="24"/>
          <w:szCs w:val="24"/>
          <w:shd w:val="clear" w:color="auto" w:fill="FFFFFF" w:themeFill="background1"/>
          <w:lang w:val="en-US"/>
        </w:rPr>
        <w:t>Blockchain</w:t>
      </w:r>
      <w:r w:rsidRPr="00AA5488">
        <w:rPr>
          <w:rFonts w:ascii="Times New Roman" w:eastAsiaTheme="minorHAnsi" w:hAnsi="Times New Roman"/>
          <w:sz w:val="24"/>
          <w:szCs w:val="24"/>
          <w:shd w:val="clear" w:color="auto" w:fill="FFFFFF" w:themeFill="background1"/>
        </w:rPr>
        <w:t xml:space="preserve"> технологии, платформа для логистики и транспортных услуг</w:t>
      </w:r>
      <w:r w:rsidRPr="00AA5488">
        <w:rPr>
          <w:rFonts w:ascii="Times New Roman" w:eastAsiaTheme="minorHAnsi" w:hAnsi="Times New Roman"/>
          <w:b/>
          <w:bCs/>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rPr>
        <w:t xml:space="preserve"> [Электронный ресурс]. – </w:t>
      </w:r>
      <w:r w:rsidRPr="00AA5488">
        <w:rPr>
          <w:rFonts w:ascii="Times New Roman" w:eastAsiaTheme="minorHAnsi" w:hAnsi="Times New Roman"/>
          <w:sz w:val="24"/>
          <w:szCs w:val="24"/>
          <w:shd w:val="clear" w:color="auto" w:fill="FFFFFF" w:themeFill="background1"/>
          <w:lang w:val="en-US"/>
        </w:rPr>
        <w:t>URL</w:t>
      </w:r>
      <w:r w:rsidRPr="00AA5488">
        <w:rPr>
          <w:rFonts w:ascii="Times New Roman" w:eastAsiaTheme="minorHAnsi" w:hAnsi="Times New Roman"/>
          <w:sz w:val="24"/>
          <w:szCs w:val="24"/>
          <w:shd w:val="clear" w:color="auto" w:fill="FFFFFF" w:themeFill="background1"/>
        </w:rPr>
        <w:t>. -</w:t>
      </w:r>
      <w:r w:rsidRPr="00AA5488">
        <w:rPr>
          <w:rFonts w:ascii="Times New Roman" w:eastAsiaTheme="minorHAnsi" w:hAnsi="Times New Roman"/>
          <w:sz w:val="24"/>
          <w:szCs w:val="24"/>
          <w:shd w:val="clear" w:color="auto" w:fill="FFFFFF" w:themeFill="background1"/>
          <w:lang w:val="en-US"/>
        </w:rPr>
        <w:t>https</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vc</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ru</w:t>
      </w:r>
      <w:r w:rsidRPr="00AA5488">
        <w:rPr>
          <w:rFonts w:ascii="Times New Roman" w:eastAsiaTheme="minorHAnsi" w:hAnsi="Times New Roman"/>
          <w:sz w:val="24"/>
          <w:szCs w:val="24"/>
          <w:shd w:val="clear" w:color="auto" w:fill="FFFFFF" w:themeFill="background1"/>
        </w:rPr>
        <w:t>/33337-</w:t>
      </w:r>
      <w:r w:rsidRPr="00AA5488">
        <w:rPr>
          <w:rFonts w:ascii="Times New Roman" w:eastAsiaTheme="minorHAnsi" w:hAnsi="Times New Roman"/>
          <w:sz w:val="24"/>
          <w:szCs w:val="24"/>
          <w:shd w:val="clear" w:color="auto" w:fill="FFFFFF" w:themeFill="background1"/>
          <w:lang w:val="en-US"/>
        </w:rPr>
        <w:t>blockchain</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tehnologii</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platforma</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dlya</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logistiki</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i</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transportnyh</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uslug</w:t>
      </w:r>
      <w:r w:rsidRPr="00AA5488">
        <w:rPr>
          <w:rFonts w:ascii="Times New Roman" w:eastAsiaTheme="minorHAnsi" w:hAnsi="Times New Roman"/>
          <w:b/>
          <w:bCs/>
          <w:sz w:val="24"/>
          <w:szCs w:val="24"/>
          <w:shd w:val="clear" w:color="auto" w:fill="FFFFFF" w:themeFill="background1"/>
        </w:rPr>
        <w:t xml:space="preserve"> </w:t>
      </w:r>
      <w:r w:rsidRPr="00AA5488">
        <w:rPr>
          <w:rFonts w:ascii="Times New Roman" w:hAnsi="Times New Roman"/>
          <w:color w:val="000000"/>
          <w:sz w:val="24"/>
          <w:szCs w:val="24"/>
        </w:rPr>
        <w:t>(дата об</w:t>
      </w:r>
      <w:r w:rsidRPr="0034313F">
        <w:rPr>
          <w:rFonts w:ascii="Times New Roman" w:hAnsi="Times New Roman"/>
          <w:color w:val="000000"/>
          <w:sz w:val="24"/>
          <w:szCs w:val="24"/>
        </w:rPr>
        <w:t>р</w:t>
      </w:r>
      <w:r w:rsidRPr="00AA5488">
        <w:rPr>
          <w:rFonts w:ascii="Times New Roman" w:hAnsi="Times New Roman"/>
          <w:color w:val="000000"/>
          <w:sz w:val="24"/>
          <w:szCs w:val="24"/>
        </w:rPr>
        <w:t>ащения 12.05.2018)</w:t>
      </w:r>
    </w:p>
    <w:p w:rsidR="00BE5E31" w:rsidRDefault="00BE5E31" w:rsidP="00BE5E31">
      <w:pPr>
        <w:spacing w:line="360" w:lineRule="auto"/>
        <w:ind w:left="680" w:hanging="340"/>
        <w:rPr>
          <w:rFonts w:ascii="Times New Roman" w:hAnsi="Times New Roman"/>
          <w:color w:val="000000"/>
          <w:sz w:val="24"/>
          <w:szCs w:val="24"/>
        </w:rPr>
      </w:pPr>
      <w:r>
        <w:rPr>
          <w:rFonts w:ascii="Times New Roman" w:hAnsi="Times New Roman"/>
          <w:color w:val="000000"/>
          <w:sz w:val="24"/>
          <w:szCs w:val="24"/>
        </w:rPr>
        <w:t xml:space="preserve">7. </w:t>
      </w:r>
      <w:r w:rsidRPr="00AA5488">
        <w:rPr>
          <w:rFonts w:ascii="Times New Roman" w:eastAsiaTheme="minorHAnsi" w:hAnsi="Times New Roman"/>
          <w:sz w:val="24"/>
          <w:szCs w:val="24"/>
          <w:shd w:val="clear" w:color="auto" w:fill="FFFFFF" w:themeFill="background1"/>
        </w:rPr>
        <w:t>Исследование логистических трендов [Электронный ресурс]. – URL. - http://logist.fm/publications/issledovanie-logisticheskih-trendov</w:t>
      </w:r>
      <w:r>
        <w:rPr>
          <w:rFonts w:ascii="Times New Roman" w:hAnsi="Times New Roman"/>
          <w:sz w:val="24"/>
          <w:szCs w:val="24"/>
          <w:shd w:val="clear" w:color="auto" w:fill="FFFFFF" w:themeFill="background1"/>
        </w:rPr>
        <w:t xml:space="preserve"> </w:t>
      </w:r>
      <w:r w:rsidRPr="00AA5488">
        <w:rPr>
          <w:rFonts w:ascii="Times New Roman" w:hAnsi="Times New Roman"/>
          <w:color w:val="000000"/>
          <w:sz w:val="24"/>
          <w:szCs w:val="24"/>
        </w:rPr>
        <w:t>(дата обращения 12.05.2018)</w:t>
      </w:r>
    </w:p>
    <w:p w:rsidR="00BE5E31" w:rsidRDefault="00BE5E31" w:rsidP="00BE5E31">
      <w:pPr>
        <w:spacing w:line="360" w:lineRule="auto"/>
        <w:ind w:left="680" w:hanging="340"/>
        <w:rPr>
          <w:rFonts w:ascii="Times New Roman" w:hAnsi="Times New Roman"/>
          <w:sz w:val="24"/>
          <w:szCs w:val="24"/>
          <w:shd w:val="clear" w:color="auto" w:fill="FFFFFF" w:themeFill="background1"/>
        </w:rPr>
      </w:pPr>
      <w:r>
        <w:rPr>
          <w:rFonts w:ascii="Times New Roman" w:hAnsi="Times New Roman"/>
          <w:color w:val="000000"/>
          <w:sz w:val="24"/>
          <w:szCs w:val="24"/>
        </w:rPr>
        <w:t xml:space="preserve">8. </w:t>
      </w:r>
      <w:r w:rsidRPr="00AA5488">
        <w:rPr>
          <w:rFonts w:ascii="Times New Roman" w:eastAsiaTheme="minorHAnsi" w:hAnsi="Times New Roman"/>
          <w:sz w:val="24"/>
          <w:szCs w:val="24"/>
          <w:shd w:val="clear" w:color="auto" w:fill="FFFFFF" w:themeFill="background1"/>
        </w:rPr>
        <w:t>В.П.Куприяновский, С.А.Синягов, А. А.Климов, А.В.Петров, Д.Е. Намиот Цифровые цепи поставок и технологии на базе блокчейн в совместной экономике/  International Journal of Open Information Technologies ISSN: 2307-8162 vol. 5, no.8, 2017. с.80-95</w:t>
      </w:r>
    </w:p>
    <w:p w:rsidR="00BE5E31" w:rsidRDefault="00BE5E31" w:rsidP="00BE5E31">
      <w:pPr>
        <w:spacing w:line="360" w:lineRule="auto"/>
        <w:ind w:left="680" w:hanging="340"/>
        <w:rPr>
          <w:rFonts w:ascii="Times New Roman" w:hAnsi="Times New Roman"/>
          <w:sz w:val="24"/>
          <w:szCs w:val="24"/>
          <w:shd w:val="clear" w:color="auto" w:fill="FFFFFF" w:themeFill="background1"/>
        </w:rPr>
      </w:pPr>
      <w:r>
        <w:rPr>
          <w:rFonts w:ascii="Times New Roman" w:hAnsi="Times New Roman"/>
          <w:sz w:val="24"/>
          <w:szCs w:val="24"/>
          <w:shd w:val="clear" w:color="auto" w:fill="FFFFFF" w:themeFill="background1"/>
        </w:rPr>
        <w:t xml:space="preserve">9. </w:t>
      </w:r>
      <w:r w:rsidRPr="00AA5488">
        <w:rPr>
          <w:rFonts w:ascii="Times New Roman" w:eastAsiaTheme="minorHAnsi" w:hAnsi="Times New Roman"/>
          <w:sz w:val="24"/>
          <w:szCs w:val="24"/>
          <w:shd w:val="clear" w:color="auto" w:fill="FFFFFF" w:themeFill="background1"/>
        </w:rPr>
        <w:t>Домнина О.Л. Перспективы развития морского страхования в новых экономических условиях/ В сборнике: Стратегия развития страховой деятельности в РФ: первые итоги, проблемы, перспективы Материалы XVI Международной научно-практической конференции. 2015. С. 362-365</w:t>
      </w:r>
    </w:p>
    <w:p w:rsidR="00BE5E31" w:rsidRDefault="00BE5E31" w:rsidP="00BE5E31">
      <w:pPr>
        <w:spacing w:line="360" w:lineRule="auto"/>
        <w:ind w:left="680" w:hanging="340"/>
        <w:rPr>
          <w:rFonts w:ascii="Times New Roman" w:hAnsi="Times New Roman"/>
          <w:color w:val="000000"/>
          <w:sz w:val="24"/>
          <w:szCs w:val="24"/>
        </w:rPr>
      </w:pPr>
      <w:r>
        <w:rPr>
          <w:rFonts w:ascii="Times New Roman" w:hAnsi="Times New Roman"/>
          <w:sz w:val="24"/>
          <w:szCs w:val="24"/>
          <w:shd w:val="clear" w:color="auto" w:fill="FFFFFF" w:themeFill="background1"/>
        </w:rPr>
        <w:t xml:space="preserve">10. </w:t>
      </w:r>
      <w:r w:rsidRPr="00AA5488">
        <w:rPr>
          <w:rFonts w:ascii="Times New Roman" w:eastAsiaTheme="minorHAnsi" w:hAnsi="Times New Roman"/>
          <w:sz w:val="24"/>
          <w:szCs w:val="24"/>
          <w:shd w:val="clear" w:color="auto" w:fill="FFFFFF" w:themeFill="background1"/>
        </w:rPr>
        <w:t>Блокчейн в логистике и цепочке поставок</w:t>
      </w:r>
      <w:r w:rsidRPr="00AA5488">
        <w:rPr>
          <w:rFonts w:ascii="Times New Roman" w:eastAsiaTheme="minorHAnsi" w:hAnsi="Times New Roman"/>
          <w:b/>
          <w:bCs/>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rPr>
        <w:t xml:space="preserve"> [Электронный ресурс]. – URL. -https://groozgo.ru/blog/blokcheyn-v-logistike-i-tsepochke-postavok/</w:t>
      </w:r>
      <w:r>
        <w:rPr>
          <w:rFonts w:ascii="Times New Roman" w:hAnsi="Times New Roman"/>
          <w:sz w:val="24"/>
          <w:szCs w:val="24"/>
          <w:shd w:val="clear" w:color="auto" w:fill="FFFFFF" w:themeFill="background1"/>
        </w:rPr>
        <w:t xml:space="preserve"> </w:t>
      </w:r>
      <w:r w:rsidRPr="00AA5488">
        <w:rPr>
          <w:rFonts w:ascii="Times New Roman" w:hAnsi="Times New Roman"/>
          <w:color w:val="000000"/>
          <w:sz w:val="24"/>
          <w:szCs w:val="24"/>
        </w:rPr>
        <w:t>(дата обращения 12.05.2018)</w:t>
      </w:r>
    </w:p>
    <w:p w:rsidR="00BE5E31" w:rsidRDefault="00BE5E31" w:rsidP="00BE5E31">
      <w:pPr>
        <w:spacing w:line="360" w:lineRule="auto"/>
        <w:ind w:left="680" w:hanging="340"/>
        <w:rPr>
          <w:rFonts w:ascii="Times New Roman" w:hAnsi="Times New Roman"/>
          <w:color w:val="000000"/>
          <w:sz w:val="24"/>
          <w:szCs w:val="24"/>
        </w:rPr>
      </w:pPr>
      <w:r w:rsidRPr="00AA5488">
        <w:rPr>
          <w:rFonts w:ascii="Times New Roman" w:hAnsi="Times New Roman"/>
          <w:color w:val="000000"/>
          <w:sz w:val="24"/>
          <w:szCs w:val="24"/>
          <w:lang w:val="en-US"/>
        </w:rPr>
        <w:t xml:space="preserve">11. </w:t>
      </w:r>
      <w:r w:rsidRPr="00AA5488">
        <w:rPr>
          <w:rFonts w:ascii="Times New Roman" w:eastAsiaTheme="minorHAnsi" w:hAnsi="Times New Roman"/>
          <w:sz w:val="24"/>
          <w:szCs w:val="24"/>
          <w:shd w:val="clear" w:color="auto" w:fill="FFFFFF" w:themeFill="background1"/>
          <w:lang w:val="en-US"/>
        </w:rPr>
        <w:t xml:space="preserve">Buterin V. On Public and Private Blockchains // Ethereum Blog. 2015. </w:t>
      </w:r>
      <w:r w:rsidRPr="00AA5488">
        <w:rPr>
          <w:rFonts w:ascii="Times New Roman" w:eastAsiaTheme="minorHAnsi" w:hAnsi="Times New Roman"/>
          <w:sz w:val="24"/>
          <w:szCs w:val="24"/>
          <w:shd w:val="clear" w:color="auto" w:fill="FFFFFF" w:themeFill="background1"/>
        </w:rPr>
        <w:t>7 Aug. URL: https://blog.ethereum.org/2015/08/07/on-public-and-private-blockchains/(Дата обращение 04.01.2018)</w:t>
      </w:r>
    </w:p>
    <w:p w:rsidR="00BE5E31" w:rsidRDefault="00BE5E31" w:rsidP="00BE5E31">
      <w:pPr>
        <w:spacing w:line="360" w:lineRule="auto"/>
        <w:ind w:left="680" w:hanging="340"/>
        <w:rPr>
          <w:rFonts w:ascii="Times New Roman" w:hAnsi="Times New Roman"/>
          <w:color w:val="000000"/>
          <w:sz w:val="24"/>
          <w:szCs w:val="24"/>
        </w:rPr>
      </w:pPr>
      <w:r>
        <w:rPr>
          <w:rFonts w:ascii="Times New Roman" w:hAnsi="Times New Roman"/>
          <w:color w:val="000000"/>
          <w:sz w:val="24"/>
          <w:szCs w:val="24"/>
        </w:rPr>
        <w:t>12.</w:t>
      </w:r>
      <w:r w:rsidRPr="00AA5488">
        <w:rPr>
          <w:rFonts w:ascii="Times New Roman" w:hAnsi="Times New Roman"/>
          <w:sz w:val="24"/>
          <w:szCs w:val="24"/>
          <w:shd w:val="clear" w:color="auto" w:fill="FFFFFF" w:themeFill="background1"/>
        </w:rPr>
        <w:t xml:space="preserve"> </w:t>
      </w:r>
      <w:r w:rsidRPr="00AA5488">
        <w:rPr>
          <w:rFonts w:ascii="Times New Roman" w:eastAsiaTheme="minorHAnsi" w:hAnsi="Times New Roman"/>
          <w:sz w:val="24"/>
          <w:szCs w:val="24"/>
          <w:shd w:val="clear" w:color="auto" w:fill="FFFFFF" w:themeFill="background1"/>
        </w:rPr>
        <w:t>Задача византийских генералов. Материал из Википедии</w:t>
      </w:r>
      <w:r w:rsidRPr="00AA5488">
        <w:rPr>
          <w:rFonts w:ascii="Times New Roman" w:eastAsiaTheme="minorHAnsi" w:hAnsi="Times New Roman"/>
          <w:b/>
          <w:bCs/>
          <w:sz w:val="24"/>
          <w:szCs w:val="24"/>
          <w:shd w:val="clear" w:color="auto" w:fill="FFFFFF" w:themeFill="background1"/>
        </w:rPr>
        <w:t xml:space="preserve">: </w:t>
      </w:r>
      <w:r w:rsidRPr="00AA5488">
        <w:rPr>
          <w:rFonts w:ascii="Times New Roman" w:eastAsiaTheme="minorHAnsi" w:hAnsi="Times New Roman"/>
          <w:sz w:val="24"/>
          <w:szCs w:val="24"/>
          <w:shd w:val="clear" w:color="auto" w:fill="FFFFFF" w:themeFill="background1"/>
        </w:rPr>
        <w:t>[Электронный ресурс]. – URL. -  https://ru.wikipedia.org/wiki/%D0%97%D0%B0%D0%B4%D0%B0%D1%87%D0%B0_%D0%B2%D0%B8%D0%B7%D0%B0%D0%BD%D1%82%D0%B8%D0%B9%D1%81%D0%BA%D0%B8%D1%85_%D0%B3%D0%B5%D0%BD%D0%B5%D1%80%D0%B0%D0%BB%D0%BE%D0%B2</w:t>
      </w:r>
      <w:r>
        <w:rPr>
          <w:rFonts w:ascii="Times New Roman" w:hAnsi="Times New Roman"/>
          <w:sz w:val="24"/>
          <w:szCs w:val="24"/>
          <w:shd w:val="clear" w:color="auto" w:fill="FFFFFF" w:themeFill="background1"/>
        </w:rPr>
        <w:t xml:space="preserve"> </w:t>
      </w:r>
      <w:r w:rsidRPr="00AA5488">
        <w:rPr>
          <w:rFonts w:ascii="Times New Roman" w:hAnsi="Times New Roman"/>
          <w:color w:val="000000"/>
          <w:sz w:val="24"/>
          <w:szCs w:val="24"/>
        </w:rPr>
        <w:t>(дата обращения 12.05.2018)</w:t>
      </w:r>
    </w:p>
    <w:p w:rsidR="00BE5E31" w:rsidRDefault="00BE5E31" w:rsidP="00BE5E31">
      <w:pPr>
        <w:spacing w:line="360" w:lineRule="auto"/>
        <w:ind w:left="680" w:hanging="340"/>
        <w:rPr>
          <w:rFonts w:ascii="Times New Roman" w:hAnsi="Times New Roman"/>
          <w:color w:val="000000"/>
          <w:sz w:val="24"/>
          <w:szCs w:val="24"/>
          <w:shd w:val="clear" w:color="auto" w:fill="FFFFFF" w:themeFill="background1"/>
        </w:rPr>
      </w:pPr>
      <w:r w:rsidRPr="0034313F">
        <w:rPr>
          <w:rFonts w:ascii="Times New Roman" w:hAnsi="Times New Roman"/>
          <w:color w:val="000000"/>
          <w:sz w:val="24"/>
          <w:szCs w:val="24"/>
          <w:lang w:val="en-US"/>
        </w:rPr>
        <w:lastRenderedPageBreak/>
        <w:t xml:space="preserve">13. </w:t>
      </w:r>
      <w:r w:rsidRPr="00AA5488">
        <w:rPr>
          <w:rFonts w:ascii="Times New Roman" w:eastAsiaTheme="minorHAnsi" w:hAnsi="Times New Roman"/>
          <w:sz w:val="24"/>
          <w:szCs w:val="24"/>
          <w:shd w:val="clear" w:color="auto" w:fill="FFFFFF" w:themeFill="background1"/>
          <w:lang w:val="en-US"/>
        </w:rPr>
        <w:t xml:space="preserve">Szabo N. Smart Contracts: Building Blocks for Digital Markets. </w:t>
      </w:r>
      <w:r w:rsidRPr="00AA5488">
        <w:rPr>
          <w:rFonts w:ascii="Times New Roman" w:eastAsiaTheme="minorHAnsi" w:hAnsi="Times New Roman"/>
          <w:sz w:val="24"/>
          <w:szCs w:val="24"/>
          <w:shd w:val="clear" w:color="auto" w:fill="FFFFFF" w:themeFill="background1"/>
        </w:rPr>
        <w:t xml:space="preserve">1996 </w:t>
      </w:r>
      <w:r w:rsidRPr="00AA5488">
        <w:rPr>
          <w:rFonts w:ascii="Times New Roman" w:eastAsiaTheme="minorHAnsi" w:hAnsi="Times New Roman"/>
          <w:b/>
          <w:bCs/>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rPr>
        <w:t xml:space="preserve"> [Электронный ресурс]. – </w:t>
      </w:r>
      <w:r w:rsidRPr="00AA5488">
        <w:rPr>
          <w:rFonts w:ascii="Times New Roman" w:eastAsiaTheme="minorHAnsi" w:hAnsi="Times New Roman"/>
          <w:sz w:val="24"/>
          <w:szCs w:val="24"/>
          <w:shd w:val="clear" w:color="auto" w:fill="FFFFFF" w:themeFill="background1"/>
          <w:lang w:val="en-US"/>
        </w:rPr>
        <w:t>URL</w:t>
      </w:r>
      <w:r w:rsidRPr="00AA5488">
        <w:rPr>
          <w:rFonts w:ascii="Times New Roman" w:eastAsiaTheme="minorHAnsi" w:hAnsi="Times New Roman"/>
          <w:sz w:val="24"/>
          <w:szCs w:val="24"/>
          <w:shd w:val="clear" w:color="auto" w:fill="FFFFFF" w:themeFill="background1"/>
        </w:rPr>
        <w:t xml:space="preserve">. -  </w:t>
      </w:r>
      <w:r w:rsidRPr="00AA5488">
        <w:rPr>
          <w:rFonts w:ascii="Times New Roman" w:eastAsiaTheme="minorHAnsi" w:hAnsi="Times New Roman"/>
          <w:sz w:val="24"/>
          <w:szCs w:val="24"/>
          <w:shd w:val="clear" w:color="auto" w:fill="FFFFFF" w:themeFill="background1"/>
          <w:lang w:val="en-US"/>
        </w:rPr>
        <w:t>URL</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http</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www</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fon</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hum</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uva</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nl</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rob</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Courses</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InformationInSpeech</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CDROM</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Literature</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LOTwinterschool</w:t>
      </w:r>
      <w:r w:rsidRPr="00AA5488">
        <w:rPr>
          <w:rFonts w:ascii="Times New Roman" w:eastAsiaTheme="minorHAnsi" w:hAnsi="Times New Roman"/>
          <w:sz w:val="24"/>
          <w:szCs w:val="24"/>
          <w:shd w:val="clear" w:color="auto" w:fill="FFFFFF" w:themeFill="background1"/>
        </w:rPr>
        <w:t>2006/</w:t>
      </w:r>
      <w:r w:rsidRPr="00AA5488">
        <w:rPr>
          <w:rFonts w:ascii="Times New Roman" w:eastAsiaTheme="minorHAnsi" w:hAnsi="Times New Roman"/>
          <w:sz w:val="24"/>
          <w:szCs w:val="24"/>
          <w:shd w:val="clear" w:color="auto" w:fill="FFFFFF" w:themeFill="background1"/>
          <w:lang w:val="en-US"/>
        </w:rPr>
        <w:t>szabo</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best</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vwh</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net</w:t>
      </w:r>
      <w:r w:rsidRPr="00AA5488">
        <w:rPr>
          <w:rFonts w:ascii="Times New Roman" w:eastAsiaTheme="minorHAnsi" w:hAnsi="Times New Roman"/>
          <w:sz w:val="24"/>
          <w:szCs w:val="24"/>
          <w:shd w:val="clear" w:color="auto" w:fill="FFFFFF" w:themeFill="background1"/>
        </w:rPr>
        <w:t>/</w:t>
      </w:r>
      <w:r w:rsidRPr="00AA5488">
        <w:rPr>
          <w:rFonts w:ascii="Times New Roman" w:eastAsiaTheme="minorHAnsi" w:hAnsi="Times New Roman"/>
          <w:sz w:val="24"/>
          <w:szCs w:val="24"/>
          <w:shd w:val="clear" w:color="auto" w:fill="FFFFFF" w:themeFill="background1"/>
          <w:lang w:val="en-US"/>
        </w:rPr>
        <w:t>smart</w:t>
      </w:r>
      <w:r w:rsidRPr="00AA5488">
        <w:rPr>
          <w:rFonts w:ascii="Times New Roman" w:eastAsiaTheme="minorHAnsi" w:hAnsi="Times New Roman"/>
          <w:sz w:val="24"/>
          <w:szCs w:val="24"/>
          <w:shd w:val="clear" w:color="auto" w:fill="FFFFFF" w:themeFill="background1"/>
        </w:rPr>
        <w:t>_</w:t>
      </w:r>
      <w:r w:rsidRPr="00AA5488">
        <w:rPr>
          <w:rFonts w:ascii="Times New Roman" w:eastAsiaTheme="minorHAnsi" w:hAnsi="Times New Roman"/>
          <w:sz w:val="24"/>
          <w:szCs w:val="24"/>
          <w:shd w:val="clear" w:color="auto" w:fill="FFFFFF" w:themeFill="background1"/>
          <w:lang w:val="en-US"/>
        </w:rPr>
        <w:t>contracts</w:t>
      </w:r>
      <w:r w:rsidRPr="00AA5488">
        <w:rPr>
          <w:rFonts w:ascii="Times New Roman" w:eastAsiaTheme="minorHAnsi" w:hAnsi="Times New Roman"/>
          <w:sz w:val="24"/>
          <w:szCs w:val="24"/>
          <w:shd w:val="clear" w:color="auto" w:fill="FFFFFF" w:themeFill="background1"/>
        </w:rPr>
        <w:t>_2.</w:t>
      </w:r>
      <w:r w:rsidRPr="00AA5488">
        <w:rPr>
          <w:rFonts w:ascii="Times New Roman" w:eastAsiaTheme="minorHAnsi" w:hAnsi="Times New Roman"/>
          <w:sz w:val="24"/>
          <w:szCs w:val="24"/>
          <w:shd w:val="clear" w:color="auto" w:fill="FFFFFF" w:themeFill="background1"/>
          <w:lang w:val="en-US"/>
        </w:rPr>
        <w:t>html</w:t>
      </w:r>
      <w:r w:rsidRPr="00AA5488">
        <w:rPr>
          <w:rFonts w:ascii="Times New Roman" w:eastAsiaTheme="minorHAnsi" w:hAnsi="Times New Roman"/>
          <w:b/>
          <w:bCs/>
          <w:sz w:val="24"/>
          <w:szCs w:val="24"/>
          <w:shd w:val="clear" w:color="auto" w:fill="FFFFFF" w:themeFill="background1"/>
        </w:rPr>
        <w:t xml:space="preserve"> </w:t>
      </w:r>
      <w:r w:rsidRPr="0034313F">
        <w:rPr>
          <w:rFonts w:ascii="Times New Roman" w:hAnsi="Times New Roman"/>
          <w:color w:val="000000"/>
          <w:sz w:val="24"/>
          <w:szCs w:val="24"/>
          <w:shd w:val="clear" w:color="auto" w:fill="FFFFFF" w:themeFill="background1"/>
        </w:rPr>
        <w:t>(дата обращения 12.05.2018)</w:t>
      </w:r>
    </w:p>
    <w:p w:rsidR="00BE5E31" w:rsidRDefault="00BE5E31" w:rsidP="00BE5E31">
      <w:pPr>
        <w:spacing w:line="360" w:lineRule="auto"/>
        <w:ind w:left="680" w:hanging="340"/>
        <w:rPr>
          <w:rFonts w:ascii="Times New Roman" w:hAnsi="Times New Roman"/>
          <w:color w:val="000000"/>
          <w:sz w:val="24"/>
          <w:szCs w:val="24"/>
          <w:shd w:val="clear" w:color="auto" w:fill="FFFFFF" w:themeFill="background1"/>
        </w:rPr>
      </w:pPr>
      <w:r>
        <w:rPr>
          <w:rFonts w:ascii="Times New Roman" w:hAnsi="Times New Roman"/>
          <w:color w:val="000000"/>
          <w:sz w:val="24"/>
          <w:szCs w:val="24"/>
          <w:shd w:val="clear" w:color="auto" w:fill="FFFFFF" w:themeFill="background1"/>
        </w:rPr>
        <w:t xml:space="preserve">14. </w:t>
      </w:r>
      <w:r w:rsidRPr="0034313F">
        <w:rPr>
          <w:rFonts w:ascii="Times New Roman" w:eastAsiaTheme="minorHAnsi" w:hAnsi="Times New Roman"/>
          <w:sz w:val="24"/>
          <w:szCs w:val="24"/>
          <w:shd w:val="clear" w:color="auto" w:fill="FFFFFF" w:themeFill="background1"/>
        </w:rPr>
        <w:t>Материал из Википедии</w:t>
      </w:r>
      <w:r w:rsidRPr="0034313F">
        <w:rPr>
          <w:rFonts w:ascii="Times New Roman" w:eastAsiaTheme="minorHAnsi" w:hAnsi="Times New Roman"/>
          <w:b/>
          <w:bCs/>
          <w:sz w:val="24"/>
          <w:szCs w:val="24"/>
          <w:shd w:val="clear" w:color="auto" w:fill="FFFFFF" w:themeFill="background1"/>
        </w:rPr>
        <w:t>:</w:t>
      </w:r>
      <w:r w:rsidRPr="0034313F">
        <w:rPr>
          <w:rFonts w:ascii="Times New Roman" w:eastAsiaTheme="minorHAnsi" w:hAnsi="Times New Roman"/>
          <w:sz w:val="24"/>
          <w:szCs w:val="24"/>
          <w:shd w:val="clear" w:color="auto" w:fill="FFFFFF" w:themeFill="background1"/>
        </w:rPr>
        <w:t xml:space="preserve"> [Электронный ресурс]. – </w:t>
      </w:r>
      <w:r w:rsidRPr="0034313F">
        <w:rPr>
          <w:rFonts w:ascii="Times New Roman" w:eastAsiaTheme="minorHAnsi" w:hAnsi="Times New Roman"/>
          <w:sz w:val="24"/>
          <w:szCs w:val="24"/>
          <w:shd w:val="clear" w:color="auto" w:fill="FFFFFF" w:themeFill="background1"/>
          <w:lang w:val="en-US"/>
        </w:rPr>
        <w:t>URL</w:t>
      </w:r>
      <w:r w:rsidRPr="0034313F">
        <w:rPr>
          <w:rFonts w:ascii="Times New Roman" w:eastAsiaTheme="minorHAnsi" w:hAnsi="Times New Roman"/>
          <w:sz w:val="24"/>
          <w:szCs w:val="24"/>
          <w:shd w:val="clear" w:color="auto" w:fill="FFFFFF" w:themeFill="background1"/>
        </w:rPr>
        <w:t xml:space="preserve">. - </w:t>
      </w:r>
      <w:r w:rsidRPr="0034313F">
        <w:rPr>
          <w:rFonts w:ascii="Times New Roman" w:eastAsiaTheme="minorHAnsi" w:hAnsi="Times New Roman"/>
          <w:bCs/>
          <w:sz w:val="24"/>
          <w:szCs w:val="24"/>
          <w:shd w:val="clear" w:color="auto" w:fill="FFFFFF" w:themeFill="background1"/>
          <w:lang w:val="en-US"/>
        </w:rPr>
        <w:t>https</w:t>
      </w:r>
      <w:r w:rsidRPr="0034313F">
        <w:rPr>
          <w:rFonts w:ascii="Times New Roman" w:eastAsiaTheme="minorHAnsi" w:hAnsi="Times New Roman"/>
          <w:bCs/>
          <w:sz w:val="24"/>
          <w:szCs w:val="24"/>
          <w:shd w:val="clear" w:color="auto" w:fill="FFFFFF" w:themeFill="background1"/>
        </w:rPr>
        <w:t>://</w:t>
      </w:r>
      <w:r w:rsidRPr="0034313F">
        <w:rPr>
          <w:rFonts w:ascii="Times New Roman" w:eastAsiaTheme="minorHAnsi" w:hAnsi="Times New Roman"/>
          <w:bCs/>
          <w:sz w:val="24"/>
          <w:szCs w:val="24"/>
          <w:shd w:val="clear" w:color="auto" w:fill="FFFFFF" w:themeFill="background1"/>
          <w:lang w:val="en-US"/>
        </w:rPr>
        <w:t>ru</w:t>
      </w:r>
      <w:r w:rsidRPr="0034313F">
        <w:rPr>
          <w:rFonts w:ascii="Times New Roman" w:eastAsiaTheme="minorHAnsi" w:hAnsi="Times New Roman"/>
          <w:bCs/>
          <w:sz w:val="24"/>
          <w:szCs w:val="24"/>
          <w:shd w:val="clear" w:color="auto" w:fill="FFFFFF" w:themeFill="background1"/>
        </w:rPr>
        <w:t>.</w:t>
      </w:r>
      <w:r w:rsidRPr="0034313F">
        <w:rPr>
          <w:rFonts w:ascii="Times New Roman" w:eastAsiaTheme="minorHAnsi" w:hAnsi="Times New Roman"/>
          <w:bCs/>
          <w:sz w:val="24"/>
          <w:szCs w:val="24"/>
          <w:shd w:val="clear" w:color="auto" w:fill="FFFFFF" w:themeFill="background1"/>
          <w:lang w:val="en-US"/>
        </w:rPr>
        <w:t>wikipedia</w:t>
      </w:r>
      <w:r w:rsidRPr="0034313F">
        <w:rPr>
          <w:rFonts w:ascii="Times New Roman" w:eastAsiaTheme="minorHAnsi" w:hAnsi="Times New Roman"/>
          <w:bCs/>
          <w:sz w:val="24"/>
          <w:szCs w:val="24"/>
          <w:shd w:val="clear" w:color="auto" w:fill="FFFFFF" w:themeFill="background1"/>
        </w:rPr>
        <w:t>.</w:t>
      </w:r>
      <w:r w:rsidRPr="0034313F">
        <w:rPr>
          <w:rFonts w:ascii="Times New Roman" w:eastAsiaTheme="minorHAnsi" w:hAnsi="Times New Roman"/>
          <w:bCs/>
          <w:sz w:val="24"/>
          <w:szCs w:val="24"/>
          <w:shd w:val="clear" w:color="auto" w:fill="FFFFFF" w:themeFill="background1"/>
          <w:lang w:val="en-US"/>
        </w:rPr>
        <w:t>org</w:t>
      </w:r>
      <w:r w:rsidRPr="0034313F">
        <w:rPr>
          <w:rFonts w:ascii="Times New Roman" w:eastAsiaTheme="minorHAnsi" w:hAnsi="Times New Roman"/>
          <w:bCs/>
          <w:sz w:val="24"/>
          <w:szCs w:val="24"/>
          <w:shd w:val="clear" w:color="auto" w:fill="FFFFFF" w:themeFill="background1"/>
        </w:rPr>
        <w:t>/</w:t>
      </w:r>
      <w:r w:rsidRPr="0034313F">
        <w:rPr>
          <w:rFonts w:ascii="Times New Roman" w:eastAsiaTheme="minorHAnsi" w:hAnsi="Times New Roman"/>
          <w:bCs/>
          <w:sz w:val="24"/>
          <w:szCs w:val="24"/>
          <w:shd w:val="clear" w:color="auto" w:fill="FFFFFF" w:themeFill="background1"/>
          <w:lang w:val="en-US"/>
        </w:rPr>
        <w:t>wiki</w:t>
      </w:r>
      <w:r w:rsidRPr="0034313F">
        <w:rPr>
          <w:rFonts w:ascii="Times New Roman" w:eastAsiaTheme="minorHAnsi" w:hAnsi="Times New Roman"/>
          <w:bCs/>
          <w:sz w:val="24"/>
          <w:szCs w:val="24"/>
          <w:shd w:val="clear" w:color="auto" w:fill="FFFFFF" w:themeFill="background1"/>
        </w:rPr>
        <w:t>/</w:t>
      </w:r>
      <w:r w:rsidRPr="0034313F">
        <w:rPr>
          <w:rFonts w:ascii="Times New Roman" w:eastAsiaTheme="minorHAnsi" w:hAnsi="Times New Roman"/>
          <w:bCs/>
          <w:sz w:val="24"/>
          <w:szCs w:val="24"/>
          <w:shd w:val="clear" w:color="auto" w:fill="FFFFFF" w:themeFill="background1"/>
          <w:lang w:val="en-US"/>
        </w:rPr>
        <w:t>RFID</w:t>
      </w:r>
      <w:r w:rsidRPr="0034313F">
        <w:rPr>
          <w:rFonts w:ascii="Times New Roman" w:eastAsiaTheme="minorHAnsi" w:hAnsi="Times New Roman"/>
          <w:sz w:val="24"/>
          <w:szCs w:val="24"/>
          <w:shd w:val="clear" w:color="auto" w:fill="FFFFFF" w:themeFill="background1"/>
        </w:rPr>
        <w:t xml:space="preserve"> </w:t>
      </w:r>
      <w:r w:rsidRPr="0034313F">
        <w:rPr>
          <w:rFonts w:ascii="Times New Roman" w:hAnsi="Times New Roman"/>
          <w:color w:val="000000"/>
          <w:sz w:val="24"/>
          <w:szCs w:val="24"/>
          <w:shd w:val="clear" w:color="auto" w:fill="FFFFFF" w:themeFill="background1"/>
        </w:rPr>
        <w:t>(дата обращения 12.05.2018)</w:t>
      </w:r>
    </w:p>
    <w:p w:rsidR="0060601D" w:rsidRPr="00A32FC5" w:rsidRDefault="0060601D" w:rsidP="0060601D">
      <w:pPr>
        <w:pStyle w:val="1"/>
        <w:shd w:val="clear" w:color="auto" w:fill="FFFFFF"/>
        <w:spacing w:before="0" w:beforeAutospacing="0" w:after="0" w:afterAutospacing="0" w:line="360" w:lineRule="auto"/>
        <w:ind w:left="680" w:hanging="340"/>
        <w:jc w:val="both"/>
        <w:rPr>
          <w:b w:val="0"/>
          <w:sz w:val="24"/>
          <w:szCs w:val="24"/>
        </w:rPr>
      </w:pPr>
      <w:r w:rsidRPr="00A32FC5">
        <w:rPr>
          <w:b w:val="0"/>
          <w:sz w:val="24"/>
          <w:szCs w:val="24"/>
        </w:rPr>
        <w:t xml:space="preserve">15. Децентрализованные платформы для смарт-контрактов: вызовы и решения: </w:t>
      </w:r>
      <w:r w:rsidRPr="00A32FC5">
        <w:rPr>
          <w:rFonts w:eastAsiaTheme="minorHAnsi"/>
          <w:b w:val="0"/>
          <w:bCs w:val="0"/>
          <w:kern w:val="0"/>
          <w:sz w:val="24"/>
          <w:szCs w:val="24"/>
          <w:shd w:val="clear" w:color="auto" w:fill="FFFFFF" w:themeFill="background1"/>
          <w:lang w:eastAsia="en-US"/>
        </w:rPr>
        <w:t xml:space="preserve">[Электронный ресурс]. – </w:t>
      </w:r>
      <w:r w:rsidRPr="00A32FC5">
        <w:rPr>
          <w:rFonts w:eastAsiaTheme="minorHAnsi"/>
          <w:b w:val="0"/>
          <w:bCs w:val="0"/>
          <w:kern w:val="0"/>
          <w:sz w:val="24"/>
          <w:szCs w:val="24"/>
          <w:shd w:val="clear" w:color="auto" w:fill="FFFFFF" w:themeFill="background1"/>
          <w:lang w:val="en-US" w:eastAsia="en-US"/>
        </w:rPr>
        <w:t>URL</w:t>
      </w:r>
      <w:r w:rsidRPr="00A32FC5">
        <w:rPr>
          <w:rFonts w:eastAsiaTheme="minorHAnsi"/>
          <w:b w:val="0"/>
          <w:bCs w:val="0"/>
          <w:kern w:val="0"/>
          <w:sz w:val="24"/>
          <w:szCs w:val="24"/>
          <w:shd w:val="clear" w:color="auto" w:fill="FFFFFF" w:themeFill="background1"/>
          <w:lang w:eastAsia="en-US"/>
        </w:rPr>
        <w:t>. -</w:t>
      </w:r>
      <w:r w:rsidRPr="00A32FC5">
        <w:rPr>
          <w:b w:val="0"/>
          <w:sz w:val="24"/>
          <w:szCs w:val="24"/>
          <w:lang w:val="en-US"/>
        </w:rPr>
        <w:t>https</w:t>
      </w:r>
      <w:r w:rsidRPr="00A32FC5">
        <w:rPr>
          <w:b w:val="0"/>
          <w:sz w:val="24"/>
          <w:szCs w:val="24"/>
        </w:rPr>
        <w:t>://</w:t>
      </w:r>
      <w:r w:rsidRPr="00A32FC5">
        <w:rPr>
          <w:b w:val="0"/>
          <w:sz w:val="24"/>
          <w:szCs w:val="24"/>
          <w:lang w:val="en-US"/>
        </w:rPr>
        <w:t>forklog</w:t>
      </w:r>
      <w:r w:rsidRPr="00A32FC5">
        <w:rPr>
          <w:b w:val="0"/>
          <w:sz w:val="24"/>
          <w:szCs w:val="24"/>
        </w:rPr>
        <w:t>.</w:t>
      </w:r>
      <w:r w:rsidRPr="00A32FC5">
        <w:rPr>
          <w:b w:val="0"/>
          <w:sz w:val="24"/>
          <w:szCs w:val="24"/>
          <w:lang w:val="en-US"/>
        </w:rPr>
        <w:t>com</w:t>
      </w:r>
      <w:r w:rsidRPr="00A32FC5">
        <w:rPr>
          <w:b w:val="0"/>
          <w:sz w:val="24"/>
          <w:szCs w:val="24"/>
        </w:rPr>
        <w:t>/</w:t>
      </w:r>
      <w:r w:rsidRPr="00A32FC5">
        <w:rPr>
          <w:b w:val="0"/>
          <w:sz w:val="24"/>
          <w:szCs w:val="24"/>
          <w:lang w:val="en-US"/>
        </w:rPr>
        <w:t>detsentralizovannye</w:t>
      </w:r>
      <w:r w:rsidRPr="00A32FC5">
        <w:rPr>
          <w:b w:val="0"/>
          <w:sz w:val="24"/>
          <w:szCs w:val="24"/>
        </w:rPr>
        <w:t>-</w:t>
      </w:r>
      <w:r w:rsidRPr="00A32FC5">
        <w:rPr>
          <w:b w:val="0"/>
          <w:sz w:val="24"/>
          <w:szCs w:val="24"/>
          <w:lang w:val="en-US"/>
        </w:rPr>
        <w:t>platformy</w:t>
      </w:r>
      <w:r w:rsidRPr="00A32FC5">
        <w:rPr>
          <w:b w:val="0"/>
          <w:sz w:val="24"/>
          <w:szCs w:val="24"/>
        </w:rPr>
        <w:t>-</w:t>
      </w:r>
      <w:r w:rsidRPr="00A32FC5">
        <w:rPr>
          <w:b w:val="0"/>
          <w:sz w:val="24"/>
          <w:szCs w:val="24"/>
          <w:lang w:val="en-US"/>
        </w:rPr>
        <w:t>dlya</w:t>
      </w:r>
      <w:r w:rsidRPr="00A32FC5">
        <w:rPr>
          <w:b w:val="0"/>
          <w:sz w:val="24"/>
          <w:szCs w:val="24"/>
        </w:rPr>
        <w:t>-</w:t>
      </w:r>
      <w:r w:rsidRPr="00A32FC5">
        <w:rPr>
          <w:b w:val="0"/>
          <w:sz w:val="24"/>
          <w:szCs w:val="24"/>
          <w:lang w:val="en-US"/>
        </w:rPr>
        <w:t>smart</w:t>
      </w:r>
      <w:r w:rsidRPr="00A32FC5">
        <w:rPr>
          <w:b w:val="0"/>
          <w:sz w:val="24"/>
          <w:szCs w:val="24"/>
        </w:rPr>
        <w:t>-</w:t>
      </w:r>
      <w:r w:rsidRPr="00A32FC5">
        <w:rPr>
          <w:b w:val="0"/>
          <w:sz w:val="24"/>
          <w:szCs w:val="24"/>
          <w:lang w:val="en-US"/>
        </w:rPr>
        <w:t>kontraktov</w:t>
      </w:r>
      <w:r w:rsidRPr="00A32FC5">
        <w:rPr>
          <w:b w:val="0"/>
          <w:sz w:val="24"/>
          <w:szCs w:val="24"/>
        </w:rPr>
        <w:t>-</w:t>
      </w:r>
      <w:r w:rsidRPr="00A32FC5">
        <w:rPr>
          <w:b w:val="0"/>
          <w:sz w:val="24"/>
          <w:szCs w:val="24"/>
          <w:lang w:val="en-US"/>
        </w:rPr>
        <w:t>vyzovy</w:t>
      </w:r>
      <w:r w:rsidRPr="00A32FC5">
        <w:rPr>
          <w:b w:val="0"/>
          <w:sz w:val="24"/>
          <w:szCs w:val="24"/>
        </w:rPr>
        <w:t>-</w:t>
      </w:r>
      <w:r w:rsidRPr="00A32FC5">
        <w:rPr>
          <w:b w:val="0"/>
          <w:sz w:val="24"/>
          <w:szCs w:val="24"/>
          <w:lang w:val="en-US"/>
        </w:rPr>
        <w:t>i</w:t>
      </w:r>
      <w:r w:rsidRPr="00A32FC5">
        <w:rPr>
          <w:b w:val="0"/>
          <w:sz w:val="24"/>
          <w:szCs w:val="24"/>
        </w:rPr>
        <w:t>-</w:t>
      </w:r>
      <w:r w:rsidRPr="00A32FC5">
        <w:rPr>
          <w:b w:val="0"/>
          <w:sz w:val="24"/>
          <w:szCs w:val="24"/>
          <w:lang w:val="en-US"/>
        </w:rPr>
        <w:t>resheniya</w:t>
      </w:r>
      <w:r w:rsidRPr="00A32FC5">
        <w:rPr>
          <w:b w:val="0"/>
          <w:sz w:val="24"/>
          <w:szCs w:val="24"/>
        </w:rPr>
        <w:t xml:space="preserve">/ </w:t>
      </w:r>
      <w:r w:rsidRPr="00A32FC5">
        <w:rPr>
          <w:b w:val="0"/>
          <w:sz w:val="24"/>
          <w:szCs w:val="24"/>
          <w:shd w:val="clear" w:color="auto" w:fill="FFFFFF" w:themeFill="background1"/>
        </w:rPr>
        <w:t>(дата обращения 12.05.2018)</w:t>
      </w:r>
    </w:p>
    <w:p w:rsidR="0060601D" w:rsidRPr="00A32FC5" w:rsidRDefault="0060601D" w:rsidP="0060601D">
      <w:pPr>
        <w:pStyle w:val="1"/>
        <w:shd w:val="clear" w:color="auto" w:fill="FCFCFC"/>
        <w:spacing w:before="0" w:beforeAutospacing="0" w:after="0" w:afterAutospacing="0" w:line="360" w:lineRule="auto"/>
        <w:ind w:left="680" w:hanging="340"/>
        <w:jc w:val="both"/>
        <w:rPr>
          <w:b w:val="0"/>
          <w:sz w:val="24"/>
          <w:szCs w:val="24"/>
        </w:rPr>
      </w:pPr>
      <w:r w:rsidRPr="00A32FC5">
        <w:rPr>
          <w:b w:val="0"/>
          <w:sz w:val="24"/>
          <w:szCs w:val="24"/>
        </w:rPr>
        <w:t>16. Ethereum и Graphene - отличия двух блокчейнов: [Электронный ресурс]. – URL. - http://www.btc-center.ru/blogs/blog/ethereum-i-graphene-otlichiya-dvuh-blokcheynov (дата обращения 12.05.2018)</w:t>
      </w:r>
    </w:p>
    <w:p w:rsidR="0060601D" w:rsidRPr="00A32FC5" w:rsidRDefault="0060601D" w:rsidP="0060601D">
      <w:pPr>
        <w:pStyle w:val="1"/>
        <w:shd w:val="clear" w:color="auto" w:fill="FFFFFF"/>
        <w:spacing w:before="0" w:beforeAutospacing="0" w:after="0" w:afterAutospacing="0" w:line="360" w:lineRule="auto"/>
        <w:ind w:left="680" w:hanging="340"/>
        <w:jc w:val="both"/>
        <w:rPr>
          <w:b w:val="0"/>
          <w:sz w:val="24"/>
          <w:szCs w:val="24"/>
          <w:lang w:val="en-US"/>
        </w:rPr>
      </w:pPr>
      <w:r w:rsidRPr="00A32FC5">
        <w:rPr>
          <w:b w:val="0"/>
          <w:sz w:val="24"/>
          <w:szCs w:val="24"/>
          <w:lang w:val="en-US"/>
        </w:rPr>
        <w:t xml:space="preserve">17. </w:t>
      </w:r>
      <w:r w:rsidRPr="00A32FC5">
        <w:rPr>
          <w:b w:val="0"/>
          <w:spacing w:val="-4"/>
          <w:sz w:val="24"/>
          <w:szCs w:val="24"/>
          <w:lang w:val="en-US"/>
        </w:rPr>
        <w:t xml:space="preserve">Enterprise Blockchain Has Arrived: </w:t>
      </w:r>
      <w:r w:rsidRPr="00A32FC5">
        <w:rPr>
          <w:rFonts w:eastAsiaTheme="minorHAnsi"/>
          <w:b w:val="0"/>
          <w:bCs w:val="0"/>
          <w:kern w:val="0"/>
          <w:sz w:val="24"/>
          <w:szCs w:val="24"/>
          <w:shd w:val="clear" w:color="auto" w:fill="FFFFFF" w:themeFill="background1"/>
          <w:lang w:val="en-US" w:eastAsia="en-US"/>
        </w:rPr>
        <w:t>[</w:t>
      </w:r>
      <w:r w:rsidRPr="00A32FC5">
        <w:rPr>
          <w:rFonts w:eastAsiaTheme="minorHAnsi"/>
          <w:b w:val="0"/>
          <w:bCs w:val="0"/>
          <w:kern w:val="0"/>
          <w:sz w:val="24"/>
          <w:szCs w:val="24"/>
          <w:shd w:val="clear" w:color="auto" w:fill="FFFFFF" w:themeFill="background1"/>
          <w:lang w:eastAsia="en-US"/>
        </w:rPr>
        <w:t>Электронный</w:t>
      </w:r>
      <w:r w:rsidRPr="00A32FC5">
        <w:rPr>
          <w:rFonts w:eastAsiaTheme="minorHAnsi"/>
          <w:b w:val="0"/>
          <w:bCs w:val="0"/>
          <w:kern w:val="0"/>
          <w:sz w:val="24"/>
          <w:szCs w:val="24"/>
          <w:shd w:val="clear" w:color="auto" w:fill="FFFFFF" w:themeFill="background1"/>
          <w:lang w:val="en-US" w:eastAsia="en-US"/>
        </w:rPr>
        <w:t xml:space="preserve"> </w:t>
      </w:r>
      <w:r w:rsidRPr="00A32FC5">
        <w:rPr>
          <w:rFonts w:eastAsiaTheme="minorHAnsi"/>
          <w:b w:val="0"/>
          <w:bCs w:val="0"/>
          <w:kern w:val="0"/>
          <w:sz w:val="24"/>
          <w:szCs w:val="24"/>
          <w:shd w:val="clear" w:color="auto" w:fill="FFFFFF" w:themeFill="background1"/>
          <w:lang w:eastAsia="en-US"/>
        </w:rPr>
        <w:t>ресурс</w:t>
      </w:r>
      <w:r w:rsidRPr="00A32FC5">
        <w:rPr>
          <w:rFonts w:eastAsiaTheme="minorHAnsi"/>
          <w:b w:val="0"/>
          <w:bCs w:val="0"/>
          <w:kern w:val="0"/>
          <w:sz w:val="24"/>
          <w:szCs w:val="24"/>
          <w:shd w:val="clear" w:color="auto" w:fill="FFFFFF" w:themeFill="background1"/>
          <w:lang w:val="en-US" w:eastAsia="en-US"/>
        </w:rPr>
        <w:t xml:space="preserve">]. – URL. - </w:t>
      </w:r>
      <w:r w:rsidRPr="00A32FC5">
        <w:rPr>
          <w:b w:val="0"/>
          <w:sz w:val="24"/>
          <w:szCs w:val="24"/>
          <w:lang w:val="en-US"/>
        </w:rPr>
        <w:t>ttps://medium.com/crypto-oracle/enterprise-blockchain-has-arrived-2d2e4d8ec0d (</w:t>
      </w:r>
      <w:r w:rsidRPr="00A32FC5">
        <w:rPr>
          <w:b w:val="0"/>
          <w:sz w:val="24"/>
          <w:szCs w:val="24"/>
        </w:rPr>
        <w:t>дата</w:t>
      </w:r>
      <w:r w:rsidRPr="00A32FC5">
        <w:rPr>
          <w:b w:val="0"/>
          <w:sz w:val="24"/>
          <w:szCs w:val="24"/>
          <w:lang w:val="en-US"/>
        </w:rPr>
        <w:t xml:space="preserve"> </w:t>
      </w:r>
      <w:r w:rsidRPr="00A32FC5">
        <w:rPr>
          <w:b w:val="0"/>
          <w:sz w:val="24"/>
          <w:szCs w:val="24"/>
        </w:rPr>
        <w:t>обращения</w:t>
      </w:r>
      <w:r w:rsidRPr="00A32FC5">
        <w:rPr>
          <w:b w:val="0"/>
          <w:sz w:val="24"/>
          <w:szCs w:val="24"/>
          <w:lang w:val="en-US"/>
        </w:rPr>
        <w:t xml:space="preserve"> 12.05.2018)</w:t>
      </w:r>
    </w:p>
    <w:p w:rsidR="0060601D" w:rsidRPr="00A32FC5" w:rsidRDefault="0060601D" w:rsidP="0060601D">
      <w:pPr>
        <w:pStyle w:val="2"/>
        <w:keepNext w:val="0"/>
        <w:keepLines w:val="0"/>
        <w:widowControl w:val="0"/>
        <w:shd w:val="clear" w:color="auto" w:fill="FFFFFF"/>
        <w:spacing w:before="0" w:line="360" w:lineRule="auto"/>
        <w:ind w:left="680" w:hanging="340"/>
        <w:jc w:val="both"/>
        <w:rPr>
          <w:rFonts w:ascii="Times New Roman" w:eastAsia="Times New Roman" w:hAnsi="Times New Roman" w:cs="Times New Roman"/>
          <w:b w:val="0"/>
          <w:bCs w:val="0"/>
          <w:color w:val="auto"/>
          <w:kern w:val="36"/>
          <w:sz w:val="24"/>
          <w:szCs w:val="24"/>
          <w:lang w:eastAsia="ru-RU"/>
        </w:rPr>
      </w:pPr>
      <w:r w:rsidRPr="00A32FC5">
        <w:rPr>
          <w:rFonts w:ascii="Times New Roman" w:eastAsia="Times New Roman" w:hAnsi="Times New Roman" w:cs="Times New Roman"/>
          <w:b w:val="0"/>
          <w:color w:val="auto"/>
          <w:kern w:val="36"/>
          <w:sz w:val="24"/>
          <w:szCs w:val="24"/>
          <w:lang w:eastAsia="ru-RU"/>
        </w:rPr>
        <w:t xml:space="preserve">18. </w:t>
      </w:r>
      <w:r w:rsidRPr="00A32FC5">
        <w:rPr>
          <w:rFonts w:ascii="Times New Roman" w:eastAsia="Times New Roman" w:hAnsi="Times New Roman" w:cs="Times New Roman"/>
          <w:b w:val="0"/>
          <w:color w:val="auto"/>
          <w:kern w:val="36"/>
          <w:sz w:val="24"/>
          <w:szCs w:val="24"/>
          <w:lang w:val="en-US" w:eastAsia="ru-RU"/>
        </w:rPr>
        <w:t>SMART</w:t>
      </w:r>
      <w:r w:rsidRPr="00A32FC5">
        <w:rPr>
          <w:rFonts w:ascii="Times New Roman" w:eastAsia="Times New Roman" w:hAnsi="Times New Roman" w:cs="Times New Roman"/>
          <w:b w:val="0"/>
          <w:color w:val="auto"/>
          <w:kern w:val="36"/>
          <w:sz w:val="24"/>
          <w:szCs w:val="24"/>
          <w:lang w:eastAsia="ru-RU"/>
        </w:rPr>
        <w:t xml:space="preserve"> </w:t>
      </w:r>
      <w:r w:rsidRPr="00A32FC5">
        <w:rPr>
          <w:rFonts w:ascii="Times New Roman" w:eastAsia="Times New Roman" w:hAnsi="Times New Roman" w:cs="Times New Roman"/>
          <w:b w:val="0"/>
          <w:color w:val="auto"/>
          <w:kern w:val="36"/>
          <w:sz w:val="24"/>
          <w:szCs w:val="24"/>
          <w:lang w:val="en-US" w:eastAsia="ru-RU"/>
        </w:rPr>
        <w:t>BLOCKCHAIN</w:t>
      </w:r>
      <w:r w:rsidRPr="00A32FC5">
        <w:rPr>
          <w:rFonts w:ascii="Times New Roman" w:eastAsia="Times New Roman" w:hAnsi="Times New Roman" w:cs="Times New Roman"/>
          <w:b w:val="0"/>
          <w:color w:val="auto"/>
          <w:kern w:val="36"/>
          <w:sz w:val="24"/>
          <w:szCs w:val="24"/>
          <w:lang w:eastAsia="ru-RU"/>
        </w:rPr>
        <w:t xml:space="preserve"> </w:t>
      </w:r>
      <w:r w:rsidRPr="00A32FC5">
        <w:rPr>
          <w:rFonts w:ascii="Times New Roman" w:eastAsia="Times New Roman" w:hAnsi="Times New Roman" w:cs="Times New Roman"/>
          <w:b w:val="0"/>
          <w:color w:val="auto"/>
          <w:kern w:val="36"/>
          <w:sz w:val="24"/>
          <w:szCs w:val="24"/>
          <w:lang w:val="en-US" w:eastAsia="ru-RU"/>
        </w:rPr>
        <w:t>GATEWAYS</w:t>
      </w:r>
      <w:r w:rsidRPr="00A32FC5">
        <w:rPr>
          <w:rFonts w:ascii="Times New Roman" w:eastAsia="Times New Roman" w:hAnsi="Times New Roman" w:cs="Times New Roman"/>
          <w:b w:val="0"/>
          <w:color w:val="auto"/>
          <w:kern w:val="36"/>
          <w:sz w:val="24"/>
          <w:szCs w:val="24"/>
          <w:lang w:eastAsia="ru-RU"/>
        </w:rPr>
        <w:t xml:space="preserve">: </w:t>
      </w:r>
      <w:r w:rsidRPr="00A32FC5">
        <w:rPr>
          <w:rFonts w:ascii="Times New Roman" w:eastAsiaTheme="minorHAnsi" w:hAnsi="Times New Roman" w:cs="Times New Roman"/>
          <w:b w:val="0"/>
          <w:bCs w:val="0"/>
          <w:color w:val="auto"/>
          <w:sz w:val="24"/>
          <w:szCs w:val="24"/>
          <w:shd w:val="clear" w:color="auto" w:fill="FFFFFF" w:themeFill="background1"/>
        </w:rPr>
        <w:t xml:space="preserve">[Электронный ресурс]. – </w:t>
      </w:r>
      <w:r w:rsidRPr="00A32FC5">
        <w:rPr>
          <w:rFonts w:ascii="Times New Roman" w:eastAsiaTheme="minorHAnsi" w:hAnsi="Times New Roman" w:cs="Times New Roman"/>
          <w:b w:val="0"/>
          <w:bCs w:val="0"/>
          <w:color w:val="auto"/>
          <w:sz w:val="24"/>
          <w:szCs w:val="24"/>
          <w:shd w:val="clear" w:color="auto" w:fill="FFFFFF" w:themeFill="background1"/>
          <w:lang w:val="en-US"/>
        </w:rPr>
        <w:t>URL</w:t>
      </w:r>
      <w:r w:rsidRPr="00A32FC5">
        <w:rPr>
          <w:rFonts w:ascii="Times New Roman" w:eastAsiaTheme="minorHAnsi" w:hAnsi="Times New Roman" w:cs="Times New Roman"/>
          <w:b w:val="0"/>
          <w:bCs w:val="0"/>
          <w:color w:val="auto"/>
          <w:sz w:val="24"/>
          <w:szCs w:val="24"/>
          <w:shd w:val="clear" w:color="auto" w:fill="FFFFFF" w:themeFill="background1"/>
        </w:rPr>
        <w:t xml:space="preserve">. - </w:t>
      </w:r>
      <w:r w:rsidRPr="00A32FC5">
        <w:rPr>
          <w:rFonts w:ascii="Times New Roman" w:eastAsia="Times New Roman" w:hAnsi="Times New Roman" w:cs="Times New Roman"/>
          <w:b w:val="0"/>
          <w:bCs w:val="0"/>
          <w:color w:val="auto"/>
          <w:kern w:val="36"/>
          <w:sz w:val="24"/>
          <w:szCs w:val="24"/>
          <w:lang w:eastAsia="ru-RU"/>
        </w:rPr>
        <w:t>http://avalanchain.com/ (дата обращения 12.05.2018)</w:t>
      </w:r>
    </w:p>
    <w:p w:rsidR="0060601D" w:rsidRDefault="0060601D" w:rsidP="0060601D">
      <w:pPr>
        <w:spacing w:line="360" w:lineRule="auto"/>
        <w:ind w:left="680" w:hanging="340"/>
        <w:rPr>
          <w:rFonts w:ascii="Times New Roman" w:eastAsia="Times New Roman" w:hAnsi="Times New Roman"/>
          <w:bCs/>
          <w:kern w:val="36"/>
          <w:sz w:val="24"/>
          <w:szCs w:val="24"/>
          <w:lang w:eastAsia="ru-RU"/>
        </w:rPr>
      </w:pPr>
      <w:r w:rsidRPr="00A32FC5">
        <w:rPr>
          <w:rFonts w:ascii="Times New Roman" w:eastAsia="Times New Roman" w:hAnsi="Times New Roman"/>
          <w:bCs/>
          <w:kern w:val="36"/>
          <w:sz w:val="24"/>
          <w:szCs w:val="24"/>
          <w:lang w:eastAsia="ru-RU"/>
        </w:rPr>
        <w:t xml:space="preserve">19. Corda Event: </w:t>
      </w:r>
      <w:r w:rsidRPr="00A32FC5">
        <w:rPr>
          <w:rFonts w:ascii="Times New Roman" w:eastAsiaTheme="minorHAnsi" w:hAnsi="Times New Roman"/>
          <w:sz w:val="24"/>
          <w:szCs w:val="24"/>
          <w:shd w:val="clear" w:color="auto" w:fill="FFFFFF" w:themeFill="background1"/>
        </w:rPr>
        <w:t xml:space="preserve">[Электронный ресурс]. – </w:t>
      </w:r>
      <w:r w:rsidRPr="00A32FC5">
        <w:rPr>
          <w:rFonts w:ascii="Times New Roman" w:eastAsiaTheme="minorHAnsi" w:hAnsi="Times New Roman"/>
          <w:sz w:val="24"/>
          <w:szCs w:val="24"/>
          <w:shd w:val="clear" w:color="auto" w:fill="FFFFFF" w:themeFill="background1"/>
          <w:lang w:val="en-US"/>
        </w:rPr>
        <w:t>URL</w:t>
      </w:r>
      <w:r w:rsidRPr="00A32FC5">
        <w:rPr>
          <w:rFonts w:ascii="Times New Roman" w:eastAsiaTheme="minorHAnsi" w:hAnsi="Times New Roman"/>
          <w:sz w:val="24"/>
          <w:szCs w:val="24"/>
          <w:shd w:val="clear" w:color="auto" w:fill="FFFFFF" w:themeFill="background1"/>
        </w:rPr>
        <w:t>. -</w:t>
      </w:r>
      <w:r w:rsidRPr="00A32FC5">
        <w:rPr>
          <w:rFonts w:ascii="Times New Roman" w:eastAsia="Times New Roman" w:hAnsi="Times New Roman"/>
          <w:bCs/>
          <w:kern w:val="36"/>
          <w:sz w:val="24"/>
          <w:szCs w:val="24"/>
          <w:lang w:eastAsia="ru-RU"/>
        </w:rPr>
        <w:t xml:space="preserve"> http://micobo.com/wp-content/uploads/2018/04/Corda-Event-Deck-16042018_ALL.pdf (дата обращения 12.05.2018)</w:t>
      </w:r>
    </w:p>
    <w:p w:rsidR="00CB6A89" w:rsidRPr="00A32FC5" w:rsidRDefault="00CB6A89" w:rsidP="0060601D">
      <w:pPr>
        <w:spacing w:line="360" w:lineRule="auto"/>
        <w:ind w:left="680" w:hanging="340"/>
        <w:rPr>
          <w:rFonts w:ascii="Times New Roman" w:eastAsia="Times New Roman" w:hAnsi="Times New Roman"/>
          <w:bCs/>
          <w:kern w:val="36"/>
          <w:sz w:val="24"/>
          <w:szCs w:val="24"/>
          <w:lang w:eastAsia="ru-RU"/>
        </w:rPr>
      </w:pPr>
      <w:r>
        <w:rPr>
          <w:rFonts w:ascii="Times New Roman" w:eastAsia="Times New Roman" w:hAnsi="Times New Roman"/>
          <w:bCs/>
          <w:kern w:val="36"/>
          <w:sz w:val="24"/>
          <w:szCs w:val="24"/>
          <w:lang w:eastAsia="ru-RU"/>
        </w:rPr>
        <w:t xml:space="preserve">20. </w:t>
      </w:r>
      <w:r w:rsidRPr="002D7B69">
        <w:rPr>
          <w:rFonts w:ascii="Times New Roman" w:eastAsia="Times New Roman" w:hAnsi="Times New Roman"/>
          <w:bCs/>
          <w:kern w:val="36"/>
          <w:sz w:val="24"/>
          <w:szCs w:val="24"/>
          <w:lang w:eastAsia="ru-RU"/>
        </w:rPr>
        <w:t>Русскоязычный информационный сайт о криптовалюте Bitcoin</w:t>
      </w:r>
      <w:r w:rsidR="002D7B69" w:rsidRPr="002D7B69">
        <w:rPr>
          <w:rFonts w:ascii="Times New Roman" w:eastAsia="Times New Roman" w:hAnsi="Times New Roman"/>
          <w:bCs/>
          <w:kern w:val="36"/>
          <w:sz w:val="24"/>
          <w:szCs w:val="24"/>
          <w:lang w:eastAsia="ru-RU"/>
        </w:rPr>
        <w:t>:</w:t>
      </w:r>
      <w:r w:rsidR="002D7B69">
        <w:rPr>
          <w:rFonts w:ascii="Verdana" w:hAnsi="Verdana"/>
          <w:b/>
          <w:bCs/>
          <w:color w:val="222222"/>
          <w:shd w:val="clear" w:color="auto" w:fill="FFFFFF"/>
        </w:rPr>
        <w:t xml:space="preserve"> </w:t>
      </w:r>
      <w:r w:rsidR="002D7B69" w:rsidRPr="00A32FC5">
        <w:rPr>
          <w:rFonts w:ascii="Times New Roman" w:eastAsiaTheme="minorHAnsi" w:hAnsi="Times New Roman"/>
          <w:sz w:val="24"/>
          <w:szCs w:val="24"/>
          <w:shd w:val="clear" w:color="auto" w:fill="FFFFFF" w:themeFill="background1"/>
        </w:rPr>
        <w:t xml:space="preserve">[Электронный ресурс]. – </w:t>
      </w:r>
      <w:r w:rsidR="002D7B69" w:rsidRPr="00A32FC5">
        <w:rPr>
          <w:rFonts w:ascii="Times New Roman" w:eastAsiaTheme="minorHAnsi" w:hAnsi="Times New Roman"/>
          <w:sz w:val="24"/>
          <w:szCs w:val="24"/>
          <w:shd w:val="clear" w:color="auto" w:fill="FFFFFF" w:themeFill="background1"/>
          <w:lang w:val="en-US"/>
        </w:rPr>
        <w:t>URL</w:t>
      </w:r>
      <w:r w:rsidR="002D7B69" w:rsidRPr="00A32FC5">
        <w:rPr>
          <w:rFonts w:ascii="Times New Roman" w:eastAsiaTheme="minorHAnsi" w:hAnsi="Times New Roman"/>
          <w:sz w:val="24"/>
          <w:szCs w:val="24"/>
          <w:shd w:val="clear" w:color="auto" w:fill="FFFFFF" w:themeFill="background1"/>
        </w:rPr>
        <w:t>. -</w:t>
      </w:r>
      <w:r w:rsidR="002D7B69">
        <w:rPr>
          <w:rFonts w:ascii="Times New Roman" w:eastAsiaTheme="minorHAnsi" w:hAnsi="Times New Roman"/>
          <w:sz w:val="24"/>
          <w:szCs w:val="24"/>
          <w:shd w:val="clear" w:color="auto" w:fill="FFFFFF" w:themeFill="background1"/>
        </w:rPr>
        <w:t xml:space="preserve"> </w:t>
      </w:r>
      <w:r w:rsidR="002D7B69" w:rsidRPr="002D7B69">
        <w:rPr>
          <w:rFonts w:ascii="Times New Roman" w:eastAsiaTheme="minorHAnsi" w:hAnsi="Times New Roman"/>
          <w:sz w:val="24"/>
          <w:szCs w:val="24"/>
          <w:shd w:val="clear" w:color="auto" w:fill="FFFFFF" w:themeFill="background1"/>
        </w:rPr>
        <w:t>https://bits.media/news/gruppa-kompaniy-m9-sovmestno-s-mifi-otkroyut-tsentr-razvitiya-blokcheyn-tekhnologiy-mephius/</w:t>
      </w:r>
      <w:r w:rsidR="002D7B69">
        <w:rPr>
          <w:rFonts w:ascii="Times New Roman" w:eastAsiaTheme="minorHAnsi" w:hAnsi="Times New Roman"/>
          <w:sz w:val="24"/>
          <w:szCs w:val="24"/>
          <w:shd w:val="clear" w:color="auto" w:fill="FFFFFF" w:themeFill="background1"/>
        </w:rPr>
        <w:t xml:space="preserve"> </w:t>
      </w:r>
      <w:r w:rsidR="002D7B69" w:rsidRPr="00A32FC5">
        <w:rPr>
          <w:rFonts w:ascii="Times New Roman" w:eastAsia="Times New Roman" w:hAnsi="Times New Roman"/>
          <w:bCs/>
          <w:kern w:val="36"/>
          <w:sz w:val="24"/>
          <w:szCs w:val="24"/>
          <w:lang w:eastAsia="ru-RU"/>
        </w:rPr>
        <w:t>(дата обращения 12.05.2018)</w:t>
      </w:r>
    </w:p>
    <w:p w:rsidR="00BE5E31" w:rsidRPr="0034313F" w:rsidRDefault="00BE5E31" w:rsidP="00BE5E31">
      <w:pPr>
        <w:spacing w:line="360" w:lineRule="auto"/>
        <w:ind w:left="680" w:hanging="340"/>
        <w:rPr>
          <w:rFonts w:ascii="Times New Roman" w:hAnsi="Times New Roman"/>
          <w:color w:val="000000"/>
          <w:sz w:val="24"/>
          <w:szCs w:val="24"/>
        </w:rPr>
      </w:pPr>
    </w:p>
    <w:p w:rsidR="00002F3B" w:rsidRPr="00BE5E31" w:rsidRDefault="00002F3B"/>
    <w:sectPr w:rsidR="00002F3B" w:rsidRPr="00BE5E31" w:rsidSect="00C2700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2881" w:rsidRDefault="00D22881" w:rsidP="004570F8">
      <w:pPr>
        <w:spacing w:line="240" w:lineRule="auto"/>
      </w:pPr>
      <w:r>
        <w:separator/>
      </w:r>
    </w:p>
  </w:endnote>
  <w:endnote w:type="continuationSeparator" w:id="0">
    <w:p w:rsidR="00D22881" w:rsidRDefault="00D22881" w:rsidP="004570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2881" w:rsidRDefault="00D22881" w:rsidP="004570F8">
      <w:pPr>
        <w:spacing w:line="240" w:lineRule="auto"/>
      </w:pPr>
      <w:r>
        <w:separator/>
      </w:r>
    </w:p>
  </w:footnote>
  <w:footnote w:type="continuationSeparator" w:id="0">
    <w:p w:rsidR="00D22881" w:rsidRDefault="00D22881" w:rsidP="004570F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65657"/>
    <w:multiLevelType w:val="hybridMultilevel"/>
    <w:tmpl w:val="16BA2F4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14D15C35"/>
    <w:multiLevelType w:val="hybridMultilevel"/>
    <w:tmpl w:val="0346FF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B140E1"/>
    <w:multiLevelType w:val="hybridMultilevel"/>
    <w:tmpl w:val="8CB09D9A"/>
    <w:lvl w:ilvl="0" w:tplc="B86E0B1E">
      <w:start w:val="1"/>
      <w:numFmt w:val="bullet"/>
      <w:lvlText w:val="•"/>
      <w:lvlJc w:val="left"/>
      <w:pPr>
        <w:tabs>
          <w:tab w:val="num" w:pos="720"/>
        </w:tabs>
        <w:ind w:left="720" w:hanging="360"/>
      </w:pPr>
      <w:rPr>
        <w:rFonts w:ascii="Arial" w:hAnsi="Arial" w:hint="default"/>
      </w:rPr>
    </w:lvl>
    <w:lvl w:ilvl="1" w:tplc="E1865DDC" w:tentative="1">
      <w:start w:val="1"/>
      <w:numFmt w:val="bullet"/>
      <w:lvlText w:val="•"/>
      <w:lvlJc w:val="left"/>
      <w:pPr>
        <w:tabs>
          <w:tab w:val="num" w:pos="1440"/>
        </w:tabs>
        <w:ind w:left="1440" w:hanging="360"/>
      </w:pPr>
      <w:rPr>
        <w:rFonts w:ascii="Arial" w:hAnsi="Arial" w:hint="default"/>
      </w:rPr>
    </w:lvl>
    <w:lvl w:ilvl="2" w:tplc="514C3222" w:tentative="1">
      <w:start w:val="1"/>
      <w:numFmt w:val="bullet"/>
      <w:lvlText w:val="•"/>
      <w:lvlJc w:val="left"/>
      <w:pPr>
        <w:tabs>
          <w:tab w:val="num" w:pos="2160"/>
        </w:tabs>
        <w:ind w:left="2160" w:hanging="360"/>
      </w:pPr>
      <w:rPr>
        <w:rFonts w:ascii="Arial" w:hAnsi="Arial" w:hint="default"/>
      </w:rPr>
    </w:lvl>
    <w:lvl w:ilvl="3" w:tplc="8C68047A" w:tentative="1">
      <w:start w:val="1"/>
      <w:numFmt w:val="bullet"/>
      <w:lvlText w:val="•"/>
      <w:lvlJc w:val="left"/>
      <w:pPr>
        <w:tabs>
          <w:tab w:val="num" w:pos="2880"/>
        </w:tabs>
        <w:ind w:left="2880" w:hanging="360"/>
      </w:pPr>
      <w:rPr>
        <w:rFonts w:ascii="Arial" w:hAnsi="Arial" w:hint="default"/>
      </w:rPr>
    </w:lvl>
    <w:lvl w:ilvl="4" w:tplc="1F848BFE" w:tentative="1">
      <w:start w:val="1"/>
      <w:numFmt w:val="bullet"/>
      <w:lvlText w:val="•"/>
      <w:lvlJc w:val="left"/>
      <w:pPr>
        <w:tabs>
          <w:tab w:val="num" w:pos="3600"/>
        </w:tabs>
        <w:ind w:left="3600" w:hanging="360"/>
      </w:pPr>
      <w:rPr>
        <w:rFonts w:ascii="Arial" w:hAnsi="Arial" w:hint="default"/>
      </w:rPr>
    </w:lvl>
    <w:lvl w:ilvl="5" w:tplc="3712321E" w:tentative="1">
      <w:start w:val="1"/>
      <w:numFmt w:val="bullet"/>
      <w:lvlText w:val="•"/>
      <w:lvlJc w:val="left"/>
      <w:pPr>
        <w:tabs>
          <w:tab w:val="num" w:pos="4320"/>
        </w:tabs>
        <w:ind w:left="4320" w:hanging="360"/>
      </w:pPr>
      <w:rPr>
        <w:rFonts w:ascii="Arial" w:hAnsi="Arial" w:hint="default"/>
      </w:rPr>
    </w:lvl>
    <w:lvl w:ilvl="6" w:tplc="1D56F5C6" w:tentative="1">
      <w:start w:val="1"/>
      <w:numFmt w:val="bullet"/>
      <w:lvlText w:val="•"/>
      <w:lvlJc w:val="left"/>
      <w:pPr>
        <w:tabs>
          <w:tab w:val="num" w:pos="5040"/>
        </w:tabs>
        <w:ind w:left="5040" w:hanging="360"/>
      </w:pPr>
      <w:rPr>
        <w:rFonts w:ascii="Arial" w:hAnsi="Arial" w:hint="default"/>
      </w:rPr>
    </w:lvl>
    <w:lvl w:ilvl="7" w:tplc="3AD20BE0" w:tentative="1">
      <w:start w:val="1"/>
      <w:numFmt w:val="bullet"/>
      <w:lvlText w:val="•"/>
      <w:lvlJc w:val="left"/>
      <w:pPr>
        <w:tabs>
          <w:tab w:val="num" w:pos="5760"/>
        </w:tabs>
        <w:ind w:left="5760" w:hanging="360"/>
      </w:pPr>
      <w:rPr>
        <w:rFonts w:ascii="Arial" w:hAnsi="Arial" w:hint="default"/>
      </w:rPr>
    </w:lvl>
    <w:lvl w:ilvl="8" w:tplc="025855B8" w:tentative="1">
      <w:start w:val="1"/>
      <w:numFmt w:val="bullet"/>
      <w:lvlText w:val="•"/>
      <w:lvlJc w:val="left"/>
      <w:pPr>
        <w:tabs>
          <w:tab w:val="num" w:pos="6480"/>
        </w:tabs>
        <w:ind w:left="6480" w:hanging="360"/>
      </w:pPr>
      <w:rPr>
        <w:rFonts w:ascii="Arial" w:hAnsi="Arial" w:hint="default"/>
      </w:rPr>
    </w:lvl>
  </w:abstractNum>
  <w:abstractNum w:abstractNumId="3">
    <w:nsid w:val="226356D6"/>
    <w:multiLevelType w:val="hybridMultilevel"/>
    <w:tmpl w:val="8D0EDB34"/>
    <w:lvl w:ilvl="0" w:tplc="0419000F">
      <w:start w:val="1"/>
      <w:numFmt w:val="decimal"/>
      <w:lvlText w:val="%1."/>
      <w:lvlJc w:val="left"/>
      <w:pPr>
        <w:ind w:left="735" w:hanging="360"/>
      </w:pPr>
      <w:rPr>
        <w:rFonts w:hint="default"/>
        <w:color w:val="222222"/>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4">
    <w:nsid w:val="343D4223"/>
    <w:multiLevelType w:val="hybridMultilevel"/>
    <w:tmpl w:val="08224878"/>
    <w:lvl w:ilvl="0" w:tplc="786AFF5C">
      <w:start w:val="1"/>
      <w:numFmt w:val="bullet"/>
      <w:lvlText w:val="•"/>
      <w:lvlJc w:val="left"/>
      <w:pPr>
        <w:tabs>
          <w:tab w:val="num" w:pos="720"/>
        </w:tabs>
        <w:ind w:left="720" w:hanging="360"/>
      </w:pPr>
      <w:rPr>
        <w:rFonts w:ascii="Arial" w:hAnsi="Arial" w:hint="default"/>
      </w:rPr>
    </w:lvl>
    <w:lvl w:ilvl="1" w:tplc="F71CA3F0" w:tentative="1">
      <w:start w:val="1"/>
      <w:numFmt w:val="bullet"/>
      <w:lvlText w:val="•"/>
      <w:lvlJc w:val="left"/>
      <w:pPr>
        <w:tabs>
          <w:tab w:val="num" w:pos="1440"/>
        </w:tabs>
        <w:ind w:left="1440" w:hanging="360"/>
      </w:pPr>
      <w:rPr>
        <w:rFonts w:ascii="Arial" w:hAnsi="Arial" w:hint="default"/>
      </w:rPr>
    </w:lvl>
    <w:lvl w:ilvl="2" w:tplc="B07286EE" w:tentative="1">
      <w:start w:val="1"/>
      <w:numFmt w:val="bullet"/>
      <w:lvlText w:val="•"/>
      <w:lvlJc w:val="left"/>
      <w:pPr>
        <w:tabs>
          <w:tab w:val="num" w:pos="2160"/>
        </w:tabs>
        <w:ind w:left="2160" w:hanging="360"/>
      </w:pPr>
      <w:rPr>
        <w:rFonts w:ascii="Arial" w:hAnsi="Arial" w:hint="default"/>
      </w:rPr>
    </w:lvl>
    <w:lvl w:ilvl="3" w:tplc="D4AC7D76" w:tentative="1">
      <w:start w:val="1"/>
      <w:numFmt w:val="bullet"/>
      <w:lvlText w:val="•"/>
      <w:lvlJc w:val="left"/>
      <w:pPr>
        <w:tabs>
          <w:tab w:val="num" w:pos="2880"/>
        </w:tabs>
        <w:ind w:left="2880" w:hanging="360"/>
      </w:pPr>
      <w:rPr>
        <w:rFonts w:ascii="Arial" w:hAnsi="Arial" w:hint="default"/>
      </w:rPr>
    </w:lvl>
    <w:lvl w:ilvl="4" w:tplc="BEDED81E" w:tentative="1">
      <w:start w:val="1"/>
      <w:numFmt w:val="bullet"/>
      <w:lvlText w:val="•"/>
      <w:lvlJc w:val="left"/>
      <w:pPr>
        <w:tabs>
          <w:tab w:val="num" w:pos="3600"/>
        </w:tabs>
        <w:ind w:left="3600" w:hanging="360"/>
      </w:pPr>
      <w:rPr>
        <w:rFonts w:ascii="Arial" w:hAnsi="Arial" w:hint="default"/>
      </w:rPr>
    </w:lvl>
    <w:lvl w:ilvl="5" w:tplc="B6402C26" w:tentative="1">
      <w:start w:val="1"/>
      <w:numFmt w:val="bullet"/>
      <w:lvlText w:val="•"/>
      <w:lvlJc w:val="left"/>
      <w:pPr>
        <w:tabs>
          <w:tab w:val="num" w:pos="4320"/>
        </w:tabs>
        <w:ind w:left="4320" w:hanging="360"/>
      </w:pPr>
      <w:rPr>
        <w:rFonts w:ascii="Arial" w:hAnsi="Arial" w:hint="default"/>
      </w:rPr>
    </w:lvl>
    <w:lvl w:ilvl="6" w:tplc="39CE1898" w:tentative="1">
      <w:start w:val="1"/>
      <w:numFmt w:val="bullet"/>
      <w:lvlText w:val="•"/>
      <w:lvlJc w:val="left"/>
      <w:pPr>
        <w:tabs>
          <w:tab w:val="num" w:pos="5040"/>
        </w:tabs>
        <w:ind w:left="5040" w:hanging="360"/>
      </w:pPr>
      <w:rPr>
        <w:rFonts w:ascii="Arial" w:hAnsi="Arial" w:hint="default"/>
      </w:rPr>
    </w:lvl>
    <w:lvl w:ilvl="7" w:tplc="FA5AE3D8" w:tentative="1">
      <w:start w:val="1"/>
      <w:numFmt w:val="bullet"/>
      <w:lvlText w:val="•"/>
      <w:lvlJc w:val="left"/>
      <w:pPr>
        <w:tabs>
          <w:tab w:val="num" w:pos="5760"/>
        </w:tabs>
        <w:ind w:left="5760" w:hanging="360"/>
      </w:pPr>
      <w:rPr>
        <w:rFonts w:ascii="Arial" w:hAnsi="Arial" w:hint="default"/>
      </w:rPr>
    </w:lvl>
    <w:lvl w:ilvl="8" w:tplc="8E5E5262" w:tentative="1">
      <w:start w:val="1"/>
      <w:numFmt w:val="bullet"/>
      <w:lvlText w:val="•"/>
      <w:lvlJc w:val="left"/>
      <w:pPr>
        <w:tabs>
          <w:tab w:val="num" w:pos="6480"/>
        </w:tabs>
        <w:ind w:left="6480" w:hanging="360"/>
      </w:pPr>
      <w:rPr>
        <w:rFonts w:ascii="Arial" w:hAnsi="Arial" w:hint="default"/>
      </w:rPr>
    </w:lvl>
  </w:abstractNum>
  <w:abstractNum w:abstractNumId="5">
    <w:nsid w:val="34CF3599"/>
    <w:multiLevelType w:val="hybridMultilevel"/>
    <w:tmpl w:val="584265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B203CF8"/>
    <w:multiLevelType w:val="hybridMultilevel"/>
    <w:tmpl w:val="5ABC5638"/>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7">
    <w:nsid w:val="4BE70FF7"/>
    <w:multiLevelType w:val="hybridMultilevel"/>
    <w:tmpl w:val="309ACF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CD42130"/>
    <w:multiLevelType w:val="hybridMultilevel"/>
    <w:tmpl w:val="F0383E0A"/>
    <w:lvl w:ilvl="0" w:tplc="04190001">
      <w:start w:val="1"/>
      <w:numFmt w:val="bullet"/>
      <w:lvlText w:val=""/>
      <w:lvlJc w:val="left"/>
      <w:pPr>
        <w:ind w:left="102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4F7F0FF7"/>
    <w:multiLevelType w:val="hybridMultilevel"/>
    <w:tmpl w:val="63402424"/>
    <w:lvl w:ilvl="0" w:tplc="B7F0E4F6">
      <w:start w:val="1"/>
      <w:numFmt w:val="decimal"/>
      <w:lvlText w:val="%1)"/>
      <w:lvlJc w:val="left"/>
      <w:pPr>
        <w:ind w:left="510" w:hanging="360"/>
      </w:pPr>
      <w:rPr>
        <w:rFonts w:hint="default"/>
        <w:color w:val="auto"/>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10">
    <w:nsid w:val="53355B88"/>
    <w:multiLevelType w:val="hybridMultilevel"/>
    <w:tmpl w:val="59F2298C"/>
    <w:lvl w:ilvl="0" w:tplc="04190001">
      <w:start w:val="1"/>
      <w:numFmt w:val="bullet"/>
      <w:lvlText w:val=""/>
      <w:lvlJc w:val="left"/>
      <w:pPr>
        <w:ind w:left="510" w:hanging="360"/>
      </w:pPr>
      <w:rPr>
        <w:rFonts w:ascii="Symbol" w:hAnsi="Symbol" w:hint="default"/>
        <w:color w:val="auto"/>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11">
    <w:nsid w:val="54E176AC"/>
    <w:multiLevelType w:val="hybridMultilevel"/>
    <w:tmpl w:val="67CC82FE"/>
    <w:lvl w:ilvl="0" w:tplc="CE02A228">
      <w:start w:val="1"/>
      <w:numFmt w:val="decimal"/>
      <w:lvlText w:val="%1."/>
      <w:lvlJc w:val="left"/>
      <w:pPr>
        <w:ind w:left="567" w:firstLine="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5E535FD3"/>
    <w:multiLevelType w:val="hybridMultilevel"/>
    <w:tmpl w:val="15220F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1D200C7"/>
    <w:multiLevelType w:val="hybridMultilevel"/>
    <w:tmpl w:val="0BC860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3B725C6"/>
    <w:multiLevelType w:val="hybridMultilevel"/>
    <w:tmpl w:val="C64A96CC"/>
    <w:lvl w:ilvl="0" w:tplc="A9E080C6">
      <w:start w:val="1"/>
      <w:numFmt w:val="bullet"/>
      <w:lvlText w:val="•"/>
      <w:lvlJc w:val="left"/>
      <w:pPr>
        <w:tabs>
          <w:tab w:val="num" w:pos="720"/>
        </w:tabs>
        <w:ind w:left="720" w:hanging="360"/>
      </w:pPr>
      <w:rPr>
        <w:rFonts w:ascii="Arial" w:hAnsi="Arial" w:hint="default"/>
      </w:rPr>
    </w:lvl>
    <w:lvl w:ilvl="1" w:tplc="AA783658" w:tentative="1">
      <w:start w:val="1"/>
      <w:numFmt w:val="bullet"/>
      <w:lvlText w:val="•"/>
      <w:lvlJc w:val="left"/>
      <w:pPr>
        <w:tabs>
          <w:tab w:val="num" w:pos="1440"/>
        </w:tabs>
        <w:ind w:left="1440" w:hanging="360"/>
      </w:pPr>
      <w:rPr>
        <w:rFonts w:ascii="Arial" w:hAnsi="Arial" w:hint="default"/>
      </w:rPr>
    </w:lvl>
    <w:lvl w:ilvl="2" w:tplc="5EF8E450" w:tentative="1">
      <w:start w:val="1"/>
      <w:numFmt w:val="bullet"/>
      <w:lvlText w:val="•"/>
      <w:lvlJc w:val="left"/>
      <w:pPr>
        <w:tabs>
          <w:tab w:val="num" w:pos="2160"/>
        </w:tabs>
        <w:ind w:left="2160" w:hanging="360"/>
      </w:pPr>
      <w:rPr>
        <w:rFonts w:ascii="Arial" w:hAnsi="Arial" w:hint="default"/>
      </w:rPr>
    </w:lvl>
    <w:lvl w:ilvl="3" w:tplc="907C816A" w:tentative="1">
      <w:start w:val="1"/>
      <w:numFmt w:val="bullet"/>
      <w:lvlText w:val="•"/>
      <w:lvlJc w:val="left"/>
      <w:pPr>
        <w:tabs>
          <w:tab w:val="num" w:pos="2880"/>
        </w:tabs>
        <w:ind w:left="2880" w:hanging="360"/>
      </w:pPr>
      <w:rPr>
        <w:rFonts w:ascii="Arial" w:hAnsi="Arial" w:hint="default"/>
      </w:rPr>
    </w:lvl>
    <w:lvl w:ilvl="4" w:tplc="682276F2" w:tentative="1">
      <w:start w:val="1"/>
      <w:numFmt w:val="bullet"/>
      <w:lvlText w:val="•"/>
      <w:lvlJc w:val="left"/>
      <w:pPr>
        <w:tabs>
          <w:tab w:val="num" w:pos="3600"/>
        </w:tabs>
        <w:ind w:left="3600" w:hanging="360"/>
      </w:pPr>
      <w:rPr>
        <w:rFonts w:ascii="Arial" w:hAnsi="Arial" w:hint="default"/>
      </w:rPr>
    </w:lvl>
    <w:lvl w:ilvl="5" w:tplc="B4360006" w:tentative="1">
      <w:start w:val="1"/>
      <w:numFmt w:val="bullet"/>
      <w:lvlText w:val="•"/>
      <w:lvlJc w:val="left"/>
      <w:pPr>
        <w:tabs>
          <w:tab w:val="num" w:pos="4320"/>
        </w:tabs>
        <w:ind w:left="4320" w:hanging="360"/>
      </w:pPr>
      <w:rPr>
        <w:rFonts w:ascii="Arial" w:hAnsi="Arial" w:hint="default"/>
      </w:rPr>
    </w:lvl>
    <w:lvl w:ilvl="6" w:tplc="2FE49BDE" w:tentative="1">
      <w:start w:val="1"/>
      <w:numFmt w:val="bullet"/>
      <w:lvlText w:val="•"/>
      <w:lvlJc w:val="left"/>
      <w:pPr>
        <w:tabs>
          <w:tab w:val="num" w:pos="5040"/>
        </w:tabs>
        <w:ind w:left="5040" w:hanging="360"/>
      </w:pPr>
      <w:rPr>
        <w:rFonts w:ascii="Arial" w:hAnsi="Arial" w:hint="default"/>
      </w:rPr>
    </w:lvl>
    <w:lvl w:ilvl="7" w:tplc="1D7680D0" w:tentative="1">
      <w:start w:val="1"/>
      <w:numFmt w:val="bullet"/>
      <w:lvlText w:val="•"/>
      <w:lvlJc w:val="left"/>
      <w:pPr>
        <w:tabs>
          <w:tab w:val="num" w:pos="5760"/>
        </w:tabs>
        <w:ind w:left="5760" w:hanging="360"/>
      </w:pPr>
      <w:rPr>
        <w:rFonts w:ascii="Arial" w:hAnsi="Arial" w:hint="default"/>
      </w:rPr>
    </w:lvl>
    <w:lvl w:ilvl="8" w:tplc="2B720F24" w:tentative="1">
      <w:start w:val="1"/>
      <w:numFmt w:val="bullet"/>
      <w:lvlText w:val="•"/>
      <w:lvlJc w:val="left"/>
      <w:pPr>
        <w:tabs>
          <w:tab w:val="num" w:pos="6480"/>
        </w:tabs>
        <w:ind w:left="6480" w:hanging="360"/>
      </w:pPr>
      <w:rPr>
        <w:rFonts w:ascii="Arial" w:hAnsi="Arial" w:hint="default"/>
      </w:rPr>
    </w:lvl>
  </w:abstractNum>
  <w:abstractNum w:abstractNumId="15">
    <w:nsid w:val="7AEF7AFC"/>
    <w:multiLevelType w:val="hybridMultilevel"/>
    <w:tmpl w:val="C1D0EF58"/>
    <w:lvl w:ilvl="0" w:tplc="04190001">
      <w:start w:val="1"/>
      <w:numFmt w:val="bullet"/>
      <w:lvlText w:val=""/>
      <w:lvlJc w:val="left"/>
      <w:pPr>
        <w:ind w:left="1380" w:hanging="360"/>
      </w:pPr>
      <w:rPr>
        <w:rFonts w:ascii="Symbol" w:hAnsi="Symbol" w:hint="default"/>
      </w:rPr>
    </w:lvl>
    <w:lvl w:ilvl="1" w:tplc="04190003" w:tentative="1">
      <w:start w:val="1"/>
      <w:numFmt w:val="bullet"/>
      <w:lvlText w:val="o"/>
      <w:lvlJc w:val="left"/>
      <w:pPr>
        <w:ind w:left="2100" w:hanging="360"/>
      </w:pPr>
      <w:rPr>
        <w:rFonts w:ascii="Courier New" w:hAnsi="Courier New" w:cs="Courier New" w:hint="default"/>
      </w:rPr>
    </w:lvl>
    <w:lvl w:ilvl="2" w:tplc="04190005" w:tentative="1">
      <w:start w:val="1"/>
      <w:numFmt w:val="bullet"/>
      <w:lvlText w:val=""/>
      <w:lvlJc w:val="left"/>
      <w:pPr>
        <w:ind w:left="2820" w:hanging="360"/>
      </w:pPr>
      <w:rPr>
        <w:rFonts w:ascii="Wingdings" w:hAnsi="Wingdings" w:hint="default"/>
      </w:rPr>
    </w:lvl>
    <w:lvl w:ilvl="3" w:tplc="04190001" w:tentative="1">
      <w:start w:val="1"/>
      <w:numFmt w:val="bullet"/>
      <w:lvlText w:val=""/>
      <w:lvlJc w:val="left"/>
      <w:pPr>
        <w:ind w:left="3540" w:hanging="360"/>
      </w:pPr>
      <w:rPr>
        <w:rFonts w:ascii="Symbol" w:hAnsi="Symbol" w:hint="default"/>
      </w:rPr>
    </w:lvl>
    <w:lvl w:ilvl="4" w:tplc="04190003" w:tentative="1">
      <w:start w:val="1"/>
      <w:numFmt w:val="bullet"/>
      <w:lvlText w:val="o"/>
      <w:lvlJc w:val="left"/>
      <w:pPr>
        <w:ind w:left="4260" w:hanging="360"/>
      </w:pPr>
      <w:rPr>
        <w:rFonts w:ascii="Courier New" w:hAnsi="Courier New" w:cs="Courier New" w:hint="default"/>
      </w:rPr>
    </w:lvl>
    <w:lvl w:ilvl="5" w:tplc="04190005" w:tentative="1">
      <w:start w:val="1"/>
      <w:numFmt w:val="bullet"/>
      <w:lvlText w:val=""/>
      <w:lvlJc w:val="left"/>
      <w:pPr>
        <w:ind w:left="4980" w:hanging="360"/>
      </w:pPr>
      <w:rPr>
        <w:rFonts w:ascii="Wingdings" w:hAnsi="Wingdings" w:hint="default"/>
      </w:rPr>
    </w:lvl>
    <w:lvl w:ilvl="6" w:tplc="04190001" w:tentative="1">
      <w:start w:val="1"/>
      <w:numFmt w:val="bullet"/>
      <w:lvlText w:val=""/>
      <w:lvlJc w:val="left"/>
      <w:pPr>
        <w:ind w:left="5700" w:hanging="360"/>
      </w:pPr>
      <w:rPr>
        <w:rFonts w:ascii="Symbol" w:hAnsi="Symbol" w:hint="default"/>
      </w:rPr>
    </w:lvl>
    <w:lvl w:ilvl="7" w:tplc="04190003" w:tentative="1">
      <w:start w:val="1"/>
      <w:numFmt w:val="bullet"/>
      <w:lvlText w:val="o"/>
      <w:lvlJc w:val="left"/>
      <w:pPr>
        <w:ind w:left="6420" w:hanging="360"/>
      </w:pPr>
      <w:rPr>
        <w:rFonts w:ascii="Courier New" w:hAnsi="Courier New" w:cs="Courier New" w:hint="default"/>
      </w:rPr>
    </w:lvl>
    <w:lvl w:ilvl="8" w:tplc="04190005" w:tentative="1">
      <w:start w:val="1"/>
      <w:numFmt w:val="bullet"/>
      <w:lvlText w:val=""/>
      <w:lvlJc w:val="left"/>
      <w:pPr>
        <w:ind w:left="7140" w:hanging="360"/>
      </w:pPr>
      <w:rPr>
        <w:rFonts w:ascii="Wingdings" w:hAnsi="Wingdings" w:hint="default"/>
      </w:rPr>
    </w:lvl>
  </w:abstractNum>
  <w:num w:numId="1">
    <w:abstractNumId w:val="11"/>
  </w:num>
  <w:num w:numId="2">
    <w:abstractNumId w:val="12"/>
  </w:num>
  <w:num w:numId="3">
    <w:abstractNumId w:val="13"/>
  </w:num>
  <w:num w:numId="4">
    <w:abstractNumId w:val="2"/>
  </w:num>
  <w:num w:numId="5">
    <w:abstractNumId w:val="7"/>
  </w:num>
  <w:num w:numId="6">
    <w:abstractNumId w:val="4"/>
  </w:num>
  <w:num w:numId="7">
    <w:abstractNumId w:val="14"/>
  </w:num>
  <w:num w:numId="8">
    <w:abstractNumId w:val="3"/>
  </w:num>
  <w:num w:numId="9">
    <w:abstractNumId w:val="5"/>
  </w:num>
  <w:num w:numId="10">
    <w:abstractNumId w:val="9"/>
  </w:num>
  <w:num w:numId="11">
    <w:abstractNumId w:val="6"/>
  </w:num>
  <w:num w:numId="12">
    <w:abstractNumId w:val="0"/>
  </w:num>
  <w:num w:numId="13">
    <w:abstractNumId w:val="1"/>
  </w:num>
  <w:num w:numId="14">
    <w:abstractNumId w:val="10"/>
  </w:num>
  <w:num w:numId="15">
    <w:abstractNumId w:val="8"/>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002F3B"/>
    <w:rsid w:val="00002F3B"/>
    <w:rsid w:val="0008752E"/>
    <w:rsid w:val="000D0183"/>
    <w:rsid w:val="00135D11"/>
    <w:rsid w:val="001E3363"/>
    <w:rsid w:val="002147CD"/>
    <w:rsid w:val="0026430E"/>
    <w:rsid w:val="00281AEC"/>
    <w:rsid w:val="002B145E"/>
    <w:rsid w:val="002D7B69"/>
    <w:rsid w:val="003021F9"/>
    <w:rsid w:val="0031573A"/>
    <w:rsid w:val="00347AE9"/>
    <w:rsid w:val="003F5E2E"/>
    <w:rsid w:val="00433FCC"/>
    <w:rsid w:val="00454248"/>
    <w:rsid w:val="004570F8"/>
    <w:rsid w:val="004A666C"/>
    <w:rsid w:val="004D041B"/>
    <w:rsid w:val="004D3048"/>
    <w:rsid w:val="005338CF"/>
    <w:rsid w:val="00563427"/>
    <w:rsid w:val="005A67FB"/>
    <w:rsid w:val="0060601D"/>
    <w:rsid w:val="00614F42"/>
    <w:rsid w:val="0063770D"/>
    <w:rsid w:val="006D2D34"/>
    <w:rsid w:val="007911D3"/>
    <w:rsid w:val="00863947"/>
    <w:rsid w:val="00907626"/>
    <w:rsid w:val="00914259"/>
    <w:rsid w:val="0092447C"/>
    <w:rsid w:val="00935526"/>
    <w:rsid w:val="00B444C5"/>
    <w:rsid w:val="00BA5128"/>
    <w:rsid w:val="00BD401D"/>
    <w:rsid w:val="00BE5E31"/>
    <w:rsid w:val="00C27004"/>
    <w:rsid w:val="00C55956"/>
    <w:rsid w:val="00CB6A89"/>
    <w:rsid w:val="00CC360C"/>
    <w:rsid w:val="00D22881"/>
    <w:rsid w:val="00D22C15"/>
    <w:rsid w:val="00D85FC3"/>
    <w:rsid w:val="00D965D0"/>
    <w:rsid w:val="00EB124F"/>
    <w:rsid w:val="00F236F9"/>
    <w:rsid w:val="00FA345E"/>
    <w:rsid w:val="00FA4B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7"/>
    <o:shapelayout v:ext="edit">
      <o:idmap v:ext="edit" data="1"/>
      <o:rules v:ext="edit">
        <o:r id="V:Rule1" type="connector" idref="#_x0000_s1064"/>
        <o:r id="V:Rule2" type="connector" idref="#_x0000_s1047"/>
        <o:r id="V:Rule3" type="connector" idref="#_x0000_s1066"/>
        <o:r id="V:Rule4" type="connector" idref="#_x0000_s1027"/>
        <o:r id="V:Rule5" type="connector" idref="#_x0000_s1063"/>
        <o:r id="V:Rule6" type="connector" idref="#_x0000_s1057"/>
        <o:r id="V:Rule7" type="connector" idref="#_x0000_s1062"/>
        <o:r id="V:Rule8" type="connector" idref="#_x0000_s1055"/>
        <o:r id="V:Rule9" type="connector" idref="#_x0000_s1048"/>
        <o:r id="V:Rule10" type="connector" idref="#_x0000_s1061"/>
        <o:r id="V:Rule11" type="connector" idref="#_x0000_s1056"/>
        <o:r id="V:Rule12" type="connector" idref="#_x0000_s1052"/>
        <o:r id="V:Rule13" type="connector" idref="#_x0000_s1050"/>
        <o:r id="V:Rule14" type="connector" idref="#_x0000_s1060"/>
        <o:r id="V:Rule15" type="connector" idref="#_x0000_s1046"/>
        <o:r id="V:Rule16" type="connector" idref="#_x0000_s1045"/>
        <o:r id="V:Rule17" type="connector" idref="#_x0000_s1049"/>
        <o:r id="V:Rule18" type="connector" idref="#_x0000_s1053"/>
        <o:r id="V:Rule19" type="connector" idref="#_x0000_s1051"/>
        <o:r id="V:Rule20" type="connector" idref="#_x0000_s1059"/>
        <o:r id="V:Rule21" type="connector" idref="#_x0000_s1054"/>
        <o:r id="V:Rule22" type="connector" idref="#_x0000_s1065"/>
        <o:r id="V:Rule23" type="connector" idref="#_x0000_s1058"/>
      </o:rules>
    </o:shapelayout>
  </w:shapeDefaults>
  <w:decimalSymbol w:val=","/>
  <w:listSeparator w:val=";"/>
  <w15:docId w15:val="{65A4603A-0075-4666-BE16-7B36B48AB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2F3B"/>
    <w:pPr>
      <w:spacing w:line="312" w:lineRule="auto"/>
      <w:jc w:val="both"/>
    </w:pPr>
    <w:rPr>
      <w:rFonts w:ascii="Calibri" w:eastAsia="Calibri" w:hAnsi="Calibri"/>
      <w:sz w:val="22"/>
      <w:szCs w:val="22"/>
      <w:lang w:eastAsia="en-US"/>
    </w:rPr>
  </w:style>
  <w:style w:type="paragraph" w:styleId="1">
    <w:name w:val="heading 1"/>
    <w:basedOn w:val="a"/>
    <w:link w:val="10"/>
    <w:uiPriority w:val="9"/>
    <w:qFormat/>
    <w:rsid w:val="0060601D"/>
    <w:pPr>
      <w:spacing w:before="100" w:beforeAutospacing="1" w:after="100" w:afterAutospacing="1" w:line="240" w:lineRule="auto"/>
      <w:jc w:val="left"/>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9"/>
    <w:unhideWhenUsed/>
    <w:qFormat/>
    <w:rsid w:val="0060601D"/>
    <w:pPr>
      <w:keepNext/>
      <w:keepLines/>
      <w:spacing w:before="200" w:line="276" w:lineRule="auto"/>
      <w:jc w:val="left"/>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aliases w:val=" Знак"/>
    <w:basedOn w:val="a"/>
    <w:link w:val="a4"/>
    <w:unhideWhenUsed/>
    <w:rsid w:val="00002F3B"/>
    <w:pPr>
      <w:spacing w:line="360" w:lineRule="auto"/>
      <w:ind w:firstLine="397"/>
    </w:pPr>
    <w:rPr>
      <w:sz w:val="20"/>
      <w:szCs w:val="20"/>
    </w:rPr>
  </w:style>
  <w:style w:type="character" w:customStyle="1" w:styleId="a4">
    <w:name w:val="Текст концевой сноски Знак"/>
    <w:aliases w:val=" Знак Знак"/>
    <w:link w:val="a3"/>
    <w:rsid w:val="00002F3B"/>
    <w:rPr>
      <w:rFonts w:ascii="Calibri" w:eastAsia="Calibri" w:hAnsi="Calibri"/>
      <w:lang w:val="ru-RU" w:eastAsia="en-US" w:bidi="ar-SA"/>
    </w:rPr>
  </w:style>
  <w:style w:type="character" w:styleId="a5">
    <w:name w:val="Hyperlink"/>
    <w:uiPriority w:val="99"/>
    <w:unhideWhenUsed/>
    <w:rsid w:val="00002F3B"/>
    <w:rPr>
      <w:color w:val="0000FF"/>
      <w:u w:val="single"/>
    </w:rPr>
  </w:style>
  <w:style w:type="paragraph" w:styleId="21">
    <w:name w:val="Body Text Indent 2"/>
    <w:basedOn w:val="a"/>
    <w:rsid w:val="00002F3B"/>
    <w:pPr>
      <w:spacing w:before="100" w:beforeAutospacing="1" w:after="100" w:afterAutospacing="1" w:line="360" w:lineRule="auto"/>
      <w:ind w:firstLine="397"/>
    </w:pPr>
    <w:rPr>
      <w:rFonts w:ascii="Times New Roman" w:eastAsia="Times New Roman" w:hAnsi="Times New Roman"/>
      <w:sz w:val="24"/>
      <w:szCs w:val="24"/>
      <w:lang w:eastAsia="ru-RU"/>
    </w:rPr>
  </w:style>
  <w:style w:type="paragraph" w:styleId="a6">
    <w:name w:val="List Paragraph"/>
    <w:basedOn w:val="a"/>
    <w:uiPriority w:val="34"/>
    <w:qFormat/>
    <w:rsid w:val="00002F3B"/>
    <w:pPr>
      <w:ind w:left="720"/>
      <w:contextualSpacing/>
    </w:pPr>
  </w:style>
  <w:style w:type="character" w:styleId="a7">
    <w:name w:val="Emphasis"/>
    <w:uiPriority w:val="20"/>
    <w:qFormat/>
    <w:rsid w:val="00002F3B"/>
    <w:rPr>
      <w:i/>
      <w:iCs/>
    </w:rPr>
  </w:style>
  <w:style w:type="paragraph" w:customStyle="1" w:styleId="Default">
    <w:name w:val="Default"/>
    <w:rsid w:val="00BD401D"/>
    <w:pPr>
      <w:autoSpaceDE w:val="0"/>
      <w:autoSpaceDN w:val="0"/>
      <w:adjustRightInd w:val="0"/>
    </w:pPr>
    <w:rPr>
      <w:rFonts w:eastAsia="Calibri"/>
      <w:color w:val="000000"/>
      <w:sz w:val="24"/>
      <w:szCs w:val="24"/>
      <w:lang w:eastAsia="en-US"/>
    </w:rPr>
  </w:style>
  <w:style w:type="paragraph" w:styleId="a8">
    <w:name w:val="No Spacing"/>
    <w:uiPriority w:val="1"/>
    <w:qFormat/>
    <w:rsid w:val="00BD401D"/>
    <w:rPr>
      <w:rFonts w:ascii="Calibri" w:eastAsia="Calibri" w:hAnsi="Calibri"/>
      <w:sz w:val="22"/>
      <w:szCs w:val="22"/>
      <w:lang w:eastAsia="en-US"/>
    </w:rPr>
  </w:style>
  <w:style w:type="table" w:styleId="a9">
    <w:name w:val="Table Grid"/>
    <w:basedOn w:val="a1"/>
    <w:uiPriority w:val="39"/>
    <w:rsid w:val="00BD401D"/>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footnote text"/>
    <w:basedOn w:val="a"/>
    <w:link w:val="ab"/>
    <w:uiPriority w:val="99"/>
    <w:unhideWhenUsed/>
    <w:rsid w:val="00BD401D"/>
    <w:pPr>
      <w:spacing w:line="240" w:lineRule="auto"/>
      <w:jc w:val="left"/>
    </w:pPr>
    <w:rPr>
      <w:rFonts w:ascii="Times New Roman" w:eastAsia="Times New Roman" w:hAnsi="Times New Roman"/>
      <w:sz w:val="20"/>
      <w:szCs w:val="20"/>
      <w:lang w:eastAsia="ru-RU"/>
    </w:rPr>
  </w:style>
  <w:style w:type="character" w:customStyle="1" w:styleId="ab">
    <w:name w:val="Текст сноски Знак"/>
    <w:basedOn w:val="a0"/>
    <w:link w:val="aa"/>
    <w:uiPriority w:val="99"/>
    <w:rsid w:val="00BD401D"/>
  </w:style>
  <w:style w:type="character" w:customStyle="1" w:styleId="ac">
    <w:name w:val="Текст выноски Знак"/>
    <w:basedOn w:val="a0"/>
    <w:link w:val="ad"/>
    <w:uiPriority w:val="99"/>
    <w:semiHidden/>
    <w:rsid w:val="00BD401D"/>
    <w:rPr>
      <w:rFonts w:ascii="Tahoma" w:eastAsia="Calibri" w:hAnsi="Tahoma" w:cs="Tahoma"/>
      <w:sz w:val="16"/>
      <w:szCs w:val="16"/>
      <w:lang w:eastAsia="en-US"/>
    </w:rPr>
  </w:style>
  <w:style w:type="paragraph" w:styleId="ad">
    <w:name w:val="Balloon Text"/>
    <w:basedOn w:val="a"/>
    <w:link w:val="ac"/>
    <w:uiPriority w:val="99"/>
    <w:semiHidden/>
    <w:unhideWhenUsed/>
    <w:rsid w:val="00BD401D"/>
    <w:pPr>
      <w:spacing w:line="240" w:lineRule="auto"/>
      <w:jc w:val="left"/>
    </w:pPr>
    <w:rPr>
      <w:rFonts w:ascii="Tahoma" w:hAnsi="Tahoma" w:cs="Tahoma"/>
      <w:sz w:val="16"/>
      <w:szCs w:val="16"/>
    </w:rPr>
  </w:style>
  <w:style w:type="character" w:customStyle="1" w:styleId="extended-textshort">
    <w:name w:val="extended-text__short"/>
    <w:basedOn w:val="a0"/>
    <w:rsid w:val="00BD401D"/>
  </w:style>
  <w:style w:type="paragraph" w:styleId="HTML">
    <w:name w:val="HTML Preformatted"/>
    <w:basedOn w:val="a"/>
    <w:link w:val="HTML0"/>
    <w:uiPriority w:val="99"/>
    <w:unhideWhenUsed/>
    <w:rsid w:val="00347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47AE9"/>
    <w:rPr>
      <w:rFonts w:ascii="Courier New" w:hAnsi="Courier New" w:cs="Courier New"/>
    </w:rPr>
  </w:style>
  <w:style w:type="character" w:customStyle="1" w:styleId="10">
    <w:name w:val="Заголовок 1 Знак"/>
    <w:basedOn w:val="a0"/>
    <w:link w:val="1"/>
    <w:uiPriority w:val="9"/>
    <w:rsid w:val="0060601D"/>
    <w:rPr>
      <w:b/>
      <w:bCs/>
      <w:kern w:val="36"/>
      <w:sz w:val="48"/>
      <w:szCs w:val="48"/>
    </w:rPr>
  </w:style>
  <w:style w:type="character" w:customStyle="1" w:styleId="20">
    <w:name w:val="Заголовок 2 Знак"/>
    <w:basedOn w:val="a0"/>
    <w:link w:val="2"/>
    <w:uiPriority w:val="9"/>
    <w:rsid w:val="0060601D"/>
    <w:rPr>
      <w:rFonts w:asciiTheme="majorHAnsi" w:eastAsiaTheme="majorEastAsia" w:hAnsiTheme="majorHAnsi" w:cstheme="majorBidi"/>
      <w:b/>
      <w:bCs/>
      <w:color w:val="4F81BD" w:themeColor="accent1"/>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485236">
      <w:bodyDiv w:val="1"/>
      <w:marLeft w:val="0"/>
      <w:marRight w:val="0"/>
      <w:marTop w:val="0"/>
      <w:marBottom w:val="0"/>
      <w:divBdr>
        <w:top w:val="none" w:sz="0" w:space="0" w:color="auto"/>
        <w:left w:val="none" w:sz="0" w:space="0" w:color="auto"/>
        <w:bottom w:val="none" w:sz="0" w:space="0" w:color="auto"/>
        <w:right w:val="none" w:sz="0" w:space="0" w:color="auto"/>
      </w:divBdr>
    </w:div>
    <w:div w:id="1229151901">
      <w:bodyDiv w:val="1"/>
      <w:marLeft w:val="0"/>
      <w:marRight w:val="0"/>
      <w:marTop w:val="0"/>
      <w:marBottom w:val="0"/>
      <w:divBdr>
        <w:top w:val="none" w:sz="0" w:space="0" w:color="auto"/>
        <w:left w:val="none" w:sz="0" w:space="0" w:color="auto"/>
        <w:bottom w:val="none" w:sz="0" w:space="0" w:color="auto"/>
        <w:right w:val="none" w:sz="0" w:space="0" w:color="auto"/>
      </w:divBdr>
    </w:div>
    <w:div w:id="1331251081">
      <w:bodyDiv w:val="1"/>
      <w:marLeft w:val="0"/>
      <w:marRight w:val="0"/>
      <w:marTop w:val="0"/>
      <w:marBottom w:val="0"/>
      <w:divBdr>
        <w:top w:val="none" w:sz="0" w:space="0" w:color="auto"/>
        <w:left w:val="none" w:sz="0" w:space="0" w:color="auto"/>
        <w:bottom w:val="none" w:sz="0" w:space="0" w:color="auto"/>
        <w:right w:val="none" w:sz="0" w:space="0" w:color="auto"/>
      </w:divBdr>
    </w:div>
    <w:div w:id="1361860003">
      <w:bodyDiv w:val="1"/>
      <w:marLeft w:val="0"/>
      <w:marRight w:val="0"/>
      <w:marTop w:val="0"/>
      <w:marBottom w:val="0"/>
      <w:divBdr>
        <w:top w:val="none" w:sz="0" w:space="0" w:color="auto"/>
        <w:left w:val="none" w:sz="0" w:space="0" w:color="auto"/>
        <w:bottom w:val="none" w:sz="0" w:space="0" w:color="auto"/>
        <w:right w:val="none" w:sz="0" w:space="0" w:color="auto"/>
      </w:divBdr>
    </w:div>
    <w:div w:id="1646815302">
      <w:bodyDiv w:val="1"/>
      <w:marLeft w:val="0"/>
      <w:marRight w:val="0"/>
      <w:marTop w:val="0"/>
      <w:marBottom w:val="0"/>
      <w:divBdr>
        <w:top w:val="none" w:sz="0" w:space="0" w:color="auto"/>
        <w:left w:val="none" w:sz="0" w:space="0" w:color="auto"/>
        <w:bottom w:val="none" w:sz="0" w:space="0" w:color="auto"/>
        <w:right w:val="none" w:sz="0" w:space="0" w:color="auto"/>
      </w:divBdr>
    </w:div>
    <w:div w:id="1908031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1</Pages>
  <Words>5031</Words>
  <Characters>28683</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Авторская анкета</vt:lpstr>
    </vt:vector>
  </TitlesOfParts>
  <Company>SPecialiST RePack</Company>
  <LinksUpToDate>false</LinksUpToDate>
  <CharactersWithSpaces>33647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Авторская анкета</dc:title>
  <dc:creator>с</dc:creator>
  <cp:lastModifiedBy>RePack by Diakov</cp:lastModifiedBy>
  <cp:revision>7</cp:revision>
  <cp:lastPrinted>2011-10-06T09:49:00Z</cp:lastPrinted>
  <dcterms:created xsi:type="dcterms:W3CDTF">2018-05-18T17:05:00Z</dcterms:created>
  <dcterms:modified xsi:type="dcterms:W3CDTF">2018-06-03T15:14:00Z</dcterms:modified>
</cp:coreProperties>
</file>