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5BFB" w:rsidRPr="00EC19D8" w:rsidRDefault="004E5BFB" w:rsidP="00926FF9">
      <w:pPr>
        <w:spacing w:after="0" w:line="240" w:lineRule="auto"/>
        <w:ind w:firstLine="340"/>
        <w:rPr>
          <w:rFonts w:eastAsia="Times New Roman" w:cstheme="minorHAnsi"/>
          <w:b/>
          <w:color w:val="000000" w:themeColor="text1"/>
          <w:sz w:val="20"/>
          <w:szCs w:val="20"/>
          <w:lang w:eastAsia="ru-RU"/>
        </w:rPr>
      </w:pPr>
    </w:p>
    <w:p w:rsidR="004E5BFB" w:rsidRPr="00EC19D8" w:rsidRDefault="004E5BFB" w:rsidP="00926FF9">
      <w:pPr>
        <w:spacing w:after="0" w:line="240" w:lineRule="auto"/>
        <w:ind w:firstLine="567"/>
        <w:rPr>
          <w:rFonts w:eastAsia="Times New Roman" w:cstheme="minorHAnsi"/>
          <w:bCs/>
          <w:i/>
          <w:iCs/>
          <w:color w:val="000000" w:themeColor="text1"/>
          <w:sz w:val="20"/>
          <w:szCs w:val="20"/>
          <w:lang w:eastAsia="ru-RU"/>
        </w:rPr>
      </w:pPr>
      <w:r w:rsidRPr="00EC19D8">
        <w:rPr>
          <w:rFonts w:eastAsia="Times New Roman" w:cstheme="minorHAnsi"/>
          <w:b/>
          <w:bCs/>
          <w:i/>
          <w:iCs/>
          <w:color w:val="000000" w:themeColor="text1"/>
          <w:sz w:val="20"/>
          <w:szCs w:val="20"/>
          <w:lang w:eastAsia="ru-RU"/>
        </w:rPr>
        <w:t xml:space="preserve">Т.М.Сосова, </w:t>
      </w:r>
      <w:r w:rsidRPr="00EC19D8">
        <w:rPr>
          <w:rFonts w:eastAsia="Times New Roman" w:cstheme="minorHAnsi"/>
          <w:bCs/>
          <w:i/>
          <w:iCs/>
          <w:color w:val="000000" w:themeColor="text1"/>
          <w:sz w:val="20"/>
          <w:szCs w:val="20"/>
          <w:lang w:eastAsia="ru-RU"/>
        </w:rPr>
        <w:t>магистрант 1 курса юридического факультета по кафедре государственно-правовых дисциплин направления «История становления и теория развития транспортного права»</w:t>
      </w:r>
    </w:p>
    <w:p w:rsidR="004E5BFB" w:rsidRPr="00EC19D8" w:rsidRDefault="004E5BFB" w:rsidP="00926FF9">
      <w:pPr>
        <w:spacing w:after="0" w:line="240" w:lineRule="auto"/>
        <w:ind w:firstLine="567"/>
        <w:rPr>
          <w:rFonts w:eastAsia="Times New Roman" w:cstheme="minorHAnsi"/>
          <w:bCs/>
          <w:i/>
          <w:iCs/>
          <w:color w:val="000000" w:themeColor="text1"/>
          <w:sz w:val="20"/>
          <w:szCs w:val="20"/>
          <w:lang w:eastAsia="ru-RU"/>
        </w:rPr>
      </w:pPr>
      <w:r w:rsidRPr="00EC19D8">
        <w:rPr>
          <w:rFonts w:eastAsia="Times New Roman" w:cstheme="minorHAnsi"/>
          <w:bCs/>
          <w:i/>
          <w:iCs/>
          <w:color w:val="000000" w:themeColor="text1"/>
          <w:sz w:val="20"/>
          <w:szCs w:val="20"/>
          <w:lang w:eastAsia="ru-RU"/>
        </w:rPr>
        <w:t>ФГБОУ ВО «Волжский государственный университет водного транспорта»</w:t>
      </w:r>
    </w:p>
    <w:p w:rsidR="004E5BFB" w:rsidRPr="00EC19D8" w:rsidRDefault="004E5BFB" w:rsidP="00926FF9">
      <w:pPr>
        <w:spacing w:after="0" w:line="240" w:lineRule="auto"/>
        <w:ind w:firstLine="567"/>
        <w:rPr>
          <w:rFonts w:eastAsia="Times New Roman" w:cstheme="minorHAnsi"/>
          <w:bCs/>
          <w:i/>
          <w:iCs/>
          <w:color w:val="000000" w:themeColor="text1"/>
          <w:sz w:val="20"/>
          <w:szCs w:val="20"/>
          <w:lang w:eastAsia="ru-RU"/>
        </w:rPr>
      </w:pPr>
      <w:r w:rsidRPr="00EC19D8">
        <w:rPr>
          <w:rFonts w:eastAsia="Times New Roman" w:cstheme="minorHAnsi"/>
          <w:bCs/>
          <w:i/>
          <w:iCs/>
          <w:color w:val="000000" w:themeColor="text1"/>
          <w:sz w:val="20"/>
          <w:szCs w:val="20"/>
          <w:lang w:eastAsia="ru-RU"/>
        </w:rPr>
        <w:t>г. Нижний Новгород, ул. Нестерова, д.5</w:t>
      </w:r>
    </w:p>
    <w:p w:rsidR="004E5BFB" w:rsidRPr="00EC19D8" w:rsidRDefault="004E5BFB" w:rsidP="00926FF9">
      <w:pPr>
        <w:spacing w:after="0" w:line="240" w:lineRule="auto"/>
        <w:ind w:firstLine="340"/>
        <w:rPr>
          <w:rFonts w:eastAsia="Times New Roman" w:cstheme="minorHAnsi"/>
          <w:color w:val="000000" w:themeColor="text1"/>
          <w:sz w:val="20"/>
          <w:szCs w:val="20"/>
          <w:lang w:eastAsia="ru-RU"/>
        </w:rPr>
      </w:pPr>
      <w:bookmarkStart w:id="0" w:name="_GoBack"/>
      <w:bookmarkEnd w:id="0"/>
    </w:p>
    <w:p w:rsidR="00096C59" w:rsidRPr="00EC19D8" w:rsidRDefault="00096C59" w:rsidP="00515953">
      <w:pPr>
        <w:spacing w:after="0" w:line="240" w:lineRule="auto"/>
        <w:jc w:val="center"/>
        <w:rPr>
          <w:rFonts w:eastAsia="Times New Roman" w:cstheme="minorHAnsi"/>
          <w:b/>
          <w:bCs/>
          <w:color w:val="000000" w:themeColor="text1"/>
          <w:sz w:val="20"/>
          <w:szCs w:val="20"/>
          <w:lang w:eastAsia="ru-RU"/>
        </w:rPr>
      </w:pPr>
      <w:r w:rsidRPr="00EC19D8">
        <w:rPr>
          <w:rFonts w:eastAsia="Times New Roman" w:cstheme="minorHAnsi"/>
          <w:b/>
          <w:bCs/>
          <w:color w:val="000000" w:themeColor="text1"/>
          <w:sz w:val="20"/>
          <w:szCs w:val="20"/>
          <w:lang w:eastAsia="ru-RU"/>
        </w:rPr>
        <w:t>ИСТОРИКО</w:t>
      </w:r>
      <w:r w:rsidR="00515953">
        <w:rPr>
          <w:rFonts w:eastAsia="Times New Roman" w:cstheme="minorHAnsi"/>
          <w:b/>
          <w:bCs/>
          <w:color w:val="000000" w:themeColor="text1"/>
          <w:sz w:val="20"/>
          <w:szCs w:val="20"/>
          <w:lang w:eastAsia="ru-RU"/>
        </w:rPr>
        <w:t>-ПРАВОВЫЕ ПРОБЛЕМЫ ФОРМИРОВАНИЯ</w:t>
      </w:r>
      <w:r w:rsidR="009E57B2" w:rsidRPr="00EC19D8">
        <w:rPr>
          <w:rFonts w:eastAsia="Times New Roman" w:cstheme="minorHAnsi"/>
          <w:b/>
          <w:bCs/>
          <w:color w:val="000000" w:themeColor="text1"/>
          <w:sz w:val="20"/>
          <w:szCs w:val="20"/>
          <w:lang w:eastAsia="ru-RU"/>
        </w:rPr>
        <w:t xml:space="preserve"> И</w:t>
      </w:r>
      <w:r w:rsidRPr="00EC19D8">
        <w:rPr>
          <w:rFonts w:eastAsia="Times New Roman" w:cstheme="minorHAnsi"/>
          <w:b/>
          <w:bCs/>
          <w:color w:val="000000" w:themeColor="text1"/>
          <w:sz w:val="20"/>
          <w:szCs w:val="20"/>
          <w:lang w:eastAsia="ru-RU"/>
        </w:rPr>
        <w:t xml:space="preserve"> РАЗВИТИЯ</w:t>
      </w:r>
    </w:p>
    <w:p w:rsidR="00096C59" w:rsidRPr="00EC19D8" w:rsidRDefault="00096C59" w:rsidP="00096C59">
      <w:pPr>
        <w:spacing w:after="0" w:line="240" w:lineRule="auto"/>
        <w:jc w:val="center"/>
        <w:rPr>
          <w:rFonts w:eastAsia="Times New Roman" w:cstheme="minorHAnsi"/>
          <w:b/>
          <w:bCs/>
          <w:color w:val="000000" w:themeColor="text1"/>
          <w:sz w:val="20"/>
          <w:szCs w:val="20"/>
          <w:lang w:eastAsia="ru-RU"/>
        </w:rPr>
      </w:pPr>
      <w:r w:rsidRPr="00EC19D8">
        <w:rPr>
          <w:rFonts w:eastAsia="Times New Roman" w:cstheme="minorHAnsi"/>
          <w:b/>
          <w:bCs/>
          <w:color w:val="000000" w:themeColor="text1"/>
          <w:sz w:val="20"/>
          <w:szCs w:val="20"/>
          <w:lang w:eastAsia="ru-RU"/>
        </w:rPr>
        <w:t xml:space="preserve"> СУДЕБНОЙ СИСТЕМЫ И ИНСТИТУТА СОСТЯЗАТЕЛЬНОСТИ</w:t>
      </w:r>
    </w:p>
    <w:p w:rsidR="00096C59" w:rsidRPr="00EC19D8" w:rsidRDefault="00096C59" w:rsidP="00096C59">
      <w:pPr>
        <w:spacing w:after="0" w:line="240" w:lineRule="auto"/>
        <w:jc w:val="center"/>
        <w:rPr>
          <w:rFonts w:eastAsia="Times New Roman" w:cstheme="minorHAnsi"/>
          <w:b/>
          <w:bCs/>
          <w:color w:val="000000" w:themeColor="text1"/>
          <w:sz w:val="20"/>
          <w:szCs w:val="20"/>
          <w:lang w:eastAsia="ru-RU"/>
        </w:rPr>
      </w:pPr>
      <w:r w:rsidRPr="00EC19D8">
        <w:rPr>
          <w:rFonts w:eastAsia="Times New Roman" w:cstheme="minorHAnsi"/>
          <w:b/>
          <w:bCs/>
          <w:color w:val="000000" w:themeColor="text1"/>
          <w:sz w:val="20"/>
          <w:szCs w:val="20"/>
          <w:lang w:eastAsia="ru-RU"/>
        </w:rPr>
        <w:t xml:space="preserve"> В СОВЕТСКИЙ ПЕРИОД </w:t>
      </w:r>
    </w:p>
    <w:p w:rsidR="00096C59" w:rsidRPr="00EC19D8" w:rsidRDefault="00096C59" w:rsidP="00096C59">
      <w:pPr>
        <w:spacing w:after="0" w:line="240" w:lineRule="auto"/>
        <w:jc w:val="center"/>
        <w:rPr>
          <w:rFonts w:eastAsia="Times New Roman" w:cstheme="minorHAnsi"/>
          <w:i/>
          <w:iCs/>
          <w:color w:val="000000" w:themeColor="text1"/>
          <w:sz w:val="20"/>
          <w:szCs w:val="20"/>
          <w:lang w:eastAsia="ru-RU"/>
        </w:rPr>
      </w:pPr>
      <w:r w:rsidRPr="00EC19D8">
        <w:rPr>
          <w:rFonts w:eastAsia="Times New Roman" w:cstheme="minorHAnsi"/>
          <w:b/>
          <w:bCs/>
          <w:color w:val="000000" w:themeColor="text1"/>
          <w:sz w:val="20"/>
          <w:szCs w:val="20"/>
          <w:lang w:eastAsia="ru-RU"/>
        </w:rPr>
        <w:t xml:space="preserve"> </w:t>
      </w:r>
    </w:p>
    <w:p w:rsidR="00096C59" w:rsidRPr="00EC19D8" w:rsidRDefault="00096C59" w:rsidP="008B677B">
      <w:pPr>
        <w:spacing w:after="0" w:line="240" w:lineRule="auto"/>
        <w:ind w:right="340"/>
        <w:jc w:val="both"/>
        <w:rPr>
          <w:rFonts w:eastAsia="Times New Roman" w:cstheme="minorHAnsi"/>
          <w:color w:val="000000" w:themeColor="text1"/>
          <w:sz w:val="20"/>
          <w:szCs w:val="20"/>
          <w:lang w:eastAsia="ru-RU"/>
        </w:rPr>
      </w:pPr>
      <w:r w:rsidRPr="00EC19D8">
        <w:rPr>
          <w:rFonts w:eastAsia="Times New Roman" w:cstheme="minorHAnsi"/>
          <w:b/>
          <w:iCs/>
          <w:color w:val="000000" w:themeColor="text1"/>
          <w:sz w:val="20"/>
          <w:szCs w:val="20"/>
          <w:lang w:eastAsia="ru-RU"/>
        </w:rPr>
        <w:t>Ключевые слова</w:t>
      </w:r>
      <w:r w:rsidRPr="00EC19D8">
        <w:rPr>
          <w:rFonts w:eastAsia="Times New Roman" w:cstheme="minorHAnsi"/>
          <w:i/>
          <w:iCs/>
          <w:color w:val="000000" w:themeColor="text1"/>
          <w:sz w:val="20"/>
          <w:szCs w:val="20"/>
          <w:lang w:eastAsia="ru-RU"/>
        </w:rPr>
        <w:t>: судебная власть, судоустройство, судебные органы, народные суды, трибуналы, декреты, законы, конституция, судебные реформы, советская судебная система, состязательность.</w:t>
      </w:r>
    </w:p>
    <w:p w:rsidR="00096C59" w:rsidRPr="00EC19D8" w:rsidRDefault="00096C59" w:rsidP="008B677B">
      <w:pPr>
        <w:spacing w:after="0" w:line="240" w:lineRule="auto"/>
        <w:ind w:right="340"/>
        <w:jc w:val="both"/>
        <w:rPr>
          <w:rFonts w:cstheme="minorHAnsi"/>
          <w:sz w:val="20"/>
          <w:szCs w:val="20"/>
        </w:rPr>
      </w:pPr>
      <w:r w:rsidRPr="00EC19D8">
        <w:rPr>
          <w:rFonts w:eastAsia="Times New Roman" w:cstheme="minorHAnsi"/>
          <w:i/>
          <w:iCs/>
          <w:color w:val="000000" w:themeColor="text1"/>
          <w:sz w:val="20"/>
          <w:szCs w:val="20"/>
          <w:lang w:eastAsia="ru-RU"/>
        </w:rPr>
        <w:t xml:space="preserve">В статье рассмотрены историко-правовые проблемы формирования советской судебной системы, структура и деятельность судебных органов в советский период развития России, вопросы изменения и развития судоустройства в СССР. </w:t>
      </w:r>
    </w:p>
    <w:p w:rsidR="00C50B0C" w:rsidRPr="00EC19D8" w:rsidRDefault="00F86F3E" w:rsidP="0017229D">
      <w:pPr>
        <w:pStyle w:val="a3"/>
        <w:spacing w:line="288" w:lineRule="atLeast"/>
        <w:ind w:right="375"/>
        <w:rPr>
          <w:rFonts w:asciiTheme="minorHAnsi" w:hAnsiTheme="minorHAnsi" w:cstheme="minorHAnsi"/>
          <w:color w:val="000000"/>
          <w:sz w:val="20"/>
          <w:szCs w:val="20"/>
        </w:rPr>
      </w:pPr>
      <w:r>
        <w:rPr>
          <w:rFonts w:asciiTheme="minorHAnsi" w:hAnsiTheme="minorHAnsi" w:cstheme="minorHAnsi"/>
          <w:color w:val="000000"/>
          <w:sz w:val="20"/>
          <w:szCs w:val="20"/>
        </w:rPr>
        <w:t xml:space="preserve">     </w:t>
      </w:r>
      <w:r w:rsidR="004E5BFB" w:rsidRPr="00EC19D8">
        <w:rPr>
          <w:rFonts w:asciiTheme="minorHAnsi" w:hAnsiTheme="minorHAnsi" w:cstheme="minorHAnsi"/>
          <w:color w:val="000000"/>
          <w:sz w:val="20"/>
          <w:szCs w:val="20"/>
        </w:rPr>
        <w:t>Великая Октябрьская социалистическая революция 1917 г. привела к изменениям в устройстве российского государства. Российский государственный аппарат прекратил свое существование, на его месте возник новый, советский– один из основных элементов социалистического строя и Советского госуда</w:t>
      </w:r>
      <w:r w:rsidR="002755C3" w:rsidRPr="00EC19D8">
        <w:rPr>
          <w:rFonts w:asciiTheme="minorHAnsi" w:hAnsiTheme="minorHAnsi" w:cstheme="minorHAnsi"/>
          <w:color w:val="000000"/>
          <w:sz w:val="20"/>
          <w:szCs w:val="20"/>
        </w:rPr>
        <w:t>рства.</w:t>
      </w:r>
      <w:r w:rsidR="004E5BFB" w:rsidRPr="00EC19D8">
        <w:rPr>
          <w:rFonts w:asciiTheme="minorHAnsi" w:hAnsiTheme="minorHAnsi" w:cstheme="minorHAnsi"/>
          <w:color w:val="000000"/>
          <w:sz w:val="20"/>
          <w:szCs w:val="20"/>
        </w:rPr>
        <w:t xml:space="preserve"> Пришедшая к власти партия большевиков поставила перед собой задачу построить принципиально </w:t>
      </w:r>
      <w:r w:rsidR="006601D8" w:rsidRPr="00EC19D8">
        <w:rPr>
          <w:rFonts w:asciiTheme="minorHAnsi" w:hAnsiTheme="minorHAnsi" w:cstheme="minorHAnsi"/>
          <w:color w:val="000000"/>
          <w:sz w:val="20"/>
          <w:szCs w:val="20"/>
        </w:rPr>
        <w:t xml:space="preserve">новую </w:t>
      </w:r>
      <w:r w:rsidR="004E5BFB" w:rsidRPr="00EC19D8">
        <w:rPr>
          <w:rFonts w:asciiTheme="minorHAnsi" w:hAnsiTheme="minorHAnsi" w:cstheme="minorHAnsi"/>
          <w:color w:val="000000"/>
          <w:sz w:val="20"/>
          <w:szCs w:val="20"/>
        </w:rPr>
        <w:t>систему органов государства</w:t>
      </w:r>
      <w:r w:rsidR="006601D8" w:rsidRPr="00EC19D8">
        <w:rPr>
          <w:rFonts w:asciiTheme="minorHAnsi" w:hAnsiTheme="minorHAnsi" w:cstheme="minorHAnsi"/>
          <w:color w:val="000000"/>
          <w:sz w:val="20"/>
          <w:szCs w:val="20"/>
        </w:rPr>
        <w:t>.</w:t>
      </w:r>
      <w:r w:rsidR="004E5BFB" w:rsidRPr="00EC19D8">
        <w:rPr>
          <w:rFonts w:asciiTheme="minorHAnsi" w:hAnsiTheme="minorHAnsi" w:cstheme="minorHAnsi"/>
          <w:color w:val="000000"/>
          <w:sz w:val="20"/>
          <w:szCs w:val="20"/>
        </w:rPr>
        <w:t xml:space="preserve"> Для урегулирования всевозможных возникающих конфликтов, а также в целях проведения в рассматриваемой сфере политики Советского государства был создан советский суд – неотъемлемый элемент единой и неразделимой власти Советов.</w:t>
      </w:r>
      <w:r w:rsidR="002755C3" w:rsidRPr="00EC19D8">
        <w:rPr>
          <w:rFonts w:asciiTheme="minorHAnsi" w:hAnsiTheme="minorHAnsi" w:cstheme="minorHAnsi"/>
          <w:color w:val="000000"/>
          <w:sz w:val="20"/>
          <w:szCs w:val="20"/>
        </w:rPr>
        <w:t xml:space="preserve">       </w:t>
      </w:r>
      <w:r w:rsidR="004E5BFB" w:rsidRPr="00EC19D8">
        <w:rPr>
          <w:rFonts w:asciiTheme="minorHAnsi" w:hAnsiTheme="minorHAnsi" w:cstheme="minorHAnsi"/>
          <w:color w:val="000000"/>
          <w:sz w:val="20"/>
          <w:szCs w:val="20"/>
        </w:rPr>
        <w:t>Формирование советской судебной системы началось с Декрета о суде № 1.[1]</w:t>
      </w:r>
      <w:r w:rsidR="004E5BFB" w:rsidRPr="00EC19D8">
        <w:rPr>
          <w:rFonts w:asciiTheme="minorHAnsi" w:hAnsiTheme="minorHAnsi" w:cstheme="minorHAnsi"/>
          <w:sz w:val="20"/>
          <w:szCs w:val="20"/>
        </w:rPr>
        <w:t>О значении декрета В.И.Ленин говорил на III Всероссийском съезде Советов: "Пусть кричат, что мы, не реформируя старый суд, сразу отдали его на слом. Мы расчистили этим дорогу для настоящего народного суда и не столько силой репрессии, сколько примером масс, авторитетом трудящихся, без формальностей, из суда, как орудия эксплуатации, сделали орудие воспитания на прочных основах социалистического общества"</w:t>
      </w:r>
      <w:r w:rsidR="00D10C1C" w:rsidRPr="00EC19D8">
        <w:rPr>
          <w:rFonts w:asciiTheme="minorHAnsi" w:hAnsiTheme="minorHAnsi" w:cstheme="minorHAnsi"/>
          <w:sz w:val="20"/>
          <w:szCs w:val="20"/>
        </w:rPr>
        <w:t>[2]</w:t>
      </w:r>
      <w:r w:rsidR="004E5BFB" w:rsidRPr="00EC19D8">
        <w:rPr>
          <w:rFonts w:asciiTheme="minorHAnsi" w:hAnsiTheme="minorHAnsi" w:cstheme="minorHAnsi"/>
          <w:sz w:val="20"/>
          <w:szCs w:val="20"/>
        </w:rPr>
        <w:t xml:space="preserve">. </w:t>
      </w:r>
      <w:r>
        <w:rPr>
          <w:rFonts w:asciiTheme="minorHAnsi" w:hAnsiTheme="minorHAnsi" w:cstheme="minorHAnsi"/>
          <w:sz w:val="20"/>
          <w:szCs w:val="20"/>
        </w:rPr>
        <w:t xml:space="preserve">   </w:t>
      </w:r>
      <w:r w:rsidR="004E5BFB" w:rsidRPr="00EC19D8">
        <w:rPr>
          <w:rFonts w:asciiTheme="minorHAnsi" w:hAnsiTheme="minorHAnsi" w:cstheme="minorHAnsi"/>
          <w:color w:val="000000"/>
          <w:sz w:val="20"/>
          <w:szCs w:val="20"/>
        </w:rPr>
        <w:t xml:space="preserve">Декретом №1 </w:t>
      </w:r>
      <w:r w:rsidR="00E47865" w:rsidRPr="00EC19D8">
        <w:rPr>
          <w:rFonts w:asciiTheme="minorHAnsi" w:hAnsiTheme="minorHAnsi" w:cstheme="minorHAnsi"/>
          <w:color w:val="000000"/>
          <w:sz w:val="20"/>
          <w:szCs w:val="20"/>
        </w:rPr>
        <w:t>упразднялись царская прокуратура</w:t>
      </w:r>
      <w:r w:rsidR="004E5BFB" w:rsidRPr="00EC19D8">
        <w:rPr>
          <w:rFonts w:asciiTheme="minorHAnsi" w:hAnsiTheme="minorHAnsi" w:cstheme="minorHAnsi"/>
          <w:color w:val="000000"/>
          <w:sz w:val="20"/>
          <w:szCs w:val="20"/>
        </w:rPr>
        <w:t xml:space="preserve">, адвокатура и следственный аппарат. Законодательно закреплялись демократические основы организации и деятельности советских судов: выборность; </w:t>
      </w:r>
      <w:r w:rsidR="00E47865" w:rsidRPr="00EC19D8">
        <w:rPr>
          <w:rFonts w:asciiTheme="minorHAnsi" w:hAnsiTheme="minorHAnsi" w:cstheme="minorHAnsi"/>
          <w:color w:val="000000"/>
          <w:sz w:val="20"/>
          <w:szCs w:val="20"/>
        </w:rPr>
        <w:t>участие в судах</w:t>
      </w:r>
      <w:r w:rsidR="004E5BFB" w:rsidRPr="00EC19D8">
        <w:rPr>
          <w:rFonts w:asciiTheme="minorHAnsi" w:hAnsiTheme="minorHAnsi" w:cstheme="minorHAnsi"/>
          <w:color w:val="000000"/>
          <w:sz w:val="20"/>
          <w:szCs w:val="20"/>
        </w:rPr>
        <w:t xml:space="preserve"> народных заседателей; о</w:t>
      </w:r>
      <w:r w:rsidR="00E47865" w:rsidRPr="00EC19D8">
        <w:rPr>
          <w:rFonts w:asciiTheme="minorHAnsi" w:hAnsiTheme="minorHAnsi" w:cstheme="minorHAnsi"/>
          <w:color w:val="000000"/>
          <w:sz w:val="20"/>
          <w:szCs w:val="20"/>
        </w:rPr>
        <w:t>ткрытое рассмотрение дел</w:t>
      </w:r>
      <w:r w:rsidR="004E5BFB" w:rsidRPr="00EC19D8">
        <w:rPr>
          <w:rFonts w:asciiTheme="minorHAnsi" w:hAnsiTheme="minorHAnsi" w:cstheme="minorHAnsi"/>
          <w:color w:val="000000"/>
          <w:sz w:val="20"/>
          <w:szCs w:val="20"/>
        </w:rPr>
        <w:t xml:space="preserve">; право обвиняемого на защиту.  </w:t>
      </w:r>
      <w:r w:rsidR="006601D8" w:rsidRPr="00EC19D8">
        <w:rPr>
          <w:rFonts w:asciiTheme="minorHAnsi" w:hAnsiTheme="minorHAnsi" w:cstheme="minorHAnsi"/>
          <w:color w:val="000000"/>
          <w:sz w:val="20"/>
          <w:szCs w:val="20"/>
        </w:rPr>
        <w:t>Народным комиссариатом юстиции при революционных трибуналах образовались коллегии правозащитников, которые действовали наряду с общегражданскими обвинителями и защитниками.</w:t>
      </w:r>
      <w:r w:rsidR="00C50B0C" w:rsidRPr="00EC19D8">
        <w:rPr>
          <w:rFonts w:asciiTheme="minorHAnsi" w:hAnsiTheme="minorHAnsi" w:cstheme="minorHAnsi"/>
          <w:color w:val="000000"/>
          <w:sz w:val="20"/>
          <w:szCs w:val="20"/>
        </w:rPr>
        <w:t xml:space="preserve"> </w:t>
      </w:r>
      <w:r w:rsidR="002B188A" w:rsidRPr="00EC19D8">
        <w:rPr>
          <w:rFonts w:asciiTheme="minorHAnsi" w:hAnsiTheme="minorHAnsi" w:cstheme="minorHAnsi"/>
          <w:color w:val="000000"/>
          <w:sz w:val="20"/>
          <w:szCs w:val="20"/>
        </w:rPr>
        <w:t xml:space="preserve">Декрет </w:t>
      </w:r>
      <w:r w:rsidR="004E5BFB" w:rsidRPr="00EC19D8">
        <w:rPr>
          <w:rFonts w:asciiTheme="minorHAnsi" w:hAnsiTheme="minorHAnsi" w:cstheme="minorHAnsi"/>
          <w:color w:val="000000"/>
          <w:sz w:val="20"/>
          <w:szCs w:val="20"/>
        </w:rPr>
        <w:t xml:space="preserve">стал первым законодательным </w:t>
      </w:r>
      <w:r w:rsidR="001C6C78" w:rsidRPr="00EC19D8">
        <w:rPr>
          <w:rFonts w:asciiTheme="minorHAnsi" w:hAnsiTheme="minorHAnsi" w:cstheme="minorHAnsi"/>
          <w:color w:val="000000"/>
          <w:sz w:val="20"/>
          <w:szCs w:val="20"/>
        </w:rPr>
        <w:t>шагом большевиков н</w:t>
      </w:r>
      <w:r w:rsidR="004E5BFB" w:rsidRPr="00EC19D8">
        <w:rPr>
          <w:rFonts w:asciiTheme="minorHAnsi" w:hAnsiTheme="minorHAnsi" w:cstheme="minorHAnsi"/>
          <w:color w:val="000000"/>
          <w:sz w:val="20"/>
          <w:szCs w:val="20"/>
        </w:rPr>
        <w:t>а пути создания нового правопорядка.</w:t>
      </w:r>
      <w:r w:rsidR="00D10C1C" w:rsidRPr="00EC19D8">
        <w:rPr>
          <w:rFonts w:asciiTheme="minorHAnsi" w:hAnsiTheme="minorHAnsi" w:cstheme="minorHAnsi"/>
          <w:color w:val="000000"/>
          <w:sz w:val="20"/>
          <w:szCs w:val="20"/>
        </w:rPr>
        <w:t xml:space="preserve"> </w:t>
      </w:r>
      <w:r w:rsidR="005E5038" w:rsidRPr="00EC19D8">
        <w:rPr>
          <w:rFonts w:asciiTheme="minorHAnsi" w:hAnsiTheme="minorHAnsi" w:cstheme="minorHAnsi"/>
          <w:color w:val="000000"/>
          <w:sz w:val="20"/>
          <w:szCs w:val="20"/>
        </w:rPr>
        <w:t>Состязательность</w:t>
      </w:r>
      <w:r w:rsidR="001C6C78" w:rsidRPr="00EC19D8">
        <w:rPr>
          <w:rFonts w:asciiTheme="minorHAnsi" w:hAnsiTheme="minorHAnsi" w:cstheme="minorHAnsi"/>
          <w:color w:val="000000"/>
          <w:sz w:val="20"/>
          <w:szCs w:val="20"/>
        </w:rPr>
        <w:t>,</w:t>
      </w:r>
      <w:r w:rsidR="005E5038" w:rsidRPr="00EC19D8">
        <w:rPr>
          <w:rFonts w:asciiTheme="minorHAnsi" w:hAnsiTheme="minorHAnsi" w:cstheme="minorHAnsi"/>
          <w:color w:val="000000"/>
          <w:sz w:val="20"/>
          <w:szCs w:val="20"/>
        </w:rPr>
        <w:t xml:space="preserve"> как способ организации судебного процесса</w:t>
      </w:r>
      <w:r w:rsidR="001C6C78" w:rsidRPr="00EC19D8">
        <w:rPr>
          <w:rFonts w:asciiTheme="minorHAnsi" w:hAnsiTheme="minorHAnsi" w:cstheme="minorHAnsi"/>
          <w:color w:val="000000"/>
          <w:sz w:val="20"/>
          <w:szCs w:val="20"/>
        </w:rPr>
        <w:t>,</w:t>
      </w:r>
      <w:r w:rsidR="005E5038" w:rsidRPr="00EC19D8">
        <w:rPr>
          <w:rFonts w:asciiTheme="minorHAnsi" w:hAnsiTheme="minorHAnsi" w:cstheme="minorHAnsi"/>
          <w:color w:val="000000"/>
          <w:sz w:val="20"/>
          <w:szCs w:val="20"/>
        </w:rPr>
        <w:t xml:space="preserve"> из дореволюционн</w:t>
      </w:r>
      <w:r w:rsidR="001C6C78" w:rsidRPr="00EC19D8">
        <w:rPr>
          <w:rFonts w:asciiTheme="minorHAnsi" w:hAnsiTheme="minorHAnsi" w:cstheme="minorHAnsi"/>
          <w:color w:val="000000"/>
          <w:sz w:val="20"/>
          <w:szCs w:val="20"/>
        </w:rPr>
        <w:t xml:space="preserve">ого судопроизводства   перешла </w:t>
      </w:r>
      <w:r w:rsidR="005E5038" w:rsidRPr="00EC19D8">
        <w:rPr>
          <w:rFonts w:asciiTheme="minorHAnsi" w:hAnsiTheme="minorHAnsi" w:cstheme="minorHAnsi"/>
          <w:color w:val="000000"/>
          <w:sz w:val="20"/>
          <w:szCs w:val="20"/>
        </w:rPr>
        <w:t xml:space="preserve">в советские суды так как </w:t>
      </w:r>
      <w:r w:rsidR="004E5BFB" w:rsidRPr="00EC19D8">
        <w:rPr>
          <w:rFonts w:asciiTheme="minorHAnsi" w:hAnsiTheme="minorHAnsi" w:cstheme="minorHAnsi"/>
          <w:color w:val="000000"/>
          <w:sz w:val="20"/>
          <w:szCs w:val="20"/>
        </w:rPr>
        <w:t>Декре</w:t>
      </w:r>
      <w:r w:rsidR="00E47865" w:rsidRPr="00EC19D8">
        <w:rPr>
          <w:rFonts w:asciiTheme="minorHAnsi" w:hAnsiTheme="minorHAnsi" w:cstheme="minorHAnsi"/>
          <w:color w:val="000000"/>
          <w:sz w:val="20"/>
          <w:szCs w:val="20"/>
        </w:rPr>
        <w:t>т установил, что местные (</w:t>
      </w:r>
      <w:r w:rsidR="004E5BFB" w:rsidRPr="00EC19D8">
        <w:rPr>
          <w:rFonts w:asciiTheme="minorHAnsi" w:hAnsiTheme="minorHAnsi" w:cstheme="minorHAnsi"/>
          <w:color w:val="000000"/>
          <w:sz w:val="20"/>
          <w:szCs w:val="20"/>
        </w:rPr>
        <w:t>народные) суды в своей деятельности руководствуются законами свергнутых правительств, поскольку «таковые не отменены революцией и не противоречат революц</w:t>
      </w:r>
      <w:r>
        <w:rPr>
          <w:rFonts w:asciiTheme="minorHAnsi" w:hAnsiTheme="minorHAnsi" w:cstheme="minorHAnsi"/>
          <w:color w:val="000000"/>
          <w:sz w:val="20"/>
          <w:szCs w:val="20"/>
        </w:rPr>
        <w:t xml:space="preserve">ионной совести и </w:t>
      </w:r>
      <w:r w:rsidR="004E5BFB" w:rsidRPr="00EC19D8">
        <w:rPr>
          <w:rFonts w:asciiTheme="minorHAnsi" w:hAnsiTheme="minorHAnsi" w:cstheme="minorHAnsi"/>
          <w:color w:val="000000"/>
          <w:sz w:val="20"/>
          <w:szCs w:val="20"/>
        </w:rPr>
        <w:t>революционному </w:t>
      </w:r>
      <w:r w:rsidR="001C6C78" w:rsidRPr="00EC19D8">
        <w:rPr>
          <w:rFonts w:asciiTheme="minorHAnsi" w:hAnsiTheme="minorHAnsi" w:cstheme="minorHAnsi"/>
          <w:color w:val="000000"/>
          <w:sz w:val="20"/>
          <w:szCs w:val="20"/>
        </w:rPr>
        <w:t>правосознанию</w:t>
      </w:r>
      <w:r w:rsidR="004E5BFB" w:rsidRPr="00EC19D8">
        <w:rPr>
          <w:rFonts w:asciiTheme="minorHAnsi" w:hAnsiTheme="minorHAnsi" w:cstheme="minorHAnsi"/>
          <w:color w:val="000000"/>
          <w:sz w:val="20"/>
          <w:szCs w:val="20"/>
        </w:rPr>
        <w:t>».</w:t>
      </w:r>
      <w:r w:rsidR="00C50B0C" w:rsidRPr="00EC19D8">
        <w:rPr>
          <w:rFonts w:asciiTheme="minorHAnsi" w:hAnsiTheme="minorHAnsi" w:cstheme="minorHAnsi"/>
          <w:color w:val="000000"/>
          <w:sz w:val="20"/>
          <w:szCs w:val="20"/>
        </w:rPr>
        <w:t xml:space="preserve"> </w:t>
      </w:r>
      <w:r w:rsidR="006601D8" w:rsidRPr="00EC19D8">
        <w:rPr>
          <w:rFonts w:asciiTheme="minorHAnsi" w:hAnsiTheme="minorHAnsi" w:cstheme="minorHAnsi"/>
          <w:color w:val="000000"/>
          <w:sz w:val="20"/>
          <w:szCs w:val="20"/>
        </w:rPr>
        <w:t>7 марта</w:t>
      </w:r>
      <w:r w:rsidR="007E7E41" w:rsidRPr="00EC19D8">
        <w:rPr>
          <w:rFonts w:asciiTheme="minorHAnsi" w:hAnsiTheme="minorHAnsi" w:cstheme="minorHAnsi"/>
          <w:color w:val="000000"/>
          <w:sz w:val="20"/>
          <w:szCs w:val="20"/>
        </w:rPr>
        <w:t> 1918 г. был принят Декрет «О суде»</w:t>
      </w:r>
      <w:r w:rsidR="00D10C1C" w:rsidRPr="00EC19D8">
        <w:rPr>
          <w:rFonts w:asciiTheme="minorHAnsi" w:hAnsiTheme="minorHAnsi" w:cstheme="minorHAnsi"/>
          <w:color w:val="000000"/>
          <w:sz w:val="20"/>
          <w:szCs w:val="20"/>
        </w:rPr>
        <w:t xml:space="preserve"> № 2[</w:t>
      </w:r>
      <w:r w:rsidR="0017229D" w:rsidRPr="00EC19D8">
        <w:rPr>
          <w:rFonts w:asciiTheme="minorHAnsi" w:hAnsiTheme="minorHAnsi" w:cstheme="minorHAnsi"/>
          <w:color w:val="000000"/>
          <w:sz w:val="20"/>
          <w:szCs w:val="20"/>
        </w:rPr>
        <w:t>3</w:t>
      </w:r>
      <w:r w:rsidR="007E7E41" w:rsidRPr="00EC19D8">
        <w:rPr>
          <w:rFonts w:asciiTheme="minorHAnsi" w:hAnsiTheme="minorHAnsi" w:cstheme="minorHAnsi"/>
          <w:color w:val="000000"/>
          <w:sz w:val="20"/>
          <w:szCs w:val="20"/>
        </w:rPr>
        <w:t>]. Декретом были учреждены окружные народные суды</w:t>
      </w:r>
      <w:r w:rsidR="006601D8" w:rsidRPr="00EC19D8">
        <w:rPr>
          <w:rFonts w:asciiTheme="minorHAnsi" w:hAnsiTheme="minorHAnsi" w:cstheme="minorHAnsi"/>
          <w:color w:val="000000"/>
          <w:sz w:val="20"/>
          <w:szCs w:val="20"/>
        </w:rPr>
        <w:t>. Им предписывалось рассматривать</w:t>
      </w:r>
      <w:r w:rsidR="007E7E41" w:rsidRPr="00EC19D8">
        <w:rPr>
          <w:rFonts w:asciiTheme="minorHAnsi" w:hAnsiTheme="minorHAnsi" w:cstheme="minorHAnsi"/>
          <w:color w:val="000000"/>
          <w:sz w:val="20"/>
          <w:szCs w:val="20"/>
        </w:rPr>
        <w:t xml:space="preserve"> дела о тяжких преступлениях.  Декрет «О суде» №2 установил состязательность уголовного процесса, введя участие обвинения и защиты на судебном следствии и в известной мере допуская защиту на предварительном следствии. Каждый обвиняемый имел право сам пригласить себе защитника или просить суд о назначении ему правозаступника. Декрет развивал демократические принципы судопроизводства: гласность, устность, судоговорение на местных языках, обеспечение обвиняемому права на защиту. </w:t>
      </w:r>
      <w:r w:rsidR="00096C59" w:rsidRPr="00EC19D8">
        <w:rPr>
          <w:rFonts w:asciiTheme="minorHAnsi" w:hAnsiTheme="minorHAnsi" w:cstheme="minorHAnsi"/>
          <w:color w:val="000000"/>
          <w:sz w:val="20"/>
          <w:szCs w:val="20"/>
        </w:rPr>
        <w:t>Декретом «О суде» №1 кроме местных судов были созданы революционные трибуналы</w:t>
      </w:r>
      <w:r w:rsidR="0017229D" w:rsidRPr="00EC19D8">
        <w:rPr>
          <w:rFonts w:asciiTheme="minorHAnsi" w:hAnsiTheme="minorHAnsi" w:cstheme="minorHAnsi"/>
          <w:color w:val="000000"/>
          <w:sz w:val="20"/>
          <w:szCs w:val="20"/>
        </w:rPr>
        <w:t>[4]</w:t>
      </w:r>
      <w:r w:rsidR="00096C59" w:rsidRPr="00EC19D8">
        <w:rPr>
          <w:rFonts w:asciiTheme="minorHAnsi" w:hAnsiTheme="minorHAnsi" w:cstheme="minorHAnsi"/>
          <w:color w:val="000000"/>
          <w:sz w:val="20"/>
          <w:szCs w:val="20"/>
        </w:rPr>
        <w:t>.</w:t>
      </w:r>
      <w:r w:rsidR="00641346" w:rsidRPr="00EC19D8">
        <w:rPr>
          <w:rFonts w:asciiTheme="minorHAnsi" w:hAnsiTheme="minorHAnsi" w:cstheme="minorHAnsi"/>
          <w:color w:val="000000"/>
          <w:sz w:val="20"/>
          <w:szCs w:val="20"/>
        </w:rPr>
        <w:t xml:space="preserve">  Многие юристы считали трибуналы органами политической расправы, ничего не имеющего общего с органами правосудия, но под давлением большевиков в целях политической целесообразности трибуналы надолго вошли в судебную систему советского государства.</w:t>
      </w:r>
      <w:r w:rsidR="001C6C78" w:rsidRPr="00EC19D8">
        <w:rPr>
          <w:rFonts w:asciiTheme="minorHAnsi" w:hAnsiTheme="minorHAnsi" w:cstheme="minorHAnsi"/>
          <w:color w:val="000000"/>
          <w:sz w:val="20"/>
          <w:szCs w:val="20"/>
        </w:rPr>
        <w:t xml:space="preserve"> </w:t>
      </w:r>
    </w:p>
    <w:p w:rsidR="00C50B0C" w:rsidRPr="00EC19D8" w:rsidRDefault="000A492C" w:rsidP="00C50B0C">
      <w:pPr>
        <w:shd w:val="clear" w:color="auto" w:fill="FFFFFF"/>
        <w:spacing w:after="0" w:line="240" w:lineRule="auto"/>
        <w:textAlignment w:val="baseline"/>
        <w:rPr>
          <w:rFonts w:eastAsia="Times New Roman" w:cstheme="minorHAnsi"/>
          <w:color w:val="000000"/>
          <w:sz w:val="20"/>
          <w:szCs w:val="20"/>
          <w:lang w:eastAsia="ru-RU"/>
        </w:rPr>
      </w:pPr>
      <w:r w:rsidRPr="00EC19D8">
        <w:rPr>
          <w:rFonts w:eastAsia="Times New Roman" w:cstheme="minorHAnsi"/>
          <w:color w:val="000000"/>
          <w:sz w:val="20"/>
          <w:szCs w:val="20"/>
          <w:lang w:eastAsia="ru-RU"/>
        </w:rPr>
        <w:t>Эффективность защиты обвиняемы</w:t>
      </w:r>
      <w:r w:rsidR="00C50B0C" w:rsidRPr="00EC19D8">
        <w:rPr>
          <w:rFonts w:eastAsia="Times New Roman" w:cstheme="minorHAnsi"/>
          <w:color w:val="000000"/>
          <w:sz w:val="20"/>
          <w:szCs w:val="20"/>
          <w:lang w:eastAsia="ru-RU"/>
        </w:rPr>
        <w:t xml:space="preserve">х по уголовным делам снижалась </w:t>
      </w:r>
      <w:r w:rsidRPr="00EC19D8">
        <w:rPr>
          <w:rFonts w:eastAsia="Times New Roman" w:cstheme="minorHAnsi"/>
          <w:color w:val="000000"/>
          <w:sz w:val="20"/>
          <w:szCs w:val="20"/>
          <w:lang w:eastAsia="ru-RU"/>
        </w:rPr>
        <w:t xml:space="preserve"> из-за появления в этот период большого количества чрезвычайных трибуналов. </w:t>
      </w:r>
      <w:r w:rsidR="00C50B0C" w:rsidRPr="00EC19D8">
        <w:rPr>
          <w:rFonts w:eastAsia="Times New Roman" w:cstheme="minorHAnsi"/>
          <w:color w:val="000000"/>
          <w:sz w:val="20"/>
          <w:szCs w:val="20"/>
          <w:lang w:eastAsia="ru-RU"/>
        </w:rPr>
        <w:t>К</w:t>
      </w:r>
      <w:r w:rsidRPr="00EC19D8">
        <w:rPr>
          <w:rFonts w:eastAsia="Times New Roman" w:cstheme="minorHAnsi"/>
          <w:color w:val="000000"/>
          <w:sz w:val="20"/>
          <w:szCs w:val="20"/>
          <w:lang w:eastAsia="ru-RU"/>
        </w:rPr>
        <w:t xml:space="preserve">огда расследование производила Чрезвычайная комиссия, приговор к смертной казни приводился в исполнение часто без судебного </w:t>
      </w:r>
      <w:r w:rsidR="00C50B0C" w:rsidRPr="00EC19D8">
        <w:rPr>
          <w:rFonts w:eastAsia="Times New Roman" w:cstheme="minorHAnsi"/>
          <w:color w:val="000000"/>
          <w:sz w:val="20"/>
          <w:szCs w:val="20"/>
          <w:lang w:eastAsia="ru-RU"/>
        </w:rPr>
        <w:t>разбирательства и</w:t>
      </w:r>
      <w:r w:rsidRPr="00EC19D8">
        <w:rPr>
          <w:rFonts w:eastAsia="Times New Roman" w:cstheme="minorHAnsi"/>
          <w:color w:val="000000"/>
          <w:sz w:val="20"/>
          <w:szCs w:val="20"/>
          <w:lang w:eastAsia="ru-RU"/>
        </w:rPr>
        <w:t xml:space="preserve"> без </w:t>
      </w:r>
      <w:r w:rsidRPr="00EC19D8">
        <w:rPr>
          <w:rFonts w:eastAsia="Times New Roman" w:cstheme="minorHAnsi"/>
          <w:color w:val="000000"/>
          <w:sz w:val="20"/>
          <w:szCs w:val="20"/>
          <w:lang w:eastAsia="ru-RU"/>
        </w:rPr>
        <w:lastRenderedPageBreak/>
        <w:t xml:space="preserve">адвоката. Многим государственным деятелям адвокатура как правовой институт казалась излишней. Кроме того, поведение адвоката в суде, по мнению многих судей, не служило интересам государства. </w:t>
      </w:r>
    </w:p>
    <w:p w:rsidR="00E74805" w:rsidRPr="00EC19D8" w:rsidRDefault="000A492C" w:rsidP="00C50B0C">
      <w:pPr>
        <w:shd w:val="clear" w:color="auto" w:fill="FFFFFF"/>
        <w:spacing w:after="0" w:line="240" w:lineRule="auto"/>
        <w:textAlignment w:val="baseline"/>
        <w:rPr>
          <w:rFonts w:eastAsia="Times New Roman" w:cstheme="minorHAnsi"/>
          <w:color w:val="000000"/>
          <w:sz w:val="20"/>
          <w:szCs w:val="20"/>
          <w:lang w:eastAsia="ru-RU"/>
        </w:rPr>
      </w:pPr>
      <w:r w:rsidRPr="00EC19D8">
        <w:rPr>
          <w:rFonts w:eastAsia="Times New Roman" w:cstheme="minorHAnsi"/>
          <w:color w:val="000000"/>
          <w:sz w:val="20"/>
          <w:szCs w:val="20"/>
          <w:lang w:eastAsia="ru-RU"/>
        </w:rPr>
        <w:t>За время гражданской войны в советском правосознании прочно укрепился взгляд на то, что прямое политическое вмешательство в судебные решения вполне законно.</w:t>
      </w:r>
      <w:r w:rsidR="00641346" w:rsidRPr="00EC19D8">
        <w:rPr>
          <w:rFonts w:eastAsia="Times New Roman" w:cstheme="minorHAnsi"/>
          <w:color w:val="000000"/>
          <w:sz w:val="20"/>
          <w:szCs w:val="20"/>
          <w:lang w:eastAsia="ru-RU"/>
        </w:rPr>
        <w:t xml:space="preserve"> Законодательная регламентация деятельности трибуналов придала им судебную форму</w:t>
      </w:r>
      <w:r w:rsidR="0009154C" w:rsidRPr="00EC19D8">
        <w:rPr>
          <w:rFonts w:eastAsia="Times New Roman" w:cstheme="minorHAnsi"/>
          <w:color w:val="000000"/>
          <w:sz w:val="20"/>
          <w:szCs w:val="20"/>
          <w:lang w:eastAsia="ru-RU"/>
        </w:rPr>
        <w:t xml:space="preserve"> и</w:t>
      </w:r>
      <w:r w:rsidR="00641346" w:rsidRPr="00EC19D8">
        <w:rPr>
          <w:rFonts w:eastAsia="Times New Roman" w:cstheme="minorHAnsi"/>
          <w:color w:val="000000"/>
          <w:sz w:val="20"/>
          <w:szCs w:val="20"/>
          <w:lang w:eastAsia="ru-RU"/>
        </w:rPr>
        <w:t xml:space="preserve"> </w:t>
      </w:r>
      <w:r w:rsidR="0009154C" w:rsidRPr="00EC19D8">
        <w:rPr>
          <w:rFonts w:eastAsia="Times New Roman" w:cstheme="minorHAnsi"/>
          <w:color w:val="000000"/>
          <w:sz w:val="20"/>
          <w:szCs w:val="20"/>
          <w:lang w:eastAsia="ru-RU"/>
        </w:rPr>
        <w:t>к</w:t>
      </w:r>
      <w:r w:rsidR="00641346" w:rsidRPr="00EC19D8">
        <w:rPr>
          <w:rFonts w:eastAsia="Times New Roman" w:cstheme="minorHAnsi"/>
          <w:color w:val="000000"/>
          <w:sz w:val="20"/>
          <w:szCs w:val="20"/>
          <w:lang w:eastAsia="ru-RU"/>
        </w:rPr>
        <w:t xml:space="preserve"> концу гражданской войны разница между судом и трибуналом стерлась</w:t>
      </w:r>
      <w:r w:rsidR="0009154C" w:rsidRPr="00EC19D8">
        <w:rPr>
          <w:rFonts w:eastAsia="Times New Roman" w:cstheme="minorHAnsi"/>
          <w:color w:val="000000"/>
          <w:sz w:val="20"/>
          <w:szCs w:val="20"/>
          <w:lang w:eastAsia="ru-RU"/>
        </w:rPr>
        <w:t>.</w:t>
      </w:r>
      <w:r w:rsidR="007E7E41" w:rsidRPr="00EC19D8">
        <w:rPr>
          <w:rFonts w:eastAsia="Times New Roman" w:cstheme="minorHAnsi"/>
          <w:color w:val="000000"/>
          <w:sz w:val="20"/>
          <w:szCs w:val="20"/>
          <w:lang w:eastAsia="ru-RU"/>
        </w:rPr>
        <w:t xml:space="preserve"> </w:t>
      </w:r>
      <w:r w:rsidR="0009154C" w:rsidRPr="00EC19D8">
        <w:rPr>
          <w:rFonts w:eastAsia="Times New Roman" w:cstheme="minorHAnsi"/>
          <w:color w:val="000000"/>
          <w:sz w:val="20"/>
          <w:szCs w:val="20"/>
          <w:lang w:eastAsia="ru-RU"/>
        </w:rPr>
        <w:t>Трибунал реша</w:t>
      </w:r>
      <w:r w:rsidR="00E74805" w:rsidRPr="00EC19D8">
        <w:rPr>
          <w:rFonts w:eastAsia="Times New Roman" w:cstheme="minorHAnsi"/>
          <w:color w:val="000000"/>
          <w:sz w:val="20"/>
          <w:szCs w:val="20"/>
          <w:lang w:eastAsia="ru-RU"/>
        </w:rPr>
        <w:t>л вопросы о вызове свидетелей и</w:t>
      </w:r>
      <w:r w:rsidR="0009154C" w:rsidRPr="00EC19D8">
        <w:rPr>
          <w:rFonts w:eastAsia="Times New Roman" w:cstheme="minorHAnsi"/>
          <w:color w:val="000000"/>
          <w:sz w:val="20"/>
          <w:szCs w:val="20"/>
          <w:lang w:eastAsia="ru-RU"/>
        </w:rPr>
        <w:t xml:space="preserve"> допущении защит</w:t>
      </w:r>
      <w:r w:rsidR="00E74805" w:rsidRPr="00EC19D8">
        <w:rPr>
          <w:rFonts w:eastAsia="Times New Roman" w:cstheme="minorHAnsi"/>
          <w:color w:val="000000"/>
          <w:sz w:val="20"/>
          <w:szCs w:val="20"/>
          <w:lang w:eastAsia="ru-RU"/>
        </w:rPr>
        <w:t>ы. Приговоры трибунала не обжало</w:t>
      </w:r>
      <w:r w:rsidR="0009154C" w:rsidRPr="00EC19D8">
        <w:rPr>
          <w:rFonts w:eastAsia="Times New Roman" w:cstheme="minorHAnsi"/>
          <w:color w:val="000000"/>
          <w:sz w:val="20"/>
          <w:szCs w:val="20"/>
          <w:lang w:eastAsia="ru-RU"/>
        </w:rPr>
        <w:t xml:space="preserve">вались в апелляционном порядке и ограничивалась кассация по приговору трибунала.  Приговоры о расстреле приводились в исполнение в течении 72 часов, если Верховный ревтрибунал при ВЦИКе не приостанавливал его. После 1922 г. </w:t>
      </w:r>
      <w:r w:rsidR="00580969" w:rsidRPr="00EC19D8">
        <w:rPr>
          <w:rFonts w:eastAsia="Times New Roman" w:cstheme="minorHAnsi"/>
          <w:color w:val="000000"/>
          <w:sz w:val="20"/>
          <w:szCs w:val="20"/>
          <w:lang w:eastAsia="ru-RU"/>
        </w:rPr>
        <w:t>трибуналы получили право бессудных расстрелов и право заключать в лагеря нарушителей трудовой дисциплины сроком до 5 лет.</w:t>
      </w:r>
    </w:p>
    <w:p w:rsidR="000A492C" w:rsidRPr="00EC19D8" w:rsidRDefault="000A492C" w:rsidP="000A492C">
      <w:pPr>
        <w:shd w:val="clear" w:color="auto" w:fill="FFFFFF"/>
        <w:spacing w:after="0" w:line="240" w:lineRule="auto"/>
        <w:textAlignment w:val="baseline"/>
        <w:rPr>
          <w:rFonts w:cstheme="minorHAnsi"/>
          <w:color w:val="000000"/>
          <w:sz w:val="20"/>
          <w:szCs w:val="20"/>
        </w:rPr>
      </w:pPr>
      <w:r w:rsidRPr="00EC19D8">
        <w:rPr>
          <w:rFonts w:cstheme="minorHAnsi"/>
          <w:color w:val="000000"/>
          <w:sz w:val="20"/>
          <w:szCs w:val="20"/>
        </w:rPr>
        <w:t xml:space="preserve">10 июля 1918 г. V Всероссийский съезд Советов принимает Конституцию (Основной Закон) Р.С.Ф.С.Р., которая в главе 9 закрепляет исключительную компетенцию Всероссийского съезда Советов и ВЦИК в области общегосударственного законодательства, судоустройства и судопроизводства, вопросов общей и частной амнистии (пункт 49). </w:t>
      </w:r>
      <w:r w:rsidR="00A4490D" w:rsidRPr="00EC19D8">
        <w:rPr>
          <w:rFonts w:cstheme="minorHAnsi"/>
          <w:color w:val="000000"/>
          <w:sz w:val="20"/>
          <w:szCs w:val="20"/>
        </w:rPr>
        <w:t>[5]</w:t>
      </w:r>
    </w:p>
    <w:p w:rsidR="00CF221E" w:rsidRPr="00EC19D8" w:rsidRDefault="000A492C" w:rsidP="002B188A">
      <w:pPr>
        <w:shd w:val="clear" w:color="auto" w:fill="FFFFFF"/>
        <w:spacing w:after="0" w:line="240" w:lineRule="auto"/>
        <w:textAlignment w:val="baseline"/>
        <w:rPr>
          <w:rFonts w:cstheme="minorHAnsi"/>
          <w:color w:val="000000"/>
          <w:sz w:val="20"/>
          <w:szCs w:val="20"/>
        </w:rPr>
      </w:pPr>
      <w:r w:rsidRPr="00EC19D8">
        <w:rPr>
          <w:rFonts w:cstheme="minorHAnsi"/>
          <w:color w:val="000000"/>
          <w:sz w:val="20"/>
          <w:szCs w:val="20"/>
        </w:rPr>
        <w:t>Фактически строительство советского суда завершается принятием  Инструкции НКЮ «Об организации и деятельности местных народных судов» в июле 1918</w:t>
      </w:r>
      <w:r w:rsidR="00A4490D" w:rsidRPr="00EC19D8">
        <w:rPr>
          <w:rFonts w:cstheme="minorHAnsi"/>
          <w:color w:val="000000"/>
          <w:sz w:val="20"/>
          <w:szCs w:val="20"/>
        </w:rPr>
        <w:t xml:space="preserve"> [6]</w:t>
      </w:r>
      <w:r w:rsidRPr="00EC19D8">
        <w:rPr>
          <w:rFonts w:cstheme="minorHAnsi"/>
          <w:color w:val="000000"/>
          <w:sz w:val="20"/>
          <w:szCs w:val="20"/>
        </w:rPr>
        <w:t xml:space="preserve"> и Декрета (Положения) «О народном суде Российской Социалистической Федеративной Советской </w:t>
      </w:r>
      <w:r w:rsidR="00A4490D" w:rsidRPr="00EC19D8">
        <w:rPr>
          <w:rFonts w:cstheme="minorHAnsi"/>
          <w:color w:val="000000"/>
          <w:sz w:val="20"/>
          <w:szCs w:val="20"/>
        </w:rPr>
        <w:t>Республики» 30 ноября 1918 г.[7</w:t>
      </w:r>
      <w:r w:rsidRPr="00EC19D8">
        <w:rPr>
          <w:rFonts w:cstheme="minorHAnsi"/>
          <w:color w:val="000000"/>
          <w:sz w:val="20"/>
          <w:szCs w:val="20"/>
        </w:rPr>
        <w:t>]</w:t>
      </w:r>
    </w:p>
    <w:p w:rsidR="002B188A" w:rsidRPr="00EC19D8" w:rsidRDefault="00C50B0C" w:rsidP="002B188A">
      <w:pPr>
        <w:shd w:val="clear" w:color="auto" w:fill="FFFFFF"/>
        <w:spacing w:after="0" w:line="240" w:lineRule="auto"/>
        <w:textAlignment w:val="baseline"/>
        <w:rPr>
          <w:rFonts w:cstheme="minorHAnsi"/>
          <w:color w:val="000000"/>
          <w:sz w:val="20"/>
          <w:szCs w:val="20"/>
        </w:rPr>
      </w:pPr>
      <w:r w:rsidRPr="00EC19D8">
        <w:rPr>
          <w:rFonts w:eastAsia="Times New Roman" w:cstheme="minorHAnsi"/>
          <w:color w:val="000000"/>
          <w:sz w:val="20"/>
          <w:szCs w:val="20"/>
          <w:lang w:eastAsia="ru-RU"/>
        </w:rPr>
        <w:t>21 октября</w:t>
      </w:r>
      <w:r w:rsidR="002B188A" w:rsidRPr="00EC19D8">
        <w:rPr>
          <w:rFonts w:eastAsia="Times New Roman" w:cstheme="minorHAnsi"/>
          <w:color w:val="000000"/>
          <w:sz w:val="20"/>
          <w:szCs w:val="20"/>
          <w:lang w:eastAsia="ru-RU"/>
        </w:rPr>
        <w:t> 1920 г. было издано но</w:t>
      </w:r>
      <w:r w:rsidR="00A4490D" w:rsidRPr="00EC19D8">
        <w:rPr>
          <w:rFonts w:eastAsia="Times New Roman" w:cstheme="minorHAnsi"/>
          <w:color w:val="000000"/>
          <w:sz w:val="20"/>
          <w:szCs w:val="20"/>
          <w:lang w:eastAsia="ru-RU"/>
        </w:rPr>
        <w:t>вое Положение о народном суде[8</w:t>
      </w:r>
      <w:r w:rsidR="002B188A" w:rsidRPr="00EC19D8">
        <w:rPr>
          <w:rFonts w:eastAsia="Times New Roman" w:cstheme="minorHAnsi"/>
          <w:color w:val="000000"/>
          <w:sz w:val="20"/>
          <w:szCs w:val="20"/>
          <w:lang w:eastAsia="ru-RU"/>
        </w:rPr>
        <w:t>]. Оно упразднило коллегии защитников, обвинителей и представителей сторон в гражданском процессе и установило новую форму судебной защиты. Осуществление защиты рассматривалось как общественная повинность всех граждан, способных выполнять эту обязанность.</w:t>
      </w:r>
    </w:p>
    <w:p w:rsidR="00BD3B68" w:rsidRPr="00EC19D8" w:rsidRDefault="002B188A" w:rsidP="00BD3B68">
      <w:pPr>
        <w:shd w:val="clear" w:color="auto" w:fill="FFFFFF"/>
        <w:spacing w:after="0" w:line="240" w:lineRule="auto"/>
        <w:textAlignment w:val="baseline"/>
        <w:rPr>
          <w:rFonts w:eastAsia="Times New Roman" w:cstheme="minorHAnsi"/>
          <w:color w:val="000000"/>
          <w:sz w:val="20"/>
          <w:szCs w:val="20"/>
          <w:lang w:eastAsia="ru-RU"/>
        </w:rPr>
      </w:pPr>
      <w:r w:rsidRPr="00EC19D8">
        <w:rPr>
          <w:rFonts w:eastAsia="Times New Roman" w:cstheme="minorHAnsi"/>
          <w:color w:val="000000"/>
          <w:sz w:val="20"/>
          <w:szCs w:val="20"/>
          <w:lang w:eastAsia="ru-RU"/>
        </w:rPr>
        <w:t xml:space="preserve">Участие защитника в предварительном следствии было полностью упразднено. </w:t>
      </w:r>
      <w:r w:rsidR="00E74805" w:rsidRPr="00EC19D8">
        <w:rPr>
          <w:rFonts w:eastAsia="Times New Roman" w:cstheme="minorHAnsi"/>
          <w:color w:val="000000"/>
          <w:sz w:val="20"/>
          <w:szCs w:val="20"/>
          <w:lang w:eastAsia="ru-RU"/>
        </w:rPr>
        <w:t>О</w:t>
      </w:r>
      <w:r w:rsidRPr="00EC19D8">
        <w:rPr>
          <w:rFonts w:eastAsia="Times New Roman" w:cstheme="minorHAnsi"/>
          <w:color w:val="000000"/>
          <w:sz w:val="20"/>
          <w:szCs w:val="20"/>
          <w:lang w:eastAsia="ru-RU"/>
        </w:rPr>
        <w:t xml:space="preserve">беспечение прав человека при производстве предварительного следствия провозглашалось не главным требованием. Первостепенным считалось расследование преступления, изобличение виновных с последующим их наказанием. </w:t>
      </w:r>
    </w:p>
    <w:p w:rsidR="00BD3B68" w:rsidRPr="00EC19D8" w:rsidRDefault="00474C0C" w:rsidP="00BD3B68">
      <w:pPr>
        <w:shd w:val="clear" w:color="auto" w:fill="FFFFFF"/>
        <w:spacing w:after="0" w:line="240" w:lineRule="auto"/>
        <w:textAlignment w:val="baseline"/>
        <w:rPr>
          <w:rFonts w:cstheme="minorHAnsi"/>
          <w:color w:val="000000"/>
          <w:sz w:val="20"/>
          <w:szCs w:val="20"/>
        </w:rPr>
      </w:pPr>
      <w:r w:rsidRPr="00EC19D8">
        <w:rPr>
          <w:rFonts w:cstheme="minorHAnsi"/>
          <w:color w:val="000000"/>
          <w:sz w:val="20"/>
          <w:szCs w:val="20"/>
        </w:rPr>
        <w:t xml:space="preserve"> </w:t>
      </w:r>
      <w:r w:rsidR="00612F60" w:rsidRPr="00EC19D8">
        <w:rPr>
          <w:rFonts w:cstheme="minorHAnsi"/>
          <w:color w:val="000000"/>
          <w:sz w:val="20"/>
          <w:szCs w:val="20"/>
        </w:rPr>
        <w:t xml:space="preserve"> К началу 20-х годов сформировалась весьма сложная судебная организация. Завершается гражданская война, эпоха военного коммунизма, и для большевиков становится очевидной необходимость не только введения новой экономической политики, но и приспособления механизма государства к новым историческим условиям. Требовалось проведение судебной реформы</w:t>
      </w:r>
      <w:bookmarkStart w:id="1" w:name="_Hlk480465674"/>
      <w:r w:rsidR="00612F60" w:rsidRPr="00EC19D8">
        <w:rPr>
          <w:rFonts w:cstheme="minorHAnsi"/>
          <w:color w:val="000000"/>
          <w:sz w:val="20"/>
          <w:szCs w:val="20"/>
        </w:rPr>
        <w:t xml:space="preserve">. </w:t>
      </w:r>
      <w:bookmarkEnd w:id="1"/>
      <w:r w:rsidR="002E0BD7" w:rsidRPr="00EC19D8">
        <w:rPr>
          <w:rFonts w:cstheme="minorHAnsi"/>
          <w:color w:val="000000"/>
          <w:sz w:val="20"/>
          <w:szCs w:val="20"/>
        </w:rPr>
        <w:t xml:space="preserve">В декабря 1921года </w:t>
      </w:r>
      <w:r w:rsidR="00805138" w:rsidRPr="00EC19D8">
        <w:rPr>
          <w:rFonts w:cstheme="minorHAnsi"/>
          <w:color w:val="000000"/>
          <w:sz w:val="20"/>
          <w:szCs w:val="20"/>
        </w:rPr>
        <w:t>IX Всероссийский съезд Советов принял специальное постановление, в котором указывалось: «очередной задачей является водворение во всех областях жизни строгих начал революционной законности. Новые отношений, созданные в процессе революции и на основе проводимой властью экономической политики, должны получить свое выражение в законе и защиту в судебном порядке. Для разрешения всякого рода конфликта в области имущественных отношений должны быть установ</w:t>
      </w:r>
      <w:r w:rsidR="003E6522" w:rsidRPr="00EC19D8">
        <w:rPr>
          <w:rFonts w:cstheme="minorHAnsi"/>
          <w:color w:val="000000"/>
          <w:sz w:val="20"/>
          <w:szCs w:val="20"/>
        </w:rPr>
        <w:t xml:space="preserve">лены твердые гражданские нормы. </w:t>
      </w:r>
      <w:r w:rsidR="00805138" w:rsidRPr="00EC19D8">
        <w:rPr>
          <w:rFonts w:cstheme="minorHAnsi"/>
          <w:color w:val="000000"/>
          <w:sz w:val="20"/>
          <w:szCs w:val="20"/>
        </w:rPr>
        <w:t>Граждане и корпорации, вступившие в договорные отношения с государственными органами, должны получит уверенность, что их права будут сохранены. Судебные учреждения Советской республики должны быть подняты на соответствующую высоту»[9].</w:t>
      </w:r>
      <w:r w:rsidR="00F55262" w:rsidRPr="00EC19D8">
        <w:rPr>
          <w:rFonts w:cstheme="minorHAnsi"/>
          <w:color w:val="000000"/>
          <w:sz w:val="20"/>
          <w:szCs w:val="20"/>
        </w:rPr>
        <w:t xml:space="preserve"> Положения об адвокатуре (</w:t>
      </w:r>
      <w:r w:rsidR="00E540F1" w:rsidRPr="00EC19D8">
        <w:rPr>
          <w:rFonts w:cstheme="minorHAnsi"/>
          <w:color w:val="000000"/>
          <w:sz w:val="20"/>
          <w:szCs w:val="20"/>
        </w:rPr>
        <w:t>2</w:t>
      </w:r>
      <w:r w:rsidR="00F55262" w:rsidRPr="00EC19D8">
        <w:rPr>
          <w:rFonts w:cstheme="minorHAnsi"/>
          <w:color w:val="000000"/>
          <w:sz w:val="20"/>
          <w:szCs w:val="20"/>
        </w:rPr>
        <w:t>6 мая 1922г.)</w:t>
      </w:r>
      <w:r w:rsidR="00E540F1" w:rsidRPr="00EC19D8">
        <w:rPr>
          <w:rFonts w:cstheme="minorHAnsi"/>
          <w:color w:val="000000"/>
          <w:sz w:val="20"/>
          <w:szCs w:val="20"/>
        </w:rPr>
        <w:t>[10]</w:t>
      </w:r>
      <w:r w:rsidR="00F55262" w:rsidRPr="00EC19D8">
        <w:rPr>
          <w:rFonts w:cstheme="minorHAnsi"/>
          <w:color w:val="000000"/>
          <w:sz w:val="20"/>
          <w:szCs w:val="20"/>
        </w:rPr>
        <w:t xml:space="preserve"> и прокуратуре (28 мая 1922 г.)</w:t>
      </w:r>
      <w:r w:rsidR="00E540F1" w:rsidRPr="00EC19D8">
        <w:rPr>
          <w:rFonts w:cstheme="minorHAnsi"/>
          <w:color w:val="000000"/>
          <w:sz w:val="20"/>
          <w:szCs w:val="20"/>
        </w:rPr>
        <w:t>[11]</w:t>
      </w:r>
      <w:r w:rsidR="00F55262" w:rsidRPr="00EC19D8">
        <w:rPr>
          <w:rFonts w:cstheme="minorHAnsi"/>
          <w:color w:val="000000"/>
          <w:sz w:val="20"/>
          <w:szCs w:val="20"/>
        </w:rPr>
        <w:t xml:space="preserve"> положили начало проведения судебной реформы.</w:t>
      </w:r>
      <w:r w:rsidR="00F55262" w:rsidRPr="00EC19D8">
        <w:rPr>
          <w:rFonts w:cstheme="minorHAnsi"/>
          <w:sz w:val="20"/>
          <w:szCs w:val="20"/>
        </w:rPr>
        <w:t xml:space="preserve"> </w:t>
      </w:r>
      <w:r w:rsidR="00F55262" w:rsidRPr="00EC19D8">
        <w:rPr>
          <w:rFonts w:cstheme="minorHAnsi"/>
          <w:color w:val="000000"/>
          <w:sz w:val="20"/>
          <w:szCs w:val="20"/>
        </w:rPr>
        <w:t>Государство возложило на коллегии адвокатов исполнение следующих публичных обязанностей: участие в делах по назначению суда и дежурство в юридических консультациях. По назначению адвокаты, как правило, вели уголовные дела, которые распределялись между членами коллегий по очереди. По закону защитники получали вознаграждение почти за все дела, хотя плата была чисто символической.</w:t>
      </w:r>
    </w:p>
    <w:p w:rsidR="008B677B" w:rsidRPr="00EC19D8" w:rsidRDefault="00CF221E" w:rsidP="008B677B">
      <w:pPr>
        <w:shd w:val="clear" w:color="auto" w:fill="FFFFFF"/>
        <w:spacing w:after="0" w:line="240" w:lineRule="auto"/>
        <w:textAlignment w:val="baseline"/>
        <w:rPr>
          <w:rFonts w:cstheme="minorHAnsi"/>
          <w:color w:val="000000"/>
          <w:sz w:val="20"/>
          <w:szCs w:val="20"/>
        </w:rPr>
      </w:pPr>
      <w:r w:rsidRPr="00EC19D8">
        <w:rPr>
          <w:rFonts w:eastAsia="Times New Roman" w:cstheme="minorHAnsi"/>
          <w:color w:val="000000"/>
          <w:sz w:val="20"/>
          <w:szCs w:val="20"/>
          <w:lang w:eastAsia="ru-RU"/>
        </w:rPr>
        <w:t xml:space="preserve"> </w:t>
      </w:r>
      <w:r w:rsidR="00EA4580" w:rsidRPr="00EC19D8">
        <w:rPr>
          <w:rFonts w:eastAsia="Times New Roman" w:cstheme="minorHAnsi"/>
          <w:color w:val="000000"/>
          <w:sz w:val="20"/>
          <w:szCs w:val="20"/>
          <w:lang w:eastAsia="ru-RU"/>
        </w:rPr>
        <w:t>В начале 1928 г. </w:t>
      </w:r>
      <w:r w:rsidR="003E6522" w:rsidRPr="00EC19D8">
        <w:rPr>
          <w:rFonts w:eastAsia="Times New Roman" w:cstheme="minorHAnsi"/>
          <w:color w:val="000000"/>
          <w:sz w:val="20"/>
          <w:szCs w:val="20"/>
          <w:lang w:eastAsia="ru-RU"/>
        </w:rPr>
        <w:t xml:space="preserve">НЭП </w:t>
      </w:r>
      <w:r w:rsidR="00EA4580" w:rsidRPr="00EC19D8">
        <w:rPr>
          <w:rFonts w:eastAsia="Times New Roman" w:cstheme="minorHAnsi"/>
          <w:color w:val="000000"/>
          <w:sz w:val="20"/>
          <w:szCs w:val="20"/>
          <w:lang w:eastAsia="ru-RU"/>
        </w:rPr>
        <w:t>сменила политика индустриализации и коллективиз</w:t>
      </w:r>
      <w:r w:rsidR="003E6522" w:rsidRPr="00EC19D8">
        <w:rPr>
          <w:rFonts w:eastAsia="Times New Roman" w:cstheme="minorHAnsi"/>
          <w:color w:val="000000"/>
          <w:sz w:val="20"/>
          <w:szCs w:val="20"/>
          <w:lang w:eastAsia="ru-RU"/>
        </w:rPr>
        <w:t>ации страны, проводившаяся</w:t>
      </w:r>
      <w:r w:rsidR="00EA4580" w:rsidRPr="00EC19D8">
        <w:rPr>
          <w:rFonts w:eastAsia="Times New Roman" w:cstheme="minorHAnsi"/>
          <w:color w:val="000000"/>
          <w:sz w:val="20"/>
          <w:szCs w:val="20"/>
          <w:lang w:eastAsia="ru-RU"/>
        </w:rPr>
        <w:t xml:space="preserve"> административными методами. Государство считало, что в том виде, в каком адвокатура существовала при нэпе, она больше существовать не может</w:t>
      </w:r>
      <w:r w:rsidR="003E6522" w:rsidRPr="00EC19D8">
        <w:rPr>
          <w:rFonts w:eastAsia="Times New Roman" w:cstheme="minorHAnsi"/>
          <w:color w:val="000000"/>
          <w:sz w:val="20"/>
          <w:szCs w:val="20"/>
          <w:lang w:eastAsia="ru-RU"/>
        </w:rPr>
        <w:t>. М</w:t>
      </w:r>
      <w:r w:rsidR="00EA4580" w:rsidRPr="00EC19D8">
        <w:rPr>
          <w:rFonts w:eastAsia="Times New Roman" w:cstheme="minorHAnsi"/>
          <w:color w:val="000000"/>
          <w:sz w:val="20"/>
          <w:szCs w:val="20"/>
          <w:lang w:eastAsia="ru-RU"/>
        </w:rPr>
        <w:t>нения</w:t>
      </w:r>
      <w:r w:rsidRPr="00EC19D8">
        <w:rPr>
          <w:rFonts w:eastAsia="Times New Roman" w:cstheme="minorHAnsi"/>
          <w:color w:val="000000"/>
          <w:sz w:val="20"/>
          <w:szCs w:val="20"/>
          <w:lang w:eastAsia="ru-RU"/>
        </w:rPr>
        <w:t xml:space="preserve"> были </w:t>
      </w:r>
      <w:r w:rsidR="00EA4580" w:rsidRPr="00EC19D8">
        <w:rPr>
          <w:rFonts w:eastAsia="Times New Roman" w:cstheme="minorHAnsi"/>
          <w:color w:val="000000"/>
          <w:sz w:val="20"/>
          <w:szCs w:val="20"/>
          <w:lang w:eastAsia="ru-RU"/>
        </w:rPr>
        <w:t xml:space="preserve"> </w:t>
      </w:r>
      <w:r w:rsidR="00604E78" w:rsidRPr="00EC19D8">
        <w:rPr>
          <w:rFonts w:cstheme="minorHAnsi"/>
          <w:color w:val="000000"/>
          <w:sz w:val="20"/>
          <w:szCs w:val="20"/>
        </w:rPr>
        <w:t>различны. Член Верховного суда</w:t>
      </w:r>
      <w:r w:rsidR="00EA4580" w:rsidRPr="00EC19D8">
        <w:rPr>
          <w:rFonts w:eastAsia="Times New Roman" w:cstheme="minorHAnsi"/>
          <w:color w:val="000000"/>
          <w:sz w:val="20"/>
          <w:szCs w:val="20"/>
          <w:lang w:eastAsia="ru-RU"/>
        </w:rPr>
        <w:t xml:space="preserve"> А. А. Сольц полагал, что адвокаты и состязательный процесс являются пережитками старого режима и потому им нет места в социалистическом обществе. </w:t>
      </w:r>
      <w:r w:rsidR="00604E78" w:rsidRPr="00EC19D8">
        <w:rPr>
          <w:rFonts w:cstheme="minorHAnsi"/>
          <w:color w:val="000000"/>
          <w:sz w:val="20"/>
          <w:szCs w:val="20"/>
        </w:rPr>
        <w:t>В</w:t>
      </w:r>
      <w:r w:rsidR="00EA4580" w:rsidRPr="00EC19D8">
        <w:rPr>
          <w:rFonts w:eastAsia="Times New Roman" w:cstheme="minorHAnsi"/>
          <w:color w:val="000000"/>
          <w:sz w:val="20"/>
          <w:szCs w:val="20"/>
          <w:lang w:eastAsia="ru-RU"/>
        </w:rPr>
        <w:t xml:space="preserve"> связи с победой социалистического строя в России уничтожены коренные противоречия между личностью и государством и поэтому отпала логическая целесообразн</w:t>
      </w:r>
      <w:r w:rsidR="00520E83" w:rsidRPr="00EC19D8">
        <w:rPr>
          <w:rFonts w:eastAsia="Times New Roman" w:cstheme="minorHAnsi"/>
          <w:color w:val="000000"/>
          <w:sz w:val="20"/>
          <w:szCs w:val="20"/>
          <w:lang w:eastAsia="ru-RU"/>
        </w:rPr>
        <w:t>ость состязательного процесса[12</w:t>
      </w:r>
      <w:r w:rsidR="00EA4580" w:rsidRPr="00EC19D8">
        <w:rPr>
          <w:rFonts w:eastAsia="Times New Roman" w:cstheme="minorHAnsi"/>
          <w:color w:val="000000"/>
          <w:sz w:val="20"/>
          <w:szCs w:val="20"/>
          <w:lang w:eastAsia="ru-RU"/>
        </w:rPr>
        <w:t>].</w:t>
      </w:r>
      <w:r w:rsidR="008B677B" w:rsidRPr="00EC19D8">
        <w:rPr>
          <w:rFonts w:eastAsia="Times New Roman" w:cstheme="minorHAnsi"/>
          <w:color w:val="000000"/>
          <w:sz w:val="20"/>
          <w:szCs w:val="20"/>
          <w:lang w:eastAsia="ru-RU"/>
        </w:rPr>
        <w:t xml:space="preserve"> </w:t>
      </w:r>
      <w:r w:rsidR="00EA4580" w:rsidRPr="00EC19D8">
        <w:rPr>
          <w:rFonts w:eastAsia="Times New Roman" w:cstheme="minorHAnsi"/>
          <w:color w:val="000000"/>
          <w:sz w:val="20"/>
          <w:szCs w:val="20"/>
          <w:lang w:eastAsia="ru-RU"/>
        </w:rPr>
        <w:t>По мнению бывшего комиссара юстиции РСФСР Н. В. Крыленко, занявшего в 1927 г. пост председателя Верховного Суда РСФСР, состязательность процесса являлась «культурным достижением», которым нельзя пренебрегать, а значит, адвокат должен остаться участником судопроизводства, однако его роль должна быть сведена к минимуму. Именно эта точка зрения на адвокатуру взяла верх и в советском руководстве.</w:t>
      </w:r>
      <w:r w:rsidR="00150506" w:rsidRPr="00EC19D8">
        <w:rPr>
          <w:rFonts w:eastAsia="Times New Roman" w:cstheme="minorHAnsi"/>
          <w:color w:val="000000"/>
          <w:sz w:val="20"/>
          <w:szCs w:val="20"/>
          <w:lang w:eastAsia="ru-RU"/>
        </w:rPr>
        <w:t>[13]</w:t>
      </w:r>
      <w:r w:rsidR="00EA4580" w:rsidRPr="00EC19D8">
        <w:rPr>
          <w:rFonts w:eastAsia="Times New Roman" w:cstheme="minorHAnsi"/>
          <w:color w:val="000000"/>
          <w:sz w:val="20"/>
          <w:szCs w:val="20"/>
          <w:lang w:eastAsia="ru-RU"/>
        </w:rPr>
        <w:t xml:space="preserve">  </w:t>
      </w:r>
      <w:r w:rsidR="00BD3B68" w:rsidRPr="00EC19D8">
        <w:rPr>
          <w:rFonts w:eastAsia="Times New Roman" w:cstheme="minorHAnsi"/>
          <w:color w:val="000000"/>
          <w:sz w:val="20"/>
          <w:szCs w:val="20"/>
          <w:lang w:eastAsia="ru-RU"/>
        </w:rPr>
        <w:t>Ю.</w:t>
      </w:r>
      <w:r w:rsidR="00EA4580" w:rsidRPr="00EC19D8">
        <w:rPr>
          <w:rFonts w:eastAsia="Times New Roman" w:cstheme="minorHAnsi"/>
          <w:color w:val="000000"/>
          <w:sz w:val="20"/>
          <w:szCs w:val="20"/>
          <w:lang w:eastAsia="ru-RU"/>
        </w:rPr>
        <w:t xml:space="preserve">Хаски </w:t>
      </w:r>
      <w:r w:rsidR="00BD3B68" w:rsidRPr="00EC19D8">
        <w:rPr>
          <w:rFonts w:eastAsia="Times New Roman" w:cstheme="minorHAnsi"/>
          <w:color w:val="000000"/>
          <w:sz w:val="20"/>
          <w:szCs w:val="20"/>
          <w:lang w:eastAsia="ru-RU"/>
        </w:rPr>
        <w:t xml:space="preserve">в </w:t>
      </w:r>
      <w:r w:rsidR="00CD40BD" w:rsidRPr="00EC19D8">
        <w:rPr>
          <w:rFonts w:eastAsia="Times New Roman" w:cstheme="minorHAnsi"/>
          <w:color w:val="000000"/>
          <w:sz w:val="20"/>
          <w:szCs w:val="20"/>
          <w:lang w:eastAsia="ru-RU"/>
        </w:rPr>
        <w:t xml:space="preserve">своей книге </w:t>
      </w:r>
      <w:r w:rsidR="00EA4580" w:rsidRPr="00EC19D8">
        <w:rPr>
          <w:rFonts w:eastAsia="Times New Roman" w:cstheme="minorHAnsi"/>
          <w:color w:val="000000"/>
          <w:sz w:val="20"/>
          <w:szCs w:val="20"/>
          <w:lang w:eastAsia="ru-RU"/>
        </w:rPr>
        <w:t>«Российская адвокатура и С</w:t>
      </w:r>
      <w:r w:rsidR="00CD40BD" w:rsidRPr="00EC19D8">
        <w:rPr>
          <w:rFonts w:eastAsia="Times New Roman" w:cstheme="minorHAnsi"/>
          <w:color w:val="000000"/>
          <w:sz w:val="20"/>
          <w:szCs w:val="20"/>
          <w:lang w:eastAsia="ru-RU"/>
        </w:rPr>
        <w:t>оветское государство» приводит</w:t>
      </w:r>
      <w:r w:rsidR="00EA4580" w:rsidRPr="00EC19D8">
        <w:rPr>
          <w:rFonts w:eastAsia="Times New Roman" w:cstheme="minorHAnsi"/>
          <w:color w:val="000000"/>
          <w:sz w:val="20"/>
          <w:szCs w:val="20"/>
          <w:lang w:eastAsia="ru-RU"/>
        </w:rPr>
        <w:t xml:space="preserve"> слова юриста-современника, выражающие смысл «советизации» адвокатской корпорации. Задача реформирования направлена на то, чтобы пре</w:t>
      </w:r>
      <w:r w:rsidR="00EA4580" w:rsidRPr="00EC19D8">
        <w:rPr>
          <w:rFonts w:eastAsia="Times New Roman" w:cstheme="minorHAnsi"/>
          <w:color w:val="000000"/>
          <w:sz w:val="20"/>
          <w:szCs w:val="20"/>
          <w:lang w:eastAsia="ru-RU"/>
        </w:rPr>
        <w:softHyphen/>
        <w:t>вратить адвоката в работника, который бы «а) по-советски интерпретировал наши законы, ни на минуту не забывая о границах революционной законности; б) по-советски разбирался в существе юридических вопросов; в) целью своей ставил не обслуживание клиента, а укр</w:t>
      </w:r>
      <w:r w:rsidR="00150506" w:rsidRPr="00EC19D8">
        <w:rPr>
          <w:rFonts w:eastAsia="Times New Roman" w:cstheme="minorHAnsi"/>
          <w:color w:val="000000"/>
          <w:sz w:val="20"/>
          <w:szCs w:val="20"/>
          <w:lang w:eastAsia="ru-RU"/>
        </w:rPr>
        <w:t>епление советского общества»[14</w:t>
      </w:r>
      <w:r w:rsidR="00EA4580" w:rsidRPr="00EC19D8">
        <w:rPr>
          <w:rFonts w:eastAsia="Times New Roman" w:cstheme="minorHAnsi"/>
          <w:color w:val="000000"/>
          <w:sz w:val="20"/>
          <w:szCs w:val="20"/>
          <w:lang w:eastAsia="ru-RU"/>
        </w:rPr>
        <w:t>].</w:t>
      </w:r>
      <w:r w:rsidR="00CD40BD" w:rsidRPr="00EC19D8">
        <w:rPr>
          <w:rFonts w:eastAsia="Times New Roman" w:cstheme="minorHAnsi"/>
          <w:color w:val="000000"/>
          <w:sz w:val="20"/>
          <w:szCs w:val="20"/>
          <w:lang w:eastAsia="ru-RU"/>
        </w:rPr>
        <w:t xml:space="preserve"> </w:t>
      </w:r>
      <w:r w:rsidR="00EA4580" w:rsidRPr="00EC19D8">
        <w:rPr>
          <w:rFonts w:eastAsia="Times New Roman" w:cstheme="minorHAnsi"/>
          <w:color w:val="000000"/>
          <w:sz w:val="20"/>
          <w:szCs w:val="20"/>
          <w:lang w:eastAsia="ru-RU"/>
        </w:rPr>
        <w:t>Адвокату отводилась в суде роль статиста. В духе новой</w:t>
      </w:r>
      <w:r w:rsidR="00DA36BF" w:rsidRPr="00EC19D8">
        <w:rPr>
          <w:rFonts w:eastAsia="Times New Roman" w:cstheme="minorHAnsi"/>
          <w:color w:val="000000"/>
          <w:sz w:val="20"/>
          <w:szCs w:val="20"/>
          <w:lang w:eastAsia="ru-RU"/>
        </w:rPr>
        <w:t xml:space="preserve"> советской эпохи Евгений Брониславович Пашуканис  советский учёный-юрист, </w:t>
      </w:r>
      <w:r w:rsidR="00DA36BF" w:rsidRPr="00EC19D8">
        <w:rPr>
          <w:rFonts w:eastAsia="Times New Roman" w:cstheme="minorHAnsi"/>
          <w:color w:val="000000"/>
          <w:sz w:val="20"/>
          <w:szCs w:val="20"/>
          <w:lang w:eastAsia="ru-RU"/>
        </w:rPr>
        <w:lastRenderedPageBreak/>
        <w:t>разработчик нового советского права</w:t>
      </w:r>
      <w:r w:rsidR="00EA4580" w:rsidRPr="00EC19D8">
        <w:rPr>
          <w:rFonts w:eastAsia="Times New Roman" w:cstheme="minorHAnsi"/>
          <w:color w:val="000000"/>
          <w:sz w:val="20"/>
          <w:szCs w:val="20"/>
          <w:lang w:eastAsia="ru-RU"/>
        </w:rPr>
        <w:t xml:space="preserve"> объяснял состязательность процесса рыночными отношениями: конкуренции товаровладельцев на рынке соответствует состязательность сторон в</w:t>
      </w:r>
      <w:r w:rsidR="00150506" w:rsidRPr="00EC19D8">
        <w:rPr>
          <w:rFonts w:eastAsia="Times New Roman" w:cstheme="minorHAnsi"/>
          <w:color w:val="000000"/>
          <w:sz w:val="20"/>
          <w:szCs w:val="20"/>
          <w:lang w:eastAsia="ru-RU"/>
        </w:rPr>
        <w:t xml:space="preserve"> процессе</w:t>
      </w:r>
      <w:r w:rsidR="007965F4" w:rsidRPr="00EC19D8">
        <w:rPr>
          <w:rFonts w:eastAsia="Times New Roman" w:cstheme="minorHAnsi"/>
          <w:color w:val="000000"/>
          <w:sz w:val="20"/>
          <w:szCs w:val="20"/>
          <w:lang w:eastAsia="ru-RU"/>
        </w:rPr>
        <w:t>[15]</w:t>
      </w:r>
      <w:r w:rsidR="00EA4580" w:rsidRPr="00EC19D8">
        <w:rPr>
          <w:rFonts w:eastAsia="Times New Roman" w:cstheme="minorHAnsi"/>
          <w:color w:val="000000"/>
          <w:sz w:val="20"/>
          <w:szCs w:val="20"/>
          <w:lang w:eastAsia="ru-RU"/>
        </w:rPr>
        <w:t>.</w:t>
      </w:r>
      <w:r w:rsidR="008B677B" w:rsidRPr="00EC19D8">
        <w:rPr>
          <w:rFonts w:eastAsia="Times New Roman" w:cstheme="minorHAnsi"/>
          <w:color w:val="000000"/>
          <w:sz w:val="20"/>
          <w:szCs w:val="20"/>
          <w:lang w:eastAsia="ru-RU"/>
        </w:rPr>
        <w:t xml:space="preserve">                      </w:t>
      </w:r>
      <w:r w:rsidR="00CD40BD" w:rsidRPr="00EC19D8">
        <w:rPr>
          <w:rFonts w:eastAsia="Times New Roman" w:cstheme="minorHAnsi"/>
          <w:color w:val="000000"/>
          <w:sz w:val="20"/>
          <w:szCs w:val="20"/>
          <w:lang w:eastAsia="ru-RU"/>
        </w:rPr>
        <w:t xml:space="preserve"> </w:t>
      </w:r>
      <w:r w:rsidR="008B677B" w:rsidRPr="00EC19D8">
        <w:rPr>
          <w:rFonts w:eastAsia="Times New Roman" w:cstheme="minorHAnsi"/>
          <w:color w:val="000000"/>
          <w:sz w:val="20"/>
          <w:szCs w:val="20"/>
          <w:lang w:eastAsia="ru-RU"/>
        </w:rPr>
        <w:t xml:space="preserve">  </w:t>
      </w:r>
      <w:r w:rsidR="004E5BFB" w:rsidRPr="00EC19D8">
        <w:rPr>
          <w:rFonts w:cstheme="minorHAnsi"/>
          <w:color w:val="000000"/>
          <w:sz w:val="20"/>
          <w:szCs w:val="20"/>
        </w:rPr>
        <w:t xml:space="preserve">К 1922 г. в судебной системе сформировались три ветви - общегражданские суды (народные и губернские), революционные трибуналы и военно-революционные трибуналы. Губернский суд </w:t>
      </w:r>
      <w:r w:rsidRPr="00EC19D8">
        <w:rPr>
          <w:rFonts w:cstheme="minorHAnsi"/>
          <w:color w:val="000000"/>
          <w:sz w:val="20"/>
          <w:szCs w:val="20"/>
        </w:rPr>
        <w:t>-</w:t>
      </w:r>
      <w:r w:rsidR="004E5BFB" w:rsidRPr="00EC19D8">
        <w:rPr>
          <w:rFonts w:cstheme="minorHAnsi"/>
          <w:color w:val="000000"/>
          <w:sz w:val="20"/>
          <w:szCs w:val="20"/>
        </w:rPr>
        <w:t>действовал в качестве суда первой и кассационной инстанции. Верховный Суд РСФСР осуществлял судебный контроль над всеми судами. Он был судом первой инстанции по делам особой государственной важности, кассационной инстанцией по отношению к губернским судам, а также мог в порядке надзора пересматривать дела, рассмотренные любым нижестоящим судом.</w:t>
      </w:r>
      <w:r w:rsidR="00DA36BF" w:rsidRPr="00EC19D8">
        <w:rPr>
          <w:rFonts w:cstheme="minorHAnsi"/>
          <w:color w:val="000000"/>
          <w:sz w:val="20"/>
          <w:szCs w:val="20"/>
        </w:rPr>
        <w:t xml:space="preserve"> </w:t>
      </w:r>
      <w:r w:rsidR="004E5BFB" w:rsidRPr="00EC19D8">
        <w:rPr>
          <w:rFonts w:cstheme="minorHAnsi"/>
          <w:color w:val="000000"/>
          <w:sz w:val="20"/>
          <w:szCs w:val="20"/>
        </w:rPr>
        <w:t>Одновременно усиливалась зависимость судов от органов исполнительной власти. Так, по Положению о народном суде РСФСР от 21 октября 1920 г. право высшего контроля над решениями судов было предоставлено Народному комиссариату юстиции</w:t>
      </w:r>
      <w:r w:rsidR="00150506" w:rsidRPr="00EC19D8">
        <w:rPr>
          <w:rFonts w:cstheme="minorHAnsi"/>
          <w:color w:val="000000"/>
          <w:sz w:val="20"/>
          <w:szCs w:val="20"/>
        </w:rPr>
        <w:t>[</w:t>
      </w:r>
      <w:r w:rsidR="007965F4" w:rsidRPr="00EC19D8">
        <w:rPr>
          <w:rFonts w:cstheme="minorHAnsi"/>
          <w:color w:val="000000"/>
          <w:sz w:val="20"/>
          <w:szCs w:val="20"/>
        </w:rPr>
        <w:t>16]</w:t>
      </w:r>
      <w:r w:rsidR="004E5BFB" w:rsidRPr="00EC19D8">
        <w:rPr>
          <w:rFonts w:cstheme="minorHAnsi"/>
          <w:color w:val="000000"/>
          <w:sz w:val="20"/>
          <w:szCs w:val="20"/>
        </w:rPr>
        <w:t>. Согласно Положению о высшем судебном контроле от 10 марта 1921 г. на Наркомат юстиции РСФСР возлагались общий надзор за деятельностью судов и дача им руководящих разъяснений, а также пересмотр вступивших в законную силу судебных решений</w:t>
      </w:r>
      <w:r w:rsidR="007965F4" w:rsidRPr="00EC19D8">
        <w:rPr>
          <w:rFonts w:cstheme="minorHAnsi"/>
          <w:color w:val="000000"/>
          <w:sz w:val="20"/>
          <w:szCs w:val="20"/>
        </w:rPr>
        <w:t>[17]</w:t>
      </w:r>
      <w:r w:rsidR="004E5BFB" w:rsidRPr="00EC19D8">
        <w:rPr>
          <w:rFonts w:cstheme="minorHAnsi"/>
          <w:color w:val="000000"/>
          <w:sz w:val="20"/>
          <w:szCs w:val="20"/>
        </w:rPr>
        <w:t>.</w:t>
      </w:r>
    </w:p>
    <w:p w:rsidR="008B677B" w:rsidRPr="00EC19D8" w:rsidRDefault="007965F4" w:rsidP="008B677B">
      <w:pPr>
        <w:shd w:val="clear" w:color="auto" w:fill="FFFFFF"/>
        <w:spacing w:after="0" w:line="240" w:lineRule="auto"/>
        <w:textAlignment w:val="baseline"/>
        <w:rPr>
          <w:rFonts w:cstheme="minorHAnsi"/>
          <w:color w:val="000000"/>
          <w:sz w:val="20"/>
          <w:szCs w:val="20"/>
        </w:rPr>
      </w:pPr>
      <w:r w:rsidRPr="00EC19D8">
        <w:rPr>
          <w:rFonts w:cstheme="minorHAnsi"/>
          <w:color w:val="000000"/>
          <w:sz w:val="20"/>
          <w:szCs w:val="20"/>
        </w:rPr>
        <w:t xml:space="preserve"> </w:t>
      </w:r>
      <w:r w:rsidR="004E5BFB" w:rsidRPr="00EC19D8">
        <w:rPr>
          <w:rFonts w:cstheme="minorHAnsi"/>
          <w:color w:val="000000"/>
          <w:sz w:val="20"/>
          <w:szCs w:val="20"/>
        </w:rPr>
        <w:t>Принятое 11 ноября 1922 г. Положение о судоустройстве РСФСР упразднило революционные трибуналы и установило единую систему общегражданских судов, включавшую суды трех звеньев - народные суды, губерн</w:t>
      </w:r>
      <w:r w:rsidR="00CD40BD" w:rsidRPr="00EC19D8">
        <w:rPr>
          <w:rFonts w:cstheme="minorHAnsi"/>
          <w:color w:val="000000"/>
          <w:sz w:val="20"/>
          <w:szCs w:val="20"/>
        </w:rPr>
        <w:t>ские суды и Верховный Суд РСФСР.</w:t>
      </w:r>
      <w:r w:rsidRPr="00EC19D8">
        <w:rPr>
          <w:rFonts w:cstheme="minorHAnsi"/>
          <w:color w:val="000000"/>
          <w:sz w:val="20"/>
          <w:szCs w:val="20"/>
        </w:rPr>
        <w:t>[18]</w:t>
      </w:r>
      <w:r w:rsidR="008B677B" w:rsidRPr="00EC19D8">
        <w:rPr>
          <w:rFonts w:eastAsia="Times New Roman" w:cstheme="minorHAnsi"/>
          <w:color w:val="000000"/>
          <w:sz w:val="20"/>
          <w:szCs w:val="20"/>
          <w:lang w:eastAsia="ru-RU"/>
        </w:rPr>
        <w:t xml:space="preserve">                                                                                                                          </w:t>
      </w:r>
      <w:r w:rsidR="00CD40BD" w:rsidRPr="00EC19D8">
        <w:rPr>
          <w:rFonts w:cstheme="minorHAnsi"/>
          <w:color w:val="000000"/>
          <w:sz w:val="20"/>
          <w:szCs w:val="20"/>
        </w:rPr>
        <w:t xml:space="preserve"> В</w:t>
      </w:r>
      <w:r w:rsidR="00A92913" w:rsidRPr="00EC19D8">
        <w:rPr>
          <w:rFonts w:cstheme="minorHAnsi"/>
          <w:color w:val="000000"/>
          <w:sz w:val="20"/>
          <w:szCs w:val="20"/>
        </w:rPr>
        <w:t xml:space="preserve"> </w:t>
      </w:r>
      <w:r w:rsidR="004E5BFB" w:rsidRPr="00EC19D8">
        <w:rPr>
          <w:rFonts w:cstheme="minorHAnsi"/>
          <w:color w:val="000000"/>
          <w:sz w:val="20"/>
          <w:szCs w:val="20"/>
        </w:rPr>
        <w:t xml:space="preserve">1922 г. был создан Союз Советских Социалистических Республик (СССР). </w:t>
      </w:r>
      <w:r w:rsidR="00FB18D7" w:rsidRPr="00EC19D8">
        <w:rPr>
          <w:rFonts w:cstheme="minorHAnsi"/>
          <w:color w:val="000000"/>
          <w:sz w:val="20"/>
          <w:szCs w:val="20"/>
        </w:rPr>
        <w:t xml:space="preserve"> 31 января 1924 года утверждением II Съездом Советов СССР Конституции СССР, принятой 6 июля 1923 года 2-ой сессией ЦИК СССР, было окончательно оформлено создание Союза Совет</w:t>
      </w:r>
      <w:r w:rsidR="00A92913" w:rsidRPr="00EC19D8">
        <w:rPr>
          <w:rFonts w:cstheme="minorHAnsi"/>
          <w:color w:val="000000"/>
          <w:sz w:val="20"/>
          <w:szCs w:val="20"/>
        </w:rPr>
        <w:t>ских Социалистических Республик.</w:t>
      </w:r>
      <w:r w:rsidRPr="00EC19D8">
        <w:rPr>
          <w:rFonts w:cstheme="minorHAnsi"/>
          <w:color w:val="000000"/>
          <w:sz w:val="20"/>
          <w:szCs w:val="20"/>
        </w:rPr>
        <w:t>[19]</w:t>
      </w:r>
      <w:r w:rsidR="00A92913" w:rsidRPr="00EC19D8">
        <w:rPr>
          <w:rFonts w:cstheme="minorHAnsi"/>
          <w:color w:val="000000"/>
          <w:sz w:val="20"/>
          <w:szCs w:val="20"/>
        </w:rPr>
        <w:t xml:space="preserve"> </w:t>
      </w:r>
      <w:r w:rsidR="00FB18D7" w:rsidRPr="00EC19D8">
        <w:rPr>
          <w:rFonts w:cstheme="minorHAnsi"/>
          <w:color w:val="000000"/>
          <w:sz w:val="20"/>
          <w:szCs w:val="20"/>
        </w:rPr>
        <w:t>РСФСР стала одной из республик в составе СССР</w:t>
      </w:r>
      <w:r w:rsidR="007D4567" w:rsidRPr="00EC19D8">
        <w:rPr>
          <w:rFonts w:cstheme="minorHAnsi"/>
          <w:color w:val="000000"/>
          <w:sz w:val="20"/>
          <w:szCs w:val="20"/>
        </w:rPr>
        <w:t>.</w:t>
      </w:r>
      <w:r w:rsidR="00DA36BF" w:rsidRPr="00EC19D8">
        <w:rPr>
          <w:rFonts w:cstheme="minorHAnsi"/>
          <w:color w:val="000000"/>
          <w:sz w:val="20"/>
          <w:szCs w:val="20"/>
        </w:rPr>
        <w:t xml:space="preserve"> </w:t>
      </w:r>
    </w:p>
    <w:p w:rsidR="008B677B" w:rsidRPr="00EC19D8" w:rsidRDefault="00EA4580" w:rsidP="008B677B">
      <w:pPr>
        <w:shd w:val="clear" w:color="auto" w:fill="FFFFFF"/>
        <w:spacing w:after="0" w:line="240" w:lineRule="auto"/>
        <w:textAlignment w:val="baseline"/>
        <w:rPr>
          <w:rFonts w:cstheme="minorHAnsi"/>
          <w:color w:val="000000"/>
          <w:sz w:val="20"/>
          <w:szCs w:val="20"/>
        </w:rPr>
      </w:pPr>
      <w:r w:rsidRPr="00EC19D8">
        <w:rPr>
          <w:rFonts w:eastAsia="Times New Roman" w:cstheme="minorHAnsi"/>
          <w:color w:val="000000"/>
          <w:sz w:val="20"/>
          <w:szCs w:val="20"/>
          <w:lang w:eastAsia="ru-RU"/>
        </w:rPr>
        <w:t>Институт советской адвокатуры был учрежден Постановлением 3-й сессии ВЦИК 26 мая 1922 г.</w:t>
      </w:r>
      <w:r w:rsidR="009D4431" w:rsidRPr="00EC19D8">
        <w:rPr>
          <w:rFonts w:eastAsia="Times New Roman" w:cstheme="minorHAnsi"/>
          <w:color w:val="000000"/>
          <w:sz w:val="20"/>
          <w:szCs w:val="20"/>
          <w:lang w:eastAsia="ru-RU"/>
        </w:rPr>
        <w:t>[20]</w:t>
      </w:r>
      <w:r w:rsidRPr="00EC19D8">
        <w:rPr>
          <w:rFonts w:eastAsia="Times New Roman" w:cstheme="minorHAnsi"/>
          <w:color w:val="000000"/>
          <w:sz w:val="20"/>
          <w:szCs w:val="20"/>
          <w:lang w:eastAsia="ru-RU"/>
        </w:rPr>
        <w:t xml:space="preserve"> 28 мая 1922 г. та же сессия ВЦИК утвердила Положение о </w:t>
      </w:r>
      <w:r w:rsidR="00DA36BF" w:rsidRPr="00EC19D8">
        <w:rPr>
          <w:rFonts w:cstheme="minorHAnsi"/>
          <w:sz w:val="20"/>
          <w:szCs w:val="20"/>
        </w:rPr>
        <w:t>прокурорском надзоре</w:t>
      </w:r>
      <w:r w:rsidR="009D4431" w:rsidRPr="00EC19D8">
        <w:rPr>
          <w:rFonts w:cstheme="minorHAnsi"/>
          <w:sz w:val="20"/>
          <w:szCs w:val="20"/>
        </w:rPr>
        <w:t>[21]</w:t>
      </w:r>
      <w:r w:rsidRPr="00EC19D8">
        <w:rPr>
          <w:rFonts w:eastAsia="Times New Roman" w:cstheme="minorHAnsi"/>
          <w:color w:val="000000"/>
          <w:sz w:val="20"/>
          <w:szCs w:val="20"/>
          <w:lang w:eastAsia="ru-RU"/>
        </w:rPr>
        <w:t>, которое предусматривало организацию прокуратуры в составе Народного комиссариата юстиции в виде специального отдела. Специальное Положение о коллегиях защитников, изданное Народным комиссариатом юстиции </w:t>
      </w:r>
      <w:r w:rsidR="00DE431F" w:rsidRPr="00EC19D8">
        <w:rPr>
          <w:rFonts w:cstheme="minorHAnsi"/>
          <w:color w:val="000000"/>
          <w:sz w:val="20"/>
          <w:szCs w:val="20"/>
        </w:rPr>
        <w:t xml:space="preserve">5 июля </w:t>
      </w:r>
      <w:r w:rsidRPr="00EC19D8">
        <w:rPr>
          <w:rFonts w:eastAsia="Times New Roman" w:cstheme="minorHAnsi"/>
          <w:color w:val="000000"/>
          <w:sz w:val="20"/>
          <w:szCs w:val="20"/>
          <w:lang w:eastAsia="ru-RU"/>
        </w:rPr>
        <w:t>1922 г., окончательно определило функции данных коллегий</w:t>
      </w:r>
      <w:r w:rsidR="002053A5" w:rsidRPr="00EC19D8">
        <w:rPr>
          <w:rFonts w:eastAsia="Times New Roman" w:cstheme="minorHAnsi"/>
          <w:color w:val="000000"/>
          <w:sz w:val="20"/>
          <w:szCs w:val="20"/>
          <w:lang w:eastAsia="ru-RU"/>
        </w:rPr>
        <w:t>[22]</w:t>
      </w:r>
      <w:r w:rsidRPr="00EC19D8">
        <w:rPr>
          <w:rFonts w:eastAsia="Times New Roman" w:cstheme="minorHAnsi"/>
          <w:color w:val="000000"/>
          <w:sz w:val="20"/>
          <w:szCs w:val="20"/>
          <w:lang w:eastAsia="ru-RU"/>
        </w:rPr>
        <w:t>. Коллегии защитников создавались при судах и под их надзором. При этом, поскольку адвокат и прокурор признавались равноправными сторонами в процессе, подчинение адвокатуры прокуратуре признавалось недопустимым.</w:t>
      </w:r>
      <w:r w:rsidR="00DE431F" w:rsidRPr="00EC19D8">
        <w:rPr>
          <w:rFonts w:cstheme="minorHAnsi"/>
          <w:color w:val="000000"/>
          <w:sz w:val="20"/>
          <w:szCs w:val="20"/>
        </w:rPr>
        <w:t xml:space="preserve">  </w:t>
      </w:r>
    </w:p>
    <w:p w:rsidR="00CF6D79" w:rsidRPr="00EC19D8" w:rsidRDefault="00EA4580" w:rsidP="00F40359">
      <w:pPr>
        <w:shd w:val="clear" w:color="auto" w:fill="FFFFFF"/>
        <w:spacing w:after="0" w:line="240" w:lineRule="auto"/>
        <w:textAlignment w:val="baseline"/>
        <w:rPr>
          <w:rFonts w:eastAsia="Times New Roman" w:cstheme="minorHAnsi"/>
          <w:color w:val="000000"/>
          <w:sz w:val="20"/>
          <w:szCs w:val="20"/>
          <w:lang w:eastAsia="ru-RU"/>
        </w:rPr>
      </w:pPr>
      <w:r w:rsidRPr="00EC19D8">
        <w:rPr>
          <w:rFonts w:eastAsia="Times New Roman" w:cstheme="minorHAnsi"/>
          <w:color w:val="000000"/>
          <w:sz w:val="20"/>
          <w:szCs w:val="20"/>
          <w:lang w:eastAsia="ru-RU"/>
        </w:rPr>
        <w:t>Первый Уголовно-процессуальный кодекс РСФСР был принят 25 мая 1922 г. и возвращался ко многим из тех процессуальных институтов, которые предусматривались Уставом 1864 г. Но в нем содержались и некоторые</w:t>
      </w:r>
      <w:r w:rsidR="00CF6D79" w:rsidRPr="00EC19D8">
        <w:rPr>
          <w:rFonts w:eastAsia="Times New Roman" w:cstheme="minorHAnsi"/>
          <w:color w:val="000000"/>
          <w:sz w:val="20"/>
          <w:szCs w:val="20"/>
          <w:lang w:eastAsia="ru-RU"/>
        </w:rPr>
        <w:t xml:space="preserve"> новшества</w:t>
      </w:r>
      <w:r w:rsidRPr="00EC19D8">
        <w:rPr>
          <w:rFonts w:eastAsia="Times New Roman" w:cstheme="minorHAnsi"/>
          <w:color w:val="000000"/>
          <w:sz w:val="20"/>
          <w:szCs w:val="20"/>
          <w:lang w:eastAsia="ru-RU"/>
        </w:rPr>
        <w:t>: отказ от суда с участием сословных представителей или присяжных заседателей, упразднение обвинительных камер и введение нового порядка предания суду, отмена апелляционного порядка обжалования приговоров и проверки их законности и обоснованности, существенная перестройка на демократической основе </w:t>
      </w:r>
      <w:r w:rsidR="00DE431F" w:rsidRPr="00EC19D8">
        <w:rPr>
          <w:rFonts w:eastAsia="Times New Roman" w:cstheme="minorHAnsi"/>
          <w:color w:val="000000"/>
          <w:sz w:val="20"/>
          <w:szCs w:val="20"/>
          <w:lang w:eastAsia="ru-RU"/>
        </w:rPr>
        <w:t xml:space="preserve">кассационного </w:t>
      </w:r>
      <w:r w:rsidRPr="00EC19D8">
        <w:rPr>
          <w:rFonts w:eastAsia="Times New Roman" w:cstheme="minorHAnsi"/>
          <w:color w:val="000000"/>
          <w:sz w:val="20"/>
          <w:szCs w:val="20"/>
          <w:lang w:eastAsia="ru-RU"/>
        </w:rPr>
        <w:t>производства и некоторые другие.</w:t>
      </w:r>
      <w:r w:rsidR="009D4431" w:rsidRPr="00EC19D8">
        <w:rPr>
          <w:rFonts w:eastAsia="Times New Roman" w:cstheme="minorHAnsi"/>
          <w:color w:val="000000"/>
          <w:sz w:val="20"/>
          <w:szCs w:val="20"/>
          <w:lang w:eastAsia="ru-RU"/>
        </w:rPr>
        <w:t>[23]</w:t>
      </w:r>
      <w:r w:rsidRPr="00EC19D8">
        <w:rPr>
          <w:rFonts w:eastAsia="Times New Roman" w:cstheme="minorHAnsi"/>
          <w:color w:val="000000"/>
          <w:sz w:val="20"/>
          <w:szCs w:val="20"/>
          <w:lang w:eastAsia="ru-RU"/>
        </w:rPr>
        <w:t xml:space="preserve"> Но этому Уголовно-процессуальному кодексу было суждено жить недолго. Уже </w:t>
      </w:r>
      <w:r w:rsidR="00DE431F" w:rsidRPr="00EC19D8">
        <w:rPr>
          <w:rFonts w:eastAsia="Times New Roman" w:cstheme="minorHAnsi"/>
          <w:color w:val="000000"/>
          <w:sz w:val="20"/>
          <w:szCs w:val="20"/>
          <w:lang w:eastAsia="ru-RU"/>
        </w:rPr>
        <w:t xml:space="preserve">15 февраля </w:t>
      </w:r>
      <w:r w:rsidRPr="00EC19D8">
        <w:rPr>
          <w:rFonts w:eastAsia="Times New Roman" w:cstheme="minorHAnsi"/>
          <w:color w:val="000000"/>
          <w:sz w:val="20"/>
          <w:szCs w:val="20"/>
          <w:lang w:eastAsia="ru-RU"/>
        </w:rPr>
        <w:t> 1923 г. был утвержден его новый текст, который откорректировали в соответствии с предписаниями принятого </w:t>
      </w:r>
      <w:r w:rsidR="00DE431F" w:rsidRPr="00EC19D8">
        <w:rPr>
          <w:rFonts w:eastAsia="Times New Roman" w:cstheme="minorHAnsi"/>
          <w:color w:val="000000"/>
          <w:sz w:val="20"/>
          <w:szCs w:val="20"/>
          <w:lang w:eastAsia="ru-RU"/>
        </w:rPr>
        <w:t>11 ноября</w:t>
      </w:r>
      <w:r w:rsidRPr="00EC19D8">
        <w:rPr>
          <w:rFonts w:eastAsia="Times New Roman" w:cstheme="minorHAnsi"/>
          <w:color w:val="000000"/>
          <w:sz w:val="20"/>
          <w:szCs w:val="20"/>
          <w:lang w:eastAsia="ru-RU"/>
        </w:rPr>
        <w:t> 1922 г. Положения о судоустройстве РСФСР.</w:t>
      </w:r>
      <w:r w:rsidR="002053A5" w:rsidRPr="00EC19D8">
        <w:rPr>
          <w:rFonts w:eastAsia="Times New Roman" w:cstheme="minorHAnsi"/>
          <w:color w:val="000000"/>
          <w:sz w:val="20"/>
          <w:szCs w:val="20"/>
          <w:lang w:eastAsia="ru-RU"/>
        </w:rPr>
        <w:t>[24]</w:t>
      </w:r>
      <w:r w:rsidR="008B677B" w:rsidRPr="00EC19D8">
        <w:rPr>
          <w:rFonts w:eastAsia="Times New Roman" w:cstheme="minorHAnsi"/>
          <w:color w:val="000000"/>
          <w:sz w:val="20"/>
          <w:szCs w:val="20"/>
          <w:lang w:eastAsia="ru-RU"/>
        </w:rPr>
        <w:t xml:space="preserve">                                                                                                                                                                    </w:t>
      </w:r>
      <w:r w:rsidR="00992F07" w:rsidRPr="00EC19D8">
        <w:rPr>
          <w:rFonts w:cstheme="minorHAnsi"/>
          <w:color w:val="000000"/>
          <w:sz w:val="20"/>
          <w:szCs w:val="20"/>
        </w:rPr>
        <w:t xml:space="preserve">23 ноября 1923 года ЦИК СССР утвердил Положение «О Верховном Суде </w:t>
      </w:r>
      <w:r w:rsidR="002053A5" w:rsidRPr="00EC19D8">
        <w:rPr>
          <w:rFonts w:cstheme="minorHAnsi"/>
          <w:color w:val="000000"/>
          <w:sz w:val="20"/>
          <w:szCs w:val="20"/>
        </w:rPr>
        <w:t>СССР»[25</w:t>
      </w:r>
      <w:r w:rsidR="00992F07" w:rsidRPr="00EC19D8">
        <w:rPr>
          <w:rFonts w:cstheme="minorHAnsi"/>
          <w:color w:val="000000"/>
          <w:sz w:val="20"/>
          <w:szCs w:val="20"/>
        </w:rPr>
        <w:t>]. Этот акт подробно регулирует образование, состав и структуру (включает в нее прокурора) Верховног</w:t>
      </w:r>
      <w:r w:rsidR="002053A5" w:rsidRPr="00EC19D8">
        <w:rPr>
          <w:rFonts w:cstheme="minorHAnsi"/>
          <w:color w:val="000000"/>
          <w:sz w:val="20"/>
          <w:szCs w:val="20"/>
        </w:rPr>
        <w:t>о Суда СССР, его компетенцию</w:t>
      </w:r>
      <w:r w:rsidR="00992F07" w:rsidRPr="00EC19D8">
        <w:rPr>
          <w:rFonts w:cstheme="minorHAnsi"/>
          <w:color w:val="000000"/>
          <w:sz w:val="20"/>
          <w:szCs w:val="20"/>
        </w:rPr>
        <w:t>.</w:t>
      </w:r>
      <w:r w:rsidR="00F70F57" w:rsidRPr="00EC19D8">
        <w:rPr>
          <w:rFonts w:cstheme="minorHAnsi"/>
          <w:color w:val="000000"/>
          <w:sz w:val="20"/>
          <w:szCs w:val="20"/>
        </w:rPr>
        <w:t xml:space="preserve"> Верховный суд являлся судебным органом первой инстанции, органом надзора за соблюдением Конституции СССР, законности и деятельностью верховных судов союзных республик. В 1926 году Верховный суд СССР становится кассационной инстанцией по делам военных трибуналов, а в 1929 году получает право законодательной инициативы.</w:t>
      </w:r>
      <w:r w:rsidR="00F40359" w:rsidRPr="00EC19D8">
        <w:rPr>
          <w:rFonts w:cstheme="minorHAnsi"/>
          <w:color w:val="000000"/>
          <w:sz w:val="20"/>
          <w:szCs w:val="20"/>
        </w:rPr>
        <w:t xml:space="preserve">                                                                                                           </w:t>
      </w:r>
      <w:r w:rsidRPr="00EC19D8">
        <w:rPr>
          <w:rFonts w:cstheme="minorHAnsi"/>
          <w:color w:val="000000"/>
          <w:sz w:val="20"/>
          <w:szCs w:val="20"/>
        </w:rPr>
        <w:t>Уголовно-процессуальные кодексы РСФСР 1922 и 1923 гг. сохраняли элементы состязательности с определенными ограничениями: право за губернскими судами не допускать обвинителя и защитника; ограничение прав обвиняемого на предварительном следствии, лишение обвиняемого права знакомиться с материалами предварительного следствия при его окончании; ограничение случаев обязательного участия защитника в уголовном процессе. Защитник в качестве участника к производству расследования не допускался.</w:t>
      </w:r>
      <w:r w:rsidR="002053A5" w:rsidRPr="00EC19D8">
        <w:rPr>
          <w:rFonts w:cstheme="minorHAnsi"/>
          <w:color w:val="000000"/>
          <w:sz w:val="20"/>
          <w:szCs w:val="20"/>
        </w:rPr>
        <w:t xml:space="preserve"> </w:t>
      </w:r>
      <w:r w:rsidRPr="00EC19D8">
        <w:rPr>
          <w:rFonts w:cstheme="minorHAnsi"/>
          <w:color w:val="000000"/>
          <w:sz w:val="20"/>
          <w:szCs w:val="20"/>
        </w:rPr>
        <w:t>В уголовном процессе того времени господствовала точка зрения, согласно которой «если и признать целесообразность участия защитника в расследовании, то в минимальном объеме. Раннее допущение к участию в следственном действии будет мешать следователю производить допрос свидетелей, очные ставки. При наличии в деле нескольких обвиняемых, и значит, нескольких защитников нормальное ведение следств</w:t>
      </w:r>
      <w:r w:rsidR="002053A5" w:rsidRPr="00EC19D8">
        <w:rPr>
          <w:rFonts w:cstheme="minorHAnsi"/>
          <w:color w:val="000000"/>
          <w:sz w:val="20"/>
          <w:szCs w:val="20"/>
        </w:rPr>
        <w:t>ия станет просто невозможным»[26</w:t>
      </w:r>
      <w:r w:rsidRPr="00EC19D8">
        <w:rPr>
          <w:rFonts w:cstheme="minorHAnsi"/>
          <w:color w:val="000000"/>
          <w:sz w:val="20"/>
          <w:szCs w:val="20"/>
        </w:rPr>
        <w:t>]. До 1958 г. обвиняемый мог иметь защитника лишь после предания его суду.</w:t>
      </w:r>
    </w:p>
    <w:p w:rsidR="00F86F3E" w:rsidRDefault="004E5BFB" w:rsidP="00605535">
      <w:pPr>
        <w:shd w:val="clear" w:color="auto" w:fill="FFFFFF"/>
        <w:spacing w:before="375" w:after="375" w:line="240" w:lineRule="auto"/>
        <w:textAlignment w:val="baseline"/>
        <w:rPr>
          <w:rFonts w:cstheme="minorHAnsi"/>
          <w:color w:val="000000"/>
          <w:sz w:val="20"/>
          <w:szCs w:val="20"/>
        </w:rPr>
      </w:pPr>
      <w:r w:rsidRPr="00EC19D8">
        <w:rPr>
          <w:rFonts w:cstheme="minorHAnsi"/>
          <w:color w:val="000000"/>
          <w:sz w:val="20"/>
          <w:szCs w:val="20"/>
        </w:rPr>
        <w:t xml:space="preserve"> УПК РСФСР 1923 г.</w:t>
      </w:r>
      <w:r w:rsidR="00F11BBF" w:rsidRPr="00EC19D8">
        <w:rPr>
          <w:rFonts w:cstheme="minorHAnsi"/>
          <w:color w:val="000000"/>
          <w:sz w:val="20"/>
          <w:szCs w:val="20"/>
        </w:rPr>
        <w:t>[27]</w:t>
      </w:r>
      <w:r w:rsidRPr="00EC19D8">
        <w:rPr>
          <w:rFonts w:cstheme="minorHAnsi"/>
          <w:color w:val="000000"/>
          <w:sz w:val="20"/>
          <w:szCs w:val="20"/>
        </w:rPr>
        <w:t xml:space="preserve">, полностью отказавшийся от правовых основ Устава уголовного судопроизводства 1864 года, с начала 30-х годов превратился в документ, представляющий инструкцию по реализации карательной политики государства. Роль суда была низведена до уровня оформителя приговора по материалам предварительного следствия, которые, в свою очередь, были не более чем материалами, </w:t>
      </w:r>
      <w:r w:rsidRPr="00EC19D8">
        <w:rPr>
          <w:rFonts w:cstheme="minorHAnsi"/>
          <w:color w:val="000000"/>
          <w:sz w:val="20"/>
          <w:szCs w:val="20"/>
        </w:rPr>
        <w:lastRenderedPageBreak/>
        <w:t>оформляющими оперативно-розыскную деятельность, ставшую ядром, основой всего процесса борьбы с преступностью.</w:t>
      </w:r>
      <w:r w:rsidR="00F40359" w:rsidRPr="00EC19D8">
        <w:rPr>
          <w:rFonts w:cstheme="minorHAnsi"/>
          <w:color w:val="000000"/>
          <w:sz w:val="20"/>
          <w:szCs w:val="20"/>
        </w:rPr>
        <w:t xml:space="preserve">                                                                                                                                                                          </w:t>
      </w:r>
      <w:r w:rsidRPr="00EC19D8">
        <w:rPr>
          <w:rFonts w:cstheme="minorHAnsi"/>
          <w:color w:val="000000"/>
          <w:sz w:val="20"/>
          <w:szCs w:val="20"/>
        </w:rPr>
        <w:t>Постановлением ВЦИК и СНК РСФСР «О порядке руководства судебными органами» от 30 октября 1928 г. председатель Верховного Суда РСФСР был объявлен заместителем народного комиссара юстиции</w:t>
      </w:r>
      <w:r w:rsidR="00721BF1" w:rsidRPr="00EC19D8">
        <w:rPr>
          <w:rFonts w:cstheme="minorHAnsi"/>
          <w:color w:val="000000"/>
          <w:sz w:val="20"/>
          <w:szCs w:val="20"/>
        </w:rPr>
        <w:t xml:space="preserve"> [28]</w:t>
      </w:r>
      <w:r w:rsidRPr="00EC19D8">
        <w:rPr>
          <w:rFonts w:cstheme="minorHAnsi"/>
          <w:color w:val="000000"/>
          <w:sz w:val="20"/>
          <w:szCs w:val="20"/>
        </w:rPr>
        <w:t>. Несколько раньше состоялось решение о включении Верховного Суда РСФСР в состав Наркомюста РСФСР</w:t>
      </w:r>
      <w:r w:rsidR="00A92913" w:rsidRPr="00EC19D8">
        <w:rPr>
          <w:rFonts w:cstheme="minorHAnsi"/>
          <w:color w:val="000000"/>
          <w:sz w:val="20"/>
          <w:szCs w:val="20"/>
        </w:rPr>
        <w:t xml:space="preserve">. </w:t>
      </w:r>
      <w:r w:rsidR="00F40359" w:rsidRPr="00EC19D8">
        <w:rPr>
          <w:rFonts w:cstheme="minorHAnsi"/>
          <w:color w:val="000000"/>
          <w:sz w:val="20"/>
          <w:szCs w:val="20"/>
        </w:rPr>
        <w:t xml:space="preserve">Вновь стала возникать потребность </w:t>
      </w:r>
      <w:r w:rsidRPr="00EC19D8">
        <w:rPr>
          <w:rFonts w:cstheme="minorHAnsi"/>
          <w:color w:val="000000"/>
          <w:sz w:val="20"/>
          <w:szCs w:val="20"/>
        </w:rPr>
        <w:t>воссоздания чрезвычайных органов уголовной репрессии. В марте 1924 г. при ОГПУ было создано Особое совещание, которое уполномочивалось рассматривать дела в отношении лиц, занимавшихся контрреволюционной деятельностью, шпионажем, контрабандой, спекуляцией валютой и золотом.</w:t>
      </w:r>
      <w:r w:rsidR="00721BF1" w:rsidRPr="00EC19D8">
        <w:rPr>
          <w:rFonts w:cstheme="minorHAnsi"/>
          <w:color w:val="000000"/>
          <w:sz w:val="20"/>
          <w:szCs w:val="20"/>
        </w:rPr>
        <w:t>[29]</w:t>
      </w:r>
      <w:r w:rsidRPr="00EC19D8">
        <w:rPr>
          <w:rFonts w:cstheme="minorHAnsi"/>
          <w:color w:val="000000"/>
          <w:sz w:val="20"/>
          <w:szCs w:val="20"/>
        </w:rPr>
        <w:t xml:space="preserve"> С 1929 г. начали работать «тройки» - внесудебные органы, наделенные полномочием рассматривать так называемые крупные хозяйственные дела и дела политического характера. Позже эти органы перешли в подчинение НКВД СССР и в 30-х годах трансформировались в орудие политических репрессий и произвола, в значительной мере вытеснившее суды. </w:t>
      </w:r>
      <w:r w:rsidR="005E100A" w:rsidRPr="00EC19D8">
        <w:rPr>
          <w:rFonts w:cstheme="minorHAnsi"/>
          <w:color w:val="000000"/>
          <w:sz w:val="20"/>
          <w:szCs w:val="20"/>
        </w:rPr>
        <w:t>[30]</w:t>
      </w:r>
      <w:r w:rsidRPr="00EC19D8">
        <w:rPr>
          <w:rFonts w:cstheme="minorHAnsi"/>
          <w:color w:val="000000"/>
          <w:sz w:val="20"/>
          <w:szCs w:val="20"/>
        </w:rPr>
        <w:t>Тогда же - в 1929 году - был создан ГУЛАГ - Главное управление исправительно-трудовых лагерей, трудовых поселений и мест заключений Народного комиссариата внутренних дел СССР, которое стало главным механизмом реализации репрессий.</w:t>
      </w:r>
      <w:r w:rsidR="005E100A" w:rsidRPr="00EC19D8">
        <w:rPr>
          <w:rFonts w:cstheme="minorHAnsi"/>
          <w:color w:val="000000"/>
          <w:sz w:val="20"/>
          <w:szCs w:val="20"/>
        </w:rPr>
        <w:t>[31]</w:t>
      </w:r>
      <w:r w:rsidR="00F40359" w:rsidRPr="00EC19D8">
        <w:rPr>
          <w:rFonts w:cstheme="minorHAnsi"/>
          <w:color w:val="000000"/>
          <w:sz w:val="20"/>
          <w:szCs w:val="20"/>
        </w:rPr>
        <w:t xml:space="preserve">                                                                                                                                                                        </w:t>
      </w:r>
      <w:r w:rsidRPr="00EC19D8">
        <w:rPr>
          <w:rFonts w:cstheme="minorHAnsi"/>
          <w:color w:val="000000"/>
          <w:sz w:val="20"/>
          <w:szCs w:val="20"/>
        </w:rPr>
        <w:t>Конституция СССР</w:t>
      </w:r>
      <w:r w:rsidR="00E8020C" w:rsidRPr="00EC19D8">
        <w:rPr>
          <w:rFonts w:cstheme="minorHAnsi"/>
          <w:color w:val="000000"/>
          <w:sz w:val="20"/>
          <w:szCs w:val="20"/>
        </w:rPr>
        <w:t xml:space="preserve"> 1936 года</w:t>
      </w:r>
      <w:r w:rsidRPr="00EC19D8">
        <w:rPr>
          <w:rFonts w:cstheme="minorHAnsi"/>
          <w:color w:val="000000"/>
          <w:sz w:val="20"/>
          <w:szCs w:val="20"/>
        </w:rPr>
        <w:t xml:space="preserve"> декларировала демократические принципы правосудия: выборность судей и народных заседателей, участие народных заседателей при рассмотрении дел во всех судах, ведение судопроизводства на национальном языке, открытое разбирательство дел, обеспечение обвиняемому права на защиту, независимость судей и подчинение их только закону. Однако положения Конституции были лишь ширмой, за которой п</w:t>
      </w:r>
      <w:r w:rsidR="009A5255" w:rsidRPr="00EC19D8">
        <w:rPr>
          <w:rFonts w:cstheme="minorHAnsi"/>
          <w:color w:val="000000"/>
          <w:sz w:val="20"/>
          <w:szCs w:val="20"/>
        </w:rPr>
        <w:t xml:space="preserve">роцветали беззаконие и произвол, но </w:t>
      </w:r>
      <w:r w:rsidRPr="00EC19D8">
        <w:rPr>
          <w:rFonts w:cstheme="minorHAnsi"/>
          <w:color w:val="000000"/>
          <w:sz w:val="20"/>
          <w:szCs w:val="20"/>
        </w:rPr>
        <w:t>несмотря на прогрессивные нормы Уголовно-процессуального кодекса РСФСР 1923 г., принцип состязательности при рассмотрении дел в судах не действовал.</w:t>
      </w:r>
      <w:r w:rsidR="006A6DB0" w:rsidRPr="00EC19D8">
        <w:rPr>
          <w:rFonts w:cstheme="minorHAnsi"/>
          <w:color w:val="000000"/>
          <w:sz w:val="20"/>
          <w:szCs w:val="20"/>
        </w:rPr>
        <w:t xml:space="preserve"> </w:t>
      </w:r>
      <w:r w:rsidR="005E100A" w:rsidRPr="00EC19D8">
        <w:rPr>
          <w:rFonts w:cstheme="minorHAnsi"/>
          <w:color w:val="000000"/>
          <w:sz w:val="20"/>
          <w:szCs w:val="20"/>
        </w:rPr>
        <w:t>[32]</w:t>
      </w:r>
      <w:r w:rsidR="006A6DB0" w:rsidRPr="00EC19D8">
        <w:rPr>
          <w:rFonts w:cstheme="minorHAnsi"/>
          <w:color w:val="000000"/>
          <w:sz w:val="20"/>
          <w:szCs w:val="20"/>
        </w:rPr>
        <w:t xml:space="preserve">                                                                                                                                                                       </w:t>
      </w:r>
      <w:r w:rsidR="007137C6" w:rsidRPr="00EC19D8">
        <w:rPr>
          <w:rFonts w:cstheme="minorHAnsi"/>
          <w:color w:val="000000"/>
          <w:sz w:val="20"/>
          <w:szCs w:val="20"/>
        </w:rPr>
        <w:t>По Конституции 1936 года основным органом судебной систем</w:t>
      </w:r>
      <w:r w:rsidR="006A6DB0" w:rsidRPr="00EC19D8">
        <w:rPr>
          <w:rFonts w:cstheme="minorHAnsi"/>
          <w:color w:val="000000"/>
          <w:sz w:val="20"/>
          <w:szCs w:val="20"/>
        </w:rPr>
        <w:t>ы являлся народный суд. В краевые</w:t>
      </w:r>
      <w:r w:rsidR="007137C6" w:rsidRPr="00EC19D8">
        <w:rPr>
          <w:rFonts w:cstheme="minorHAnsi"/>
          <w:color w:val="000000"/>
          <w:sz w:val="20"/>
          <w:szCs w:val="20"/>
        </w:rPr>
        <w:t>,  областные и верховные суды автономных республик входили коллегии по гражданским и уголовным делам. Верховный суд являясь высшим судебным органом СССР осуществляет надзор за судами СССР и судами союзных республик.</w:t>
      </w:r>
      <w:r w:rsidR="00AE59FA" w:rsidRPr="00EC19D8">
        <w:rPr>
          <w:rFonts w:cstheme="minorHAnsi"/>
          <w:color w:val="000000"/>
          <w:sz w:val="20"/>
          <w:szCs w:val="20"/>
        </w:rPr>
        <w:t xml:space="preserve"> </w:t>
      </w:r>
      <w:r w:rsidR="005E100A" w:rsidRPr="00EC19D8">
        <w:rPr>
          <w:rFonts w:cstheme="minorHAnsi"/>
          <w:color w:val="000000"/>
          <w:sz w:val="20"/>
          <w:szCs w:val="20"/>
        </w:rPr>
        <w:t>[32]</w:t>
      </w:r>
      <w:r w:rsidR="006A6DB0" w:rsidRPr="00EC19D8">
        <w:rPr>
          <w:rFonts w:cstheme="minorHAnsi"/>
          <w:color w:val="000000"/>
          <w:sz w:val="20"/>
          <w:szCs w:val="20"/>
        </w:rPr>
        <w:t xml:space="preserve">                                                                                                                                                                                </w:t>
      </w:r>
      <w:r w:rsidR="007137C6" w:rsidRPr="00EC19D8">
        <w:rPr>
          <w:rFonts w:cstheme="minorHAnsi"/>
          <w:color w:val="000000"/>
          <w:sz w:val="20"/>
          <w:szCs w:val="20"/>
        </w:rPr>
        <w:t>В состав Верховного суда входило 5 коллегий: гражданская, уголовная, военная, желе</w:t>
      </w:r>
      <w:r w:rsidR="00AE59FA" w:rsidRPr="00EC19D8">
        <w:rPr>
          <w:rFonts w:cstheme="minorHAnsi"/>
          <w:color w:val="000000"/>
          <w:sz w:val="20"/>
          <w:szCs w:val="20"/>
        </w:rPr>
        <w:t>знодорожная, водно-транспортная, которые рассматривали по первой инстанции гражданские и уголовные дела, кассационные жалобы и протесты по делам рассмотренным верховными судами союзных республик.</w:t>
      </w:r>
      <w:r w:rsidR="005E100A" w:rsidRPr="00EC19D8">
        <w:rPr>
          <w:rFonts w:cstheme="minorHAnsi"/>
          <w:color w:val="000000"/>
          <w:sz w:val="20"/>
          <w:szCs w:val="20"/>
        </w:rPr>
        <w:t>[32]</w:t>
      </w:r>
      <w:r w:rsidR="006A6DB0" w:rsidRPr="00EC19D8">
        <w:rPr>
          <w:rFonts w:cstheme="minorHAnsi"/>
          <w:color w:val="000000"/>
          <w:sz w:val="20"/>
          <w:szCs w:val="20"/>
        </w:rPr>
        <w:t xml:space="preserve">                        </w:t>
      </w:r>
      <w:r w:rsidR="00AE59FA" w:rsidRPr="00EC19D8">
        <w:rPr>
          <w:rFonts w:cstheme="minorHAnsi"/>
          <w:color w:val="000000"/>
          <w:sz w:val="20"/>
          <w:szCs w:val="20"/>
        </w:rPr>
        <w:t xml:space="preserve">Закон о судоустройстве СССР и союзных республик от 16 августа 1938 года отделил функции правосудия от судебного управления. Функции управления перешли к Наркомату юстиции СССР. </w:t>
      </w:r>
      <w:r w:rsidR="005E100A" w:rsidRPr="00EC19D8">
        <w:rPr>
          <w:rFonts w:cstheme="minorHAnsi"/>
          <w:color w:val="000000"/>
          <w:sz w:val="20"/>
          <w:szCs w:val="20"/>
        </w:rPr>
        <w:t>[33]</w:t>
      </w:r>
      <w:r w:rsidR="006A6DB0" w:rsidRPr="00EC19D8">
        <w:rPr>
          <w:rFonts w:cstheme="minorHAnsi"/>
          <w:color w:val="000000"/>
          <w:sz w:val="20"/>
          <w:szCs w:val="20"/>
        </w:rPr>
        <w:t xml:space="preserve">                             </w:t>
      </w:r>
      <w:r w:rsidR="00AE59FA" w:rsidRPr="00EC19D8">
        <w:rPr>
          <w:rFonts w:cstheme="minorHAnsi"/>
          <w:color w:val="000000"/>
          <w:sz w:val="20"/>
          <w:szCs w:val="20"/>
        </w:rPr>
        <w:t>Решением январского пленума ЦК ВКП(б) 1938 года была прекращена деятельнос</w:t>
      </w:r>
      <w:r w:rsidR="006A6DB0" w:rsidRPr="00EC19D8">
        <w:rPr>
          <w:rFonts w:cstheme="minorHAnsi"/>
          <w:color w:val="000000"/>
          <w:sz w:val="20"/>
          <w:szCs w:val="20"/>
        </w:rPr>
        <w:t xml:space="preserve">ть «троек», это успокоило </w:t>
      </w:r>
      <w:r w:rsidR="00AE59FA" w:rsidRPr="00EC19D8">
        <w:rPr>
          <w:rFonts w:cstheme="minorHAnsi"/>
          <w:color w:val="000000"/>
          <w:sz w:val="20"/>
          <w:szCs w:val="20"/>
        </w:rPr>
        <w:t xml:space="preserve"> обстановку в стране. </w:t>
      </w:r>
      <w:r w:rsidR="005E100A" w:rsidRPr="00EC19D8">
        <w:rPr>
          <w:rFonts w:cstheme="minorHAnsi"/>
          <w:color w:val="000000"/>
          <w:sz w:val="20"/>
          <w:szCs w:val="20"/>
        </w:rPr>
        <w:t>[34]</w:t>
      </w:r>
      <w:r w:rsidR="006A6DB0" w:rsidRPr="00EC19D8">
        <w:rPr>
          <w:rFonts w:cstheme="minorHAnsi"/>
          <w:color w:val="000000"/>
          <w:sz w:val="20"/>
          <w:szCs w:val="20"/>
        </w:rPr>
        <w:t xml:space="preserve"> </w:t>
      </w:r>
      <w:r w:rsidRPr="00EC19D8">
        <w:rPr>
          <w:rFonts w:cstheme="minorHAnsi"/>
          <w:color w:val="000000"/>
          <w:sz w:val="20"/>
          <w:szCs w:val="20"/>
        </w:rPr>
        <w:t>Период от начала 30-х годов до 1953 г. останется в истории советских судов как один из самых мрачных. В осуществлении массовых репрессий и беззакония активное участие принимали не только органы НКВД, МГБ, Особое совещание, тройки, но и суды. Их незаконные приговоры по сфальсифицированным делам в отношении так называемых врагов народа выявляются вплоть до настоящего времени.</w:t>
      </w:r>
      <w:r w:rsidR="006A6DB0" w:rsidRPr="00EC19D8">
        <w:rPr>
          <w:rFonts w:cstheme="minorHAnsi"/>
          <w:color w:val="000000"/>
          <w:sz w:val="20"/>
          <w:szCs w:val="20"/>
        </w:rPr>
        <w:t xml:space="preserve"> </w:t>
      </w:r>
      <w:r w:rsidRPr="00EC19D8">
        <w:rPr>
          <w:rFonts w:eastAsia="Times New Roman" w:cstheme="minorHAnsi"/>
          <w:color w:val="000000"/>
          <w:sz w:val="20"/>
          <w:szCs w:val="20"/>
          <w:lang w:eastAsia="ru-RU"/>
        </w:rPr>
        <w:t>С 1924 по 1953 гг. уголовное судопроизводство, с одной стороны, упрощается, а с другой – заменяется мерами внесудебной репрессии. Так, Постановлением ВЦИК и СНК </w:t>
      </w:r>
      <w:r w:rsidR="005632CD" w:rsidRPr="00EC19D8">
        <w:rPr>
          <w:rFonts w:cstheme="minorHAnsi"/>
          <w:sz w:val="20"/>
          <w:szCs w:val="20"/>
        </w:rPr>
        <w:t>20 октября</w:t>
      </w:r>
      <w:r w:rsidRPr="00EC19D8">
        <w:rPr>
          <w:rFonts w:eastAsia="Times New Roman" w:cstheme="minorHAnsi"/>
          <w:color w:val="000000"/>
          <w:sz w:val="20"/>
          <w:szCs w:val="20"/>
          <w:lang w:eastAsia="ru-RU"/>
        </w:rPr>
        <w:t> 1929 г. был расширен круг дел, по которым дознание могло заменять предварительное следствие. Предание суду как самостоятельная стадия уголовного процесса и распорядительное заседание как обязательная форма предания суду были упразднены. Главной обязанностью суда стало не самостоятельное исследование обстоятельств совершенного преступления, а назначение наказания осужденному. Обвинительные приговор</w:t>
      </w:r>
      <w:r w:rsidR="006A6DB0" w:rsidRPr="00EC19D8">
        <w:rPr>
          <w:rFonts w:eastAsia="Times New Roman" w:cstheme="minorHAnsi"/>
          <w:color w:val="000000"/>
          <w:sz w:val="20"/>
          <w:szCs w:val="20"/>
          <w:lang w:eastAsia="ru-RU"/>
        </w:rPr>
        <w:t>ы выносились по большинству дел</w:t>
      </w:r>
      <w:r w:rsidR="005632CD" w:rsidRPr="00EC19D8">
        <w:rPr>
          <w:rFonts w:eastAsia="Times New Roman" w:cstheme="minorHAnsi"/>
          <w:color w:val="000000"/>
          <w:sz w:val="20"/>
          <w:szCs w:val="20"/>
          <w:lang w:eastAsia="ru-RU"/>
        </w:rPr>
        <w:t>[35]</w:t>
      </w:r>
      <w:r w:rsidR="006A6DB0" w:rsidRPr="00EC19D8">
        <w:rPr>
          <w:rFonts w:eastAsia="Times New Roman" w:cstheme="minorHAnsi"/>
          <w:color w:val="000000"/>
          <w:sz w:val="20"/>
          <w:szCs w:val="20"/>
          <w:lang w:eastAsia="ru-RU"/>
        </w:rPr>
        <w:t xml:space="preserve">.                                                                                                                 </w:t>
      </w:r>
      <w:r w:rsidR="00CD40BD" w:rsidRPr="00EC19D8">
        <w:rPr>
          <w:rFonts w:eastAsia="Times New Roman" w:cstheme="minorHAnsi"/>
          <w:color w:val="000000"/>
          <w:sz w:val="20"/>
          <w:szCs w:val="20"/>
          <w:lang w:eastAsia="ru-RU"/>
        </w:rPr>
        <w:t>В 1939 г.  М. С. Строгович в своей работе</w:t>
      </w:r>
      <w:r w:rsidRPr="00EC19D8">
        <w:rPr>
          <w:rFonts w:eastAsia="Times New Roman" w:cstheme="minorHAnsi"/>
          <w:color w:val="000000"/>
          <w:sz w:val="20"/>
          <w:szCs w:val="20"/>
          <w:lang w:eastAsia="ru-RU"/>
        </w:rPr>
        <w:t xml:space="preserve"> «Природа советского уголовного процесса и принцип состязательности</w:t>
      </w:r>
      <w:r w:rsidR="00CD40BD" w:rsidRPr="00EC19D8">
        <w:rPr>
          <w:rFonts w:eastAsia="Times New Roman" w:cstheme="minorHAnsi"/>
          <w:color w:val="000000"/>
          <w:sz w:val="20"/>
          <w:szCs w:val="20"/>
          <w:lang w:eastAsia="ru-RU"/>
        </w:rPr>
        <w:t xml:space="preserve">» отмечает что сущность </w:t>
      </w:r>
      <w:r w:rsidRPr="00EC19D8">
        <w:rPr>
          <w:rFonts w:eastAsia="Times New Roman" w:cstheme="minorHAnsi"/>
          <w:color w:val="000000"/>
          <w:sz w:val="20"/>
          <w:szCs w:val="20"/>
          <w:lang w:eastAsia="ru-RU"/>
        </w:rPr>
        <w:t>состязательност</w:t>
      </w:r>
      <w:r w:rsidR="00CD40BD" w:rsidRPr="00EC19D8">
        <w:rPr>
          <w:rFonts w:eastAsia="Times New Roman" w:cstheme="minorHAnsi"/>
          <w:color w:val="000000"/>
          <w:sz w:val="20"/>
          <w:szCs w:val="20"/>
          <w:lang w:eastAsia="ru-RU"/>
        </w:rPr>
        <w:t>и</w:t>
      </w:r>
      <w:r w:rsidRPr="00EC19D8">
        <w:rPr>
          <w:rFonts w:eastAsia="Times New Roman" w:cstheme="minorHAnsi"/>
          <w:color w:val="000000"/>
          <w:sz w:val="20"/>
          <w:szCs w:val="20"/>
          <w:lang w:eastAsia="ru-RU"/>
        </w:rPr>
        <w:t xml:space="preserve"> в наличии в процессе сторон, носителей материально-правовых притязаний и интересов. Именно наличие сторон – обвинения и защиты, – исполняющих процессуальные функции противоположного характера, является важным признаком состязательной правовой формы. Необходимым элементом состязательности М. С. Строгович считал отделение функций сторон от функций суда, что имело решающее значение, поскольку этим правилом определялось положение субъектов процесса, их права, обязанности и взаимоотношения друг с другом. Помимо понимания состязательности как способа организации судебного процесса, М. С.</w:t>
      </w:r>
      <w:r w:rsidR="009A5255" w:rsidRPr="00EC19D8">
        <w:rPr>
          <w:rFonts w:eastAsia="Times New Roman" w:cstheme="minorHAnsi"/>
          <w:color w:val="000000"/>
          <w:sz w:val="20"/>
          <w:szCs w:val="20"/>
          <w:lang w:eastAsia="ru-RU"/>
        </w:rPr>
        <w:t xml:space="preserve"> </w:t>
      </w:r>
      <w:r w:rsidRPr="00EC19D8">
        <w:rPr>
          <w:rFonts w:eastAsia="Times New Roman" w:cstheme="minorHAnsi"/>
          <w:color w:val="000000"/>
          <w:sz w:val="20"/>
          <w:szCs w:val="20"/>
          <w:lang w:eastAsia="ru-RU"/>
        </w:rPr>
        <w:t>Строгович рассматривал ее как право на отстаивание своей точки зрения, на доказывание своей правоты в противовес праву обвинителя на доказывание обвинения, а когда обвинение не подтверждалось – на отказ от обвинения. Обязанностью защитника было использование всех законных средств для защиты подсудимого, представительство его законных интересов, помощь в испо</w:t>
      </w:r>
      <w:r w:rsidR="005632CD" w:rsidRPr="00EC19D8">
        <w:rPr>
          <w:rFonts w:eastAsia="Times New Roman" w:cstheme="minorHAnsi"/>
          <w:color w:val="000000"/>
          <w:sz w:val="20"/>
          <w:szCs w:val="20"/>
          <w:lang w:eastAsia="ru-RU"/>
        </w:rPr>
        <w:t>льзовании процессуальных прав</w:t>
      </w:r>
      <w:r w:rsidR="006A6DB0" w:rsidRPr="00EC19D8">
        <w:rPr>
          <w:rFonts w:eastAsia="Times New Roman" w:cstheme="minorHAnsi"/>
          <w:color w:val="000000"/>
          <w:sz w:val="20"/>
          <w:szCs w:val="20"/>
          <w:lang w:eastAsia="ru-RU"/>
        </w:rPr>
        <w:t xml:space="preserve"> </w:t>
      </w:r>
      <w:r w:rsidR="005632CD" w:rsidRPr="00EC19D8">
        <w:rPr>
          <w:rFonts w:eastAsia="Times New Roman" w:cstheme="minorHAnsi"/>
          <w:color w:val="000000"/>
          <w:sz w:val="20"/>
          <w:szCs w:val="20"/>
          <w:lang w:eastAsia="ru-RU"/>
        </w:rPr>
        <w:t>[36</w:t>
      </w:r>
      <w:r w:rsidRPr="00EC19D8">
        <w:rPr>
          <w:rFonts w:eastAsia="Times New Roman" w:cstheme="minorHAnsi"/>
          <w:color w:val="000000"/>
          <w:sz w:val="20"/>
          <w:szCs w:val="20"/>
          <w:lang w:eastAsia="ru-RU"/>
        </w:rPr>
        <w:t>]. Автор ничего не говорит о равноправии сторон и о роли суда в исследовании доказательств.</w:t>
      </w:r>
      <w:r w:rsidR="006A6DB0" w:rsidRPr="00EC19D8">
        <w:rPr>
          <w:rFonts w:eastAsia="Times New Roman" w:cstheme="minorHAnsi"/>
          <w:color w:val="000000"/>
          <w:sz w:val="20"/>
          <w:szCs w:val="20"/>
          <w:lang w:eastAsia="ru-RU"/>
        </w:rPr>
        <w:t xml:space="preserve"> </w:t>
      </w:r>
      <w:r w:rsidRPr="00EC19D8">
        <w:rPr>
          <w:rFonts w:eastAsia="Times New Roman" w:cstheme="minorHAnsi"/>
          <w:color w:val="000000"/>
          <w:sz w:val="20"/>
          <w:szCs w:val="20"/>
          <w:lang w:eastAsia="ru-RU"/>
        </w:rPr>
        <w:t>Разработку проблем состязательности в период «большого террора» М. С. Строговичем можно рассматривать как «способ сопротивления режиму»: он писал не о том, что есть, а о том, как долж</w:t>
      </w:r>
      <w:r w:rsidR="00074786" w:rsidRPr="00EC19D8">
        <w:rPr>
          <w:rFonts w:eastAsia="Times New Roman" w:cstheme="minorHAnsi"/>
          <w:color w:val="000000"/>
          <w:sz w:val="20"/>
          <w:szCs w:val="20"/>
          <w:lang w:eastAsia="ru-RU"/>
        </w:rPr>
        <w:t>но быть</w:t>
      </w:r>
      <w:r w:rsidRPr="00EC19D8">
        <w:rPr>
          <w:rFonts w:eastAsia="Times New Roman" w:cstheme="minorHAnsi"/>
          <w:color w:val="000000"/>
          <w:sz w:val="20"/>
          <w:szCs w:val="20"/>
          <w:lang w:eastAsia="ru-RU"/>
        </w:rPr>
        <w:t xml:space="preserve">. В юридической литературе высказывалось и другое предположение: теоретические работы М. С. Строговича «украшали фасад </w:t>
      </w:r>
      <w:r w:rsidRPr="00EC19D8">
        <w:rPr>
          <w:rFonts w:eastAsia="Times New Roman" w:cstheme="minorHAnsi"/>
          <w:color w:val="000000"/>
          <w:sz w:val="20"/>
          <w:szCs w:val="20"/>
          <w:lang w:eastAsia="ru-RU"/>
        </w:rPr>
        <w:lastRenderedPageBreak/>
        <w:t>несуществующего здания</w:t>
      </w:r>
      <w:r w:rsidR="00074786" w:rsidRPr="00EC19D8">
        <w:rPr>
          <w:rFonts w:eastAsia="Times New Roman" w:cstheme="minorHAnsi"/>
          <w:color w:val="000000"/>
          <w:sz w:val="20"/>
          <w:szCs w:val="20"/>
          <w:lang w:eastAsia="ru-RU"/>
        </w:rPr>
        <w:t xml:space="preserve"> социалистической демократии»</w:t>
      </w:r>
      <w:r w:rsidR="006A6DB0" w:rsidRPr="00EC19D8">
        <w:rPr>
          <w:rFonts w:eastAsia="Times New Roman" w:cstheme="minorHAnsi"/>
          <w:color w:val="000000"/>
          <w:sz w:val="20"/>
          <w:szCs w:val="20"/>
          <w:lang w:eastAsia="ru-RU"/>
        </w:rPr>
        <w:t xml:space="preserve"> </w:t>
      </w:r>
      <w:r w:rsidR="00074786" w:rsidRPr="00EC19D8">
        <w:rPr>
          <w:rFonts w:eastAsia="Times New Roman" w:cstheme="minorHAnsi"/>
          <w:color w:val="000000"/>
          <w:sz w:val="20"/>
          <w:szCs w:val="20"/>
          <w:lang w:eastAsia="ru-RU"/>
        </w:rPr>
        <w:t>[37</w:t>
      </w:r>
      <w:r w:rsidRPr="00EC19D8">
        <w:rPr>
          <w:rFonts w:eastAsia="Times New Roman" w:cstheme="minorHAnsi"/>
          <w:color w:val="000000"/>
          <w:sz w:val="20"/>
          <w:szCs w:val="20"/>
          <w:lang w:eastAsia="ru-RU"/>
        </w:rPr>
        <w:t>].</w:t>
      </w:r>
      <w:r w:rsidR="006A6DB0" w:rsidRPr="00EC19D8">
        <w:rPr>
          <w:rFonts w:eastAsia="Times New Roman" w:cstheme="minorHAnsi"/>
          <w:color w:val="000000"/>
          <w:sz w:val="20"/>
          <w:szCs w:val="20"/>
          <w:lang w:eastAsia="ru-RU"/>
        </w:rPr>
        <w:t xml:space="preserve"> </w:t>
      </w:r>
      <w:r w:rsidRPr="00EC19D8">
        <w:rPr>
          <w:rFonts w:eastAsia="Times New Roman" w:cstheme="minorHAnsi"/>
          <w:color w:val="000000"/>
          <w:sz w:val="20"/>
          <w:szCs w:val="20"/>
          <w:lang w:eastAsia="ru-RU"/>
        </w:rPr>
        <w:t xml:space="preserve">В рассуждениях А. Я. Вышинского (который с 1935 г. стал Прокурором СССР и участвовал во многих процессах против «врагов народа») отмечалось, что «советскому суду… никогда не был чужд этот принцип состязательности… Состязательность – это тоже право. Это право на отстаивание свой точки зрения, на доказывание своей правоты, в противовес праву обвинителя на доказывание виновности обвиняемого. Даже тогда, когда в суде отсутствует прокурор и защитник, принцип состязательности в смысле существования обвиняемым права на защиту, как это провозглашено ст. 111 нашей новой Конституции, </w:t>
      </w:r>
      <w:r w:rsidR="00CF29F9" w:rsidRPr="00EC19D8">
        <w:rPr>
          <w:rFonts w:eastAsia="Times New Roman" w:cstheme="minorHAnsi"/>
          <w:color w:val="000000"/>
          <w:sz w:val="20"/>
          <w:szCs w:val="20"/>
          <w:lang w:eastAsia="ru-RU"/>
        </w:rPr>
        <w:t>остается в полной силе»</w:t>
      </w:r>
      <w:r w:rsidR="006F694B" w:rsidRPr="00EC19D8">
        <w:rPr>
          <w:rFonts w:eastAsia="Times New Roman" w:cstheme="minorHAnsi"/>
          <w:color w:val="000000"/>
          <w:sz w:val="20"/>
          <w:szCs w:val="20"/>
          <w:lang w:eastAsia="ru-RU"/>
        </w:rPr>
        <w:t xml:space="preserve"> </w:t>
      </w:r>
      <w:r w:rsidR="00CF29F9" w:rsidRPr="00EC19D8">
        <w:rPr>
          <w:rFonts w:eastAsia="Times New Roman" w:cstheme="minorHAnsi"/>
          <w:color w:val="000000"/>
          <w:sz w:val="20"/>
          <w:szCs w:val="20"/>
          <w:lang w:eastAsia="ru-RU"/>
        </w:rPr>
        <w:t>[38</w:t>
      </w:r>
      <w:r w:rsidRPr="00EC19D8">
        <w:rPr>
          <w:rFonts w:eastAsia="Times New Roman" w:cstheme="minorHAnsi"/>
          <w:color w:val="000000"/>
          <w:sz w:val="20"/>
          <w:szCs w:val="20"/>
          <w:lang w:eastAsia="ru-RU"/>
        </w:rPr>
        <w:t>].Это утверждение А. Я. Вышинского отрицает состязательность. Если в судебном разбирательстве нет сторон (прокурора, обвиняемого, защитника), то нет и состязательности; если обвиняемый доказывает свою правоту, то, значит, не действует принцип презумпции невиновности и нарушается право обвиняемого на защиту.</w:t>
      </w:r>
      <w:r w:rsidR="006F694B" w:rsidRPr="00EC19D8">
        <w:rPr>
          <w:rFonts w:eastAsia="Times New Roman" w:cstheme="minorHAnsi"/>
          <w:color w:val="000000"/>
          <w:sz w:val="20"/>
          <w:szCs w:val="20"/>
          <w:lang w:eastAsia="ru-RU"/>
        </w:rPr>
        <w:t xml:space="preserve"> </w:t>
      </w:r>
      <w:r w:rsidRPr="00EC19D8">
        <w:rPr>
          <w:rFonts w:eastAsia="Times New Roman" w:cstheme="minorHAnsi"/>
          <w:color w:val="000000"/>
          <w:sz w:val="20"/>
          <w:szCs w:val="20"/>
          <w:lang w:eastAsia="ru-RU"/>
        </w:rPr>
        <w:t>В противовес высказанным взглядам некоторые ученые продолжали отстаивать демократические идеи состязательности и равноправия сторон в советском уголовном процессе. Эти взгляды во многом носили декларативный характер, так как в СССР никогда не было абсолютно независимой и самостоятельной судебной власти, а все без исключения судейские должности входили в партийную номенклатуру. Например, во всех советских конституциях провозглашался общепризнанный в цивилизованном мире принцип, согласно которому правосудие</w:t>
      </w:r>
      <w:r w:rsidR="006F694B" w:rsidRPr="00EC19D8">
        <w:rPr>
          <w:rFonts w:eastAsia="Times New Roman" w:cstheme="minorHAnsi"/>
          <w:color w:val="000000"/>
          <w:sz w:val="20"/>
          <w:szCs w:val="20"/>
          <w:lang w:eastAsia="ru-RU"/>
        </w:rPr>
        <w:t xml:space="preserve"> осуществляется только судом </w:t>
      </w:r>
      <w:r w:rsidRPr="00EC19D8">
        <w:rPr>
          <w:rFonts w:eastAsia="Times New Roman" w:cstheme="minorHAnsi"/>
          <w:color w:val="000000"/>
          <w:sz w:val="20"/>
          <w:szCs w:val="20"/>
          <w:lang w:eastAsia="ru-RU"/>
        </w:rPr>
        <w:t xml:space="preserve"> </w:t>
      </w:r>
      <w:r w:rsidR="006F694B" w:rsidRPr="00EC19D8">
        <w:rPr>
          <w:rFonts w:eastAsia="Times New Roman" w:cstheme="minorHAnsi"/>
          <w:color w:val="000000"/>
          <w:sz w:val="20"/>
          <w:szCs w:val="20"/>
          <w:lang w:eastAsia="ru-RU"/>
        </w:rPr>
        <w:t>(</w:t>
      </w:r>
      <w:r w:rsidRPr="00EC19D8">
        <w:rPr>
          <w:rFonts w:eastAsia="Times New Roman" w:cstheme="minorHAnsi"/>
          <w:color w:val="000000"/>
          <w:sz w:val="20"/>
          <w:szCs w:val="20"/>
          <w:lang w:eastAsia="ru-RU"/>
        </w:rPr>
        <w:t>ст. 102 Конституции СССР 1936 г., ст. 15</w:t>
      </w:r>
      <w:r w:rsidR="00D601E2" w:rsidRPr="00EC19D8">
        <w:rPr>
          <w:rFonts w:eastAsia="Times New Roman" w:cstheme="minorHAnsi"/>
          <w:color w:val="000000"/>
          <w:sz w:val="20"/>
          <w:szCs w:val="20"/>
          <w:lang w:eastAsia="ru-RU"/>
        </w:rPr>
        <w:t>1</w:t>
      </w:r>
      <w:r w:rsidRPr="00EC19D8">
        <w:rPr>
          <w:rFonts w:eastAsia="Times New Roman" w:cstheme="minorHAnsi"/>
          <w:color w:val="000000"/>
          <w:sz w:val="20"/>
          <w:szCs w:val="20"/>
          <w:lang w:eastAsia="ru-RU"/>
        </w:rPr>
        <w:t xml:space="preserve"> Конституции СССР 1977 г.)</w:t>
      </w:r>
      <w:r w:rsidR="00D601E2" w:rsidRPr="00EC19D8">
        <w:rPr>
          <w:rFonts w:eastAsia="Times New Roman" w:cstheme="minorHAnsi"/>
          <w:color w:val="000000"/>
          <w:sz w:val="20"/>
          <w:szCs w:val="20"/>
          <w:lang w:eastAsia="ru-RU"/>
        </w:rPr>
        <w:t>[39]</w:t>
      </w:r>
      <w:r w:rsidRPr="00EC19D8">
        <w:rPr>
          <w:rFonts w:eastAsia="Times New Roman" w:cstheme="minorHAnsi"/>
          <w:color w:val="000000"/>
          <w:sz w:val="20"/>
          <w:szCs w:val="20"/>
          <w:lang w:eastAsia="ru-RU"/>
        </w:rPr>
        <w:t>. Однако в годы сталинского режима меры уголовного наказания, вплоть до расстрела, назначались не только судами, но и внесудебными, административными органами (особые совещания, «двойки», «тройки»), созданными на основе секретных решений высших партийных инстанций и никакими законами не предусмотренным</w:t>
      </w:r>
      <w:r w:rsidR="003523B5" w:rsidRPr="00EC19D8">
        <w:rPr>
          <w:rFonts w:eastAsia="Times New Roman" w:cstheme="minorHAnsi"/>
          <w:color w:val="000000"/>
          <w:sz w:val="20"/>
          <w:szCs w:val="20"/>
          <w:lang w:eastAsia="ru-RU"/>
        </w:rPr>
        <w:t>и</w:t>
      </w:r>
      <w:r w:rsidR="006F694B" w:rsidRPr="00EC19D8">
        <w:rPr>
          <w:rFonts w:eastAsia="Times New Roman" w:cstheme="minorHAnsi"/>
          <w:color w:val="000000"/>
          <w:sz w:val="20"/>
          <w:szCs w:val="20"/>
          <w:lang w:eastAsia="ru-RU"/>
        </w:rPr>
        <w:t xml:space="preserve"> </w:t>
      </w:r>
      <w:r w:rsidR="003523B5" w:rsidRPr="00EC19D8">
        <w:rPr>
          <w:rFonts w:eastAsia="Times New Roman" w:cstheme="minorHAnsi"/>
          <w:color w:val="000000"/>
          <w:sz w:val="20"/>
          <w:szCs w:val="20"/>
          <w:lang w:eastAsia="ru-RU"/>
        </w:rPr>
        <w:t>[40</w:t>
      </w:r>
      <w:r w:rsidRPr="00EC19D8">
        <w:rPr>
          <w:rFonts w:eastAsia="Times New Roman" w:cstheme="minorHAnsi"/>
          <w:color w:val="000000"/>
          <w:sz w:val="20"/>
          <w:szCs w:val="20"/>
          <w:lang w:eastAsia="ru-RU"/>
        </w:rPr>
        <w:t>].</w:t>
      </w:r>
      <w:r w:rsidR="006F694B" w:rsidRPr="00EC19D8">
        <w:rPr>
          <w:rFonts w:eastAsia="Times New Roman" w:cstheme="minorHAnsi"/>
          <w:color w:val="000000"/>
          <w:sz w:val="20"/>
          <w:szCs w:val="20"/>
          <w:lang w:eastAsia="ru-RU"/>
        </w:rPr>
        <w:t xml:space="preserve">                                                                                                                                                   </w:t>
      </w:r>
      <w:r w:rsidRPr="00EC19D8">
        <w:rPr>
          <w:rFonts w:cstheme="minorHAnsi"/>
          <w:color w:val="000000"/>
          <w:sz w:val="20"/>
          <w:szCs w:val="20"/>
        </w:rPr>
        <w:t>Закон о судоустройстве СССР 1938 г. установил единую судебную систему, состоящую из судов СССР и судов союзных республик. К первой группе судебных учреждений были отнесены Верховный Суд Союза ССР и специальные суды - военные трибуналы, линейные суды на железнодорожном транспорте и линейные суды на водном транспорте. Вторая группа включала верховные суды союзных республик, краевые и областные суды, суды автономных республик и автономных областей, окружные и народные суды</w:t>
      </w:r>
      <w:r w:rsidR="003523B5" w:rsidRPr="00EC19D8">
        <w:rPr>
          <w:rFonts w:cstheme="minorHAnsi"/>
          <w:color w:val="000000"/>
          <w:sz w:val="20"/>
          <w:szCs w:val="20"/>
        </w:rPr>
        <w:t>[41]</w:t>
      </w:r>
      <w:r w:rsidRPr="00EC19D8">
        <w:rPr>
          <w:rFonts w:cstheme="minorHAnsi"/>
          <w:color w:val="000000"/>
          <w:sz w:val="20"/>
          <w:szCs w:val="20"/>
        </w:rPr>
        <w:t>.</w:t>
      </w:r>
      <w:r w:rsidR="006F694B" w:rsidRPr="00EC19D8">
        <w:rPr>
          <w:rFonts w:cstheme="minorHAnsi"/>
          <w:color w:val="000000"/>
          <w:sz w:val="20"/>
          <w:szCs w:val="20"/>
        </w:rPr>
        <w:t xml:space="preserve">       </w:t>
      </w:r>
      <w:r w:rsidR="00EF792F" w:rsidRPr="00EC19D8">
        <w:rPr>
          <w:rFonts w:cstheme="minorHAnsi"/>
          <w:color w:val="000000"/>
          <w:sz w:val="20"/>
          <w:szCs w:val="20"/>
        </w:rPr>
        <w:t>Великая Отечественная война не могла не внести изменений в организаци</w:t>
      </w:r>
      <w:r w:rsidR="00AE59FA" w:rsidRPr="00EC19D8">
        <w:rPr>
          <w:rFonts w:cstheme="minorHAnsi"/>
          <w:color w:val="000000"/>
          <w:sz w:val="20"/>
          <w:szCs w:val="20"/>
        </w:rPr>
        <w:t>ю и деятельность советских судебных органов</w:t>
      </w:r>
      <w:r w:rsidR="00EF792F" w:rsidRPr="00EC19D8">
        <w:rPr>
          <w:rFonts w:cstheme="minorHAnsi"/>
          <w:color w:val="000000"/>
          <w:sz w:val="20"/>
          <w:szCs w:val="20"/>
        </w:rPr>
        <w:t>.</w:t>
      </w:r>
      <w:r w:rsidR="00AE03B8" w:rsidRPr="00EC19D8">
        <w:rPr>
          <w:rFonts w:cstheme="minorHAnsi"/>
          <w:color w:val="000000"/>
          <w:sz w:val="20"/>
          <w:szCs w:val="20"/>
        </w:rPr>
        <w:t xml:space="preserve"> </w:t>
      </w:r>
      <w:r w:rsidR="00EF792F" w:rsidRPr="00EC19D8">
        <w:rPr>
          <w:rFonts w:cstheme="minorHAnsi"/>
          <w:color w:val="000000"/>
          <w:sz w:val="20"/>
          <w:szCs w:val="20"/>
        </w:rPr>
        <w:t xml:space="preserve"> </w:t>
      </w:r>
      <w:r w:rsidR="003A00CF" w:rsidRPr="00EC19D8">
        <w:rPr>
          <w:rFonts w:cstheme="minorHAnsi"/>
          <w:color w:val="000000"/>
          <w:sz w:val="20"/>
          <w:szCs w:val="20"/>
        </w:rPr>
        <w:t xml:space="preserve">22 июня 1941 года Указом </w:t>
      </w:r>
      <w:r w:rsidR="00AE03B8" w:rsidRPr="00EC19D8">
        <w:rPr>
          <w:rFonts w:cstheme="minorHAnsi"/>
          <w:color w:val="000000"/>
          <w:sz w:val="20"/>
          <w:szCs w:val="20"/>
        </w:rPr>
        <w:t>Президиума Верховного Совета СССР «О военном положении» было установлено, что все дела о преступлениях</w:t>
      </w:r>
      <w:r w:rsidR="003523B5" w:rsidRPr="00EC19D8">
        <w:rPr>
          <w:rFonts w:cstheme="minorHAnsi"/>
          <w:color w:val="000000"/>
          <w:sz w:val="20"/>
          <w:szCs w:val="20"/>
        </w:rPr>
        <w:t>, совершенных на территориях, где было объявлено военное положение,</w:t>
      </w:r>
      <w:r w:rsidR="00AE03B8" w:rsidRPr="00EC19D8">
        <w:rPr>
          <w:rFonts w:cstheme="minorHAnsi"/>
          <w:color w:val="000000"/>
          <w:sz w:val="20"/>
          <w:szCs w:val="20"/>
        </w:rPr>
        <w:t xml:space="preserve"> рассматриваются военными трибуналами, осуществляемые в особом порядке. В</w:t>
      </w:r>
      <w:r w:rsidR="003A00CF" w:rsidRPr="00EC19D8">
        <w:rPr>
          <w:rFonts w:cstheme="minorHAnsi"/>
          <w:color w:val="000000"/>
          <w:sz w:val="20"/>
          <w:szCs w:val="20"/>
        </w:rPr>
        <w:t xml:space="preserve"> процессе не принимали участие </w:t>
      </w:r>
      <w:r w:rsidR="00AE03B8" w:rsidRPr="00EC19D8">
        <w:rPr>
          <w:rFonts w:cstheme="minorHAnsi"/>
          <w:color w:val="000000"/>
          <w:sz w:val="20"/>
          <w:szCs w:val="20"/>
        </w:rPr>
        <w:t>ни народные заседател</w:t>
      </w:r>
      <w:r w:rsidR="003A00CF" w:rsidRPr="00EC19D8">
        <w:rPr>
          <w:rFonts w:cstheme="minorHAnsi"/>
          <w:color w:val="000000"/>
          <w:sz w:val="20"/>
          <w:szCs w:val="20"/>
        </w:rPr>
        <w:t>и,</w:t>
      </w:r>
      <w:r w:rsidR="00AE03B8" w:rsidRPr="00EC19D8">
        <w:rPr>
          <w:rFonts w:cstheme="minorHAnsi"/>
          <w:color w:val="000000"/>
          <w:sz w:val="20"/>
          <w:szCs w:val="20"/>
        </w:rPr>
        <w:t xml:space="preserve"> ни адвокат. Приговор кассационному обжалованию не подлежал и мог быть изм</w:t>
      </w:r>
      <w:r w:rsidR="003A00CF" w:rsidRPr="00EC19D8">
        <w:rPr>
          <w:rFonts w:cstheme="minorHAnsi"/>
          <w:color w:val="000000"/>
          <w:sz w:val="20"/>
          <w:szCs w:val="20"/>
        </w:rPr>
        <w:t>енен только в порядке надзора.</w:t>
      </w:r>
      <w:r w:rsidR="003523B5" w:rsidRPr="00EC19D8">
        <w:rPr>
          <w:rFonts w:cstheme="minorHAnsi"/>
          <w:color w:val="000000"/>
          <w:sz w:val="20"/>
          <w:szCs w:val="20"/>
        </w:rPr>
        <w:t>[42]</w:t>
      </w:r>
      <w:r w:rsidR="003A00CF" w:rsidRPr="00EC19D8">
        <w:rPr>
          <w:rFonts w:cstheme="minorHAnsi"/>
          <w:color w:val="000000"/>
          <w:sz w:val="20"/>
          <w:szCs w:val="20"/>
        </w:rPr>
        <w:t xml:space="preserve"> </w:t>
      </w:r>
      <w:r w:rsidR="00EF792F" w:rsidRPr="00EC19D8">
        <w:rPr>
          <w:rFonts w:cstheme="minorHAnsi"/>
          <w:color w:val="000000"/>
          <w:sz w:val="20"/>
          <w:szCs w:val="20"/>
        </w:rPr>
        <w:t>После победы в Великой Отечественной войне Советское государство стало возвращаться к режиму работы в мирное время. С прекращением</w:t>
      </w:r>
      <w:r w:rsidR="00D769E8" w:rsidRPr="00EC19D8">
        <w:rPr>
          <w:rFonts w:cstheme="minorHAnsi"/>
          <w:color w:val="000000"/>
          <w:sz w:val="20"/>
          <w:szCs w:val="20"/>
        </w:rPr>
        <w:t xml:space="preserve"> </w:t>
      </w:r>
      <w:r w:rsidR="00EF792F" w:rsidRPr="00EC19D8">
        <w:rPr>
          <w:rFonts w:cstheme="minorHAnsi"/>
          <w:color w:val="000000"/>
          <w:sz w:val="20"/>
          <w:szCs w:val="20"/>
        </w:rPr>
        <w:t>действия законов военного времени, роль военных трибуналов постепенно снижалась, хотя процессы в отношении военных преступников продолжались до начала 60-х годов. Восстанавливалась ведущая роль общегражданских судов, в 1947 году была отменена смертная казнь.</w:t>
      </w:r>
      <w:r w:rsidR="00A55F11" w:rsidRPr="00EC19D8">
        <w:rPr>
          <w:rFonts w:cstheme="minorHAnsi"/>
          <w:color w:val="000000"/>
          <w:sz w:val="20"/>
          <w:szCs w:val="20"/>
        </w:rPr>
        <w:t>[43]</w:t>
      </w:r>
      <w:r w:rsidR="006F694B" w:rsidRPr="00EC19D8">
        <w:rPr>
          <w:rFonts w:cstheme="minorHAnsi"/>
          <w:color w:val="000000"/>
          <w:sz w:val="20"/>
          <w:szCs w:val="20"/>
        </w:rPr>
        <w:t xml:space="preserve">                                        </w:t>
      </w:r>
      <w:r w:rsidR="00383B6A" w:rsidRPr="00EC19D8">
        <w:rPr>
          <w:rFonts w:cstheme="minorHAnsi"/>
          <w:color w:val="000000"/>
          <w:sz w:val="20"/>
          <w:szCs w:val="20"/>
        </w:rPr>
        <w:t xml:space="preserve">В 1953 году ЦК КПСС организует ряд мероприятий по укреплению социалистической законности и обеспечению гарантий прав советских граждан. В этом же году Указом Президиума Верховного Совета СССР от 1 сентября упраздняется </w:t>
      </w:r>
      <w:r w:rsidR="00A55F11" w:rsidRPr="00EC19D8">
        <w:rPr>
          <w:rFonts w:cstheme="minorHAnsi"/>
          <w:color w:val="000000"/>
          <w:sz w:val="20"/>
          <w:szCs w:val="20"/>
        </w:rPr>
        <w:t>Особое совещание при МВД СССР</w:t>
      </w:r>
      <w:r w:rsidR="00383B6A" w:rsidRPr="00EC19D8">
        <w:rPr>
          <w:rFonts w:cstheme="minorHAnsi"/>
          <w:color w:val="000000"/>
          <w:sz w:val="20"/>
          <w:szCs w:val="20"/>
        </w:rPr>
        <w:t>, «тройки» и «двойки». Тогда же были ликвидированы лагерные суды и спецтрибуналы войск госбезопасности, а линейные суды железнодорожного и водного транспорта объединены в единые транспор</w:t>
      </w:r>
      <w:r w:rsidR="00A55F11" w:rsidRPr="00EC19D8">
        <w:rPr>
          <w:rFonts w:cstheme="minorHAnsi"/>
          <w:color w:val="000000"/>
          <w:sz w:val="20"/>
          <w:szCs w:val="20"/>
        </w:rPr>
        <w:t>тные суды</w:t>
      </w:r>
      <w:r w:rsidR="006F694B" w:rsidRPr="00EC19D8">
        <w:rPr>
          <w:rFonts w:cstheme="minorHAnsi"/>
          <w:color w:val="000000"/>
          <w:sz w:val="20"/>
          <w:szCs w:val="20"/>
        </w:rPr>
        <w:t xml:space="preserve"> </w:t>
      </w:r>
      <w:r w:rsidR="00A55F11" w:rsidRPr="00EC19D8">
        <w:rPr>
          <w:rFonts w:cstheme="minorHAnsi"/>
          <w:color w:val="000000"/>
          <w:sz w:val="20"/>
          <w:szCs w:val="20"/>
        </w:rPr>
        <w:t>[44</w:t>
      </w:r>
      <w:r w:rsidR="00383B6A" w:rsidRPr="00EC19D8">
        <w:rPr>
          <w:rFonts w:cstheme="minorHAnsi"/>
          <w:color w:val="000000"/>
          <w:sz w:val="20"/>
          <w:szCs w:val="20"/>
        </w:rPr>
        <w:t xml:space="preserve">]; </w:t>
      </w:r>
      <w:r w:rsidR="006F694B" w:rsidRPr="00EC19D8">
        <w:rPr>
          <w:rFonts w:cstheme="minorHAnsi"/>
          <w:color w:val="000000"/>
          <w:sz w:val="20"/>
          <w:szCs w:val="20"/>
        </w:rPr>
        <w:t xml:space="preserve">                                     </w:t>
      </w:r>
      <w:r w:rsidR="003A00CF" w:rsidRPr="00EC19D8">
        <w:rPr>
          <w:rFonts w:cstheme="minorHAnsi"/>
          <w:color w:val="000000"/>
          <w:sz w:val="20"/>
          <w:szCs w:val="20"/>
        </w:rPr>
        <w:t>24 мая</w:t>
      </w:r>
      <w:r w:rsidR="00383B6A" w:rsidRPr="00EC19D8">
        <w:rPr>
          <w:rFonts w:cstheme="minorHAnsi"/>
          <w:color w:val="000000"/>
          <w:sz w:val="20"/>
          <w:szCs w:val="20"/>
        </w:rPr>
        <w:t xml:space="preserve"> 1955 г</w:t>
      </w:r>
      <w:r w:rsidR="00A55F11" w:rsidRPr="00EC19D8">
        <w:rPr>
          <w:rFonts w:cstheme="minorHAnsi"/>
          <w:color w:val="000000"/>
          <w:sz w:val="20"/>
          <w:szCs w:val="20"/>
        </w:rPr>
        <w:t>оду видоизменена прокуратура</w:t>
      </w:r>
      <w:r w:rsidR="00383B6A" w:rsidRPr="00EC19D8">
        <w:rPr>
          <w:rFonts w:cstheme="minorHAnsi"/>
          <w:color w:val="000000"/>
          <w:sz w:val="20"/>
          <w:szCs w:val="20"/>
        </w:rPr>
        <w:t>.</w:t>
      </w:r>
      <w:r w:rsidR="003A00CF" w:rsidRPr="00EC19D8">
        <w:rPr>
          <w:rFonts w:cstheme="minorHAnsi"/>
          <w:color w:val="000000"/>
          <w:sz w:val="20"/>
          <w:szCs w:val="20"/>
        </w:rPr>
        <w:t xml:space="preserve"> Прокуратура</w:t>
      </w:r>
      <w:r w:rsidR="00E34893" w:rsidRPr="00EC19D8">
        <w:rPr>
          <w:rFonts w:cstheme="minorHAnsi"/>
          <w:color w:val="000000"/>
          <w:sz w:val="20"/>
          <w:szCs w:val="20"/>
        </w:rPr>
        <w:t xml:space="preserve"> согласно положению о прокурорском надзоре в СССР должна была осуществлять контроль над органами предварительного следствия и органами госбезопасности</w:t>
      </w:r>
      <w:r w:rsidR="006F694B" w:rsidRPr="00EC19D8">
        <w:rPr>
          <w:rFonts w:cstheme="minorHAnsi"/>
          <w:color w:val="000000"/>
          <w:sz w:val="20"/>
          <w:szCs w:val="20"/>
        </w:rPr>
        <w:t xml:space="preserve"> </w:t>
      </w:r>
      <w:r w:rsidR="00A55F11" w:rsidRPr="00EC19D8">
        <w:rPr>
          <w:rFonts w:cstheme="minorHAnsi"/>
          <w:color w:val="000000"/>
          <w:sz w:val="20"/>
          <w:szCs w:val="20"/>
        </w:rPr>
        <w:t>[45]</w:t>
      </w:r>
      <w:r w:rsidR="00E34893" w:rsidRPr="00EC19D8">
        <w:rPr>
          <w:rFonts w:cstheme="minorHAnsi"/>
          <w:color w:val="000000"/>
          <w:sz w:val="20"/>
          <w:szCs w:val="20"/>
        </w:rPr>
        <w:t xml:space="preserve">. </w:t>
      </w:r>
      <w:r w:rsidR="00383B6A" w:rsidRPr="00EC19D8">
        <w:rPr>
          <w:rFonts w:cstheme="minorHAnsi"/>
          <w:color w:val="000000"/>
          <w:sz w:val="20"/>
          <w:szCs w:val="20"/>
        </w:rPr>
        <w:br/>
      </w:r>
      <w:r w:rsidRPr="00EC19D8">
        <w:rPr>
          <w:rFonts w:cstheme="minorHAnsi"/>
          <w:color w:val="000000"/>
          <w:sz w:val="20"/>
          <w:szCs w:val="20"/>
        </w:rPr>
        <w:t xml:space="preserve">Окончание периода правления И.В. Сталина в 1953 г. и начало периода некоторой либерализации социально-политической и экономической жизни в нашей стране (известного как «хрущевская оттепель») ознаменовано прежде всего упразднением внесудебных органов политических репрессий и наделением Верховного Суда СССР правом пересматривать по протестам Генерального прокурора СССР их постановления, вынесенные в 30 - 40-х годах и начале 50-х годов. Реабилитация жертв произвола и беззакония стала одним из направлений деятельности судебных органов. </w:t>
      </w:r>
      <w:r w:rsidR="006F694B" w:rsidRPr="00EC19D8">
        <w:rPr>
          <w:rFonts w:cstheme="minorHAnsi"/>
          <w:color w:val="000000"/>
          <w:sz w:val="20"/>
          <w:szCs w:val="20"/>
        </w:rPr>
        <w:t xml:space="preserve">                                                              </w:t>
      </w:r>
      <w:r w:rsidRPr="00EC19D8">
        <w:rPr>
          <w:rFonts w:cstheme="minorHAnsi"/>
          <w:color w:val="000000"/>
          <w:sz w:val="20"/>
          <w:szCs w:val="20"/>
        </w:rPr>
        <w:t xml:space="preserve"> </w:t>
      </w:r>
      <w:r w:rsidR="00383B6A" w:rsidRPr="00EC19D8">
        <w:rPr>
          <w:rFonts w:cstheme="minorHAnsi"/>
          <w:color w:val="000000"/>
          <w:sz w:val="20"/>
          <w:szCs w:val="20"/>
        </w:rPr>
        <w:t>В 1956−1957 годах состоялась еще одна реформа в области юстиции, весьма нехарактерная для Советского государства, – децентрализация, восстановление федерализма, ставшее результатом решений ХХ съезда КПСС. 31 мая 1956 года было упразднено Министерство юстиции СССР, его функции переданы соответствующим мин</w:t>
      </w:r>
      <w:r w:rsidR="00321895" w:rsidRPr="00EC19D8">
        <w:rPr>
          <w:rFonts w:cstheme="minorHAnsi"/>
          <w:color w:val="000000"/>
          <w:sz w:val="20"/>
          <w:szCs w:val="20"/>
        </w:rPr>
        <w:t>истерствам союзных республик</w:t>
      </w:r>
      <w:r w:rsidR="005E5EE6" w:rsidRPr="00EC19D8">
        <w:rPr>
          <w:rFonts w:cstheme="minorHAnsi"/>
          <w:color w:val="000000"/>
          <w:sz w:val="20"/>
          <w:szCs w:val="20"/>
        </w:rPr>
        <w:t>,</w:t>
      </w:r>
      <w:r w:rsidR="00321895" w:rsidRPr="00EC19D8">
        <w:rPr>
          <w:rFonts w:cstheme="minorHAnsi"/>
          <w:color w:val="000000"/>
          <w:sz w:val="20"/>
          <w:szCs w:val="20"/>
        </w:rPr>
        <w:t>[46]</w:t>
      </w:r>
      <w:r w:rsidR="00383B6A" w:rsidRPr="00EC19D8">
        <w:rPr>
          <w:rFonts w:cstheme="minorHAnsi"/>
          <w:color w:val="000000"/>
          <w:sz w:val="20"/>
          <w:szCs w:val="20"/>
        </w:rPr>
        <w:t>было изменено Положение о Верховном Суде СССР, который признавался высшим судебным органом СССР, осуществляющим надзор за деятельностью судебных органов СССР, а также судебных органов союзных республик, но… в пределах, установле</w:t>
      </w:r>
      <w:r w:rsidR="00321895" w:rsidRPr="00EC19D8">
        <w:rPr>
          <w:rFonts w:cstheme="minorHAnsi"/>
          <w:color w:val="000000"/>
          <w:sz w:val="20"/>
          <w:szCs w:val="20"/>
        </w:rPr>
        <w:t xml:space="preserve">нных новым Положением[47] </w:t>
      </w:r>
      <w:r w:rsidR="00383B6A" w:rsidRPr="00EC19D8">
        <w:rPr>
          <w:rFonts w:cstheme="minorHAnsi"/>
          <w:color w:val="000000"/>
          <w:sz w:val="20"/>
          <w:szCs w:val="20"/>
        </w:rPr>
        <w:t>В 1958 году реформа практически завершилась. 25 декабря принимается целый пакет актов: «Основы уголовного законодательства С</w:t>
      </w:r>
      <w:r w:rsidR="00321895" w:rsidRPr="00EC19D8">
        <w:rPr>
          <w:rFonts w:cstheme="minorHAnsi"/>
          <w:color w:val="000000"/>
          <w:sz w:val="20"/>
          <w:szCs w:val="20"/>
        </w:rPr>
        <w:t>оюза ССР и союзных республик»[48</w:t>
      </w:r>
      <w:r w:rsidR="00383B6A" w:rsidRPr="00EC19D8">
        <w:rPr>
          <w:rFonts w:cstheme="minorHAnsi"/>
          <w:color w:val="000000"/>
          <w:sz w:val="20"/>
          <w:szCs w:val="20"/>
        </w:rPr>
        <w:t>], законы Союза ССР «Об уголовной ответственности за государственные преступления» (серьезно развив</w:t>
      </w:r>
      <w:r w:rsidR="008D519F" w:rsidRPr="00EC19D8">
        <w:rPr>
          <w:rFonts w:cstheme="minorHAnsi"/>
          <w:color w:val="000000"/>
          <w:sz w:val="20"/>
          <w:szCs w:val="20"/>
        </w:rPr>
        <w:t>ающий и дополняющий «Основы»)[49</w:t>
      </w:r>
      <w:r w:rsidR="00383B6A" w:rsidRPr="00EC19D8">
        <w:rPr>
          <w:rFonts w:cstheme="minorHAnsi"/>
          <w:color w:val="000000"/>
          <w:sz w:val="20"/>
          <w:szCs w:val="20"/>
        </w:rPr>
        <w:t>] и «Об уголовной ответственно</w:t>
      </w:r>
      <w:r w:rsidR="008D519F" w:rsidRPr="00EC19D8">
        <w:rPr>
          <w:rFonts w:cstheme="minorHAnsi"/>
          <w:color w:val="000000"/>
          <w:sz w:val="20"/>
          <w:szCs w:val="20"/>
        </w:rPr>
        <w:t>сти за воинские преступления»[50</w:t>
      </w:r>
      <w:r w:rsidR="00383B6A" w:rsidRPr="00EC19D8">
        <w:rPr>
          <w:rFonts w:cstheme="minorHAnsi"/>
          <w:color w:val="000000"/>
          <w:sz w:val="20"/>
          <w:szCs w:val="20"/>
        </w:rPr>
        <w:t xml:space="preserve">], Основы уголовного </w:t>
      </w:r>
      <w:r w:rsidR="00383B6A" w:rsidRPr="00EC19D8">
        <w:rPr>
          <w:rFonts w:cstheme="minorHAnsi"/>
          <w:color w:val="000000"/>
          <w:sz w:val="20"/>
          <w:szCs w:val="20"/>
        </w:rPr>
        <w:lastRenderedPageBreak/>
        <w:t xml:space="preserve">судопроизводства </w:t>
      </w:r>
      <w:r w:rsidR="008D519F" w:rsidRPr="00EC19D8">
        <w:rPr>
          <w:rFonts w:cstheme="minorHAnsi"/>
          <w:color w:val="000000"/>
          <w:sz w:val="20"/>
          <w:szCs w:val="20"/>
        </w:rPr>
        <w:t>Союза ССР и союзных республик[51</w:t>
      </w:r>
      <w:r w:rsidR="00383B6A" w:rsidRPr="00EC19D8">
        <w:rPr>
          <w:rFonts w:cstheme="minorHAnsi"/>
          <w:color w:val="000000"/>
          <w:sz w:val="20"/>
          <w:szCs w:val="20"/>
        </w:rPr>
        <w:t>] и, наконец, «Об утверждении Основ законодательства Союза ССР, со</w:t>
      </w:r>
      <w:r w:rsidR="008D519F" w:rsidRPr="00EC19D8">
        <w:rPr>
          <w:rFonts w:cstheme="minorHAnsi"/>
          <w:color w:val="000000"/>
          <w:sz w:val="20"/>
          <w:szCs w:val="20"/>
        </w:rPr>
        <w:t>юзных и автономных республик»[52</w:t>
      </w:r>
      <w:r w:rsidR="00383B6A" w:rsidRPr="00EC19D8">
        <w:rPr>
          <w:rFonts w:cstheme="minorHAnsi"/>
          <w:color w:val="000000"/>
          <w:sz w:val="20"/>
          <w:szCs w:val="20"/>
        </w:rPr>
        <w:t>], «Об изменении по</w:t>
      </w:r>
      <w:r w:rsidR="008D519F" w:rsidRPr="00EC19D8">
        <w:rPr>
          <w:rFonts w:cstheme="minorHAnsi"/>
          <w:color w:val="000000"/>
          <w:sz w:val="20"/>
          <w:szCs w:val="20"/>
        </w:rPr>
        <w:t>рядка выборов народных судов»[53</w:t>
      </w:r>
      <w:r w:rsidR="00383B6A" w:rsidRPr="00EC19D8">
        <w:rPr>
          <w:rFonts w:cstheme="minorHAnsi"/>
          <w:color w:val="000000"/>
          <w:sz w:val="20"/>
          <w:szCs w:val="20"/>
        </w:rPr>
        <w:t>], «Об утверждении Пол</w:t>
      </w:r>
      <w:r w:rsidR="008D519F" w:rsidRPr="00EC19D8">
        <w:rPr>
          <w:rFonts w:cstheme="minorHAnsi"/>
          <w:color w:val="000000"/>
          <w:sz w:val="20"/>
          <w:szCs w:val="20"/>
        </w:rPr>
        <w:t>ожения о военных трибуналах»[54</w:t>
      </w:r>
      <w:r w:rsidR="00383B6A" w:rsidRPr="00EC19D8">
        <w:rPr>
          <w:rFonts w:cstheme="minorHAnsi"/>
          <w:color w:val="000000"/>
          <w:sz w:val="20"/>
          <w:szCs w:val="20"/>
        </w:rPr>
        <w:t>]. Принимается  и еще один очень важных акт – Закон СССР от 25 декабря 1958 года «Об отмене лишения</w:t>
      </w:r>
      <w:r w:rsidR="00EA61FA" w:rsidRPr="00EC19D8">
        <w:rPr>
          <w:rFonts w:cstheme="minorHAnsi"/>
          <w:color w:val="000000"/>
          <w:sz w:val="20"/>
          <w:szCs w:val="20"/>
        </w:rPr>
        <w:t xml:space="preserve"> избирательных прав по суду»[55</w:t>
      </w:r>
      <w:r w:rsidR="00383B6A" w:rsidRPr="00EC19D8">
        <w:rPr>
          <w:rFonts w:cstheme="minorHAnsi"/>
          <w:color w:val="000000"/>
          <w:sz w:val="20"/>
          <w:szCs w:val="20"/>
        </w:rPr>
        <w:t>], наконец-то, введенный в годы Революции институт поражения в правах прекращает свое существование, а выборы в советские органы становятся всеобщими и равными.</w:t>
      </w:r>
      <w:r w:rsidR="00605535" w:rsidRPr="00EC19D8">
        <w:rPr>
          <w:rFonts w:cstheme="minorHAnsi"/>
          <w:color w:val="000000"/>
          <w:sz w:val="20"/>
          <w:szCs w:val="20"/>
        </w:rPr>
        <w:t xml:space="preserve"> </w:t>
      </w:r>
      <w:r w:rsidR="00383B6A" w:rsidRPr="00EC19D8">
        <w:rPr>
          <w:rFonts w:cstheme="minorHAnsi"/>
          <w:color w:val="000000"/>
          <w:sz w:val="20"/>
          <w:szCs w:val="20"/>
        </w:rPr>
        <w:t>Положением о судоустройстве окончательно оформляются представления о целях, задачах и принципах советского правосудия.</w:t>
      </w:r>
      <w:r w:rsidR="006F694B" w:rsidRPr="00EC19D8">
        <w:rPr>
          <w:rFonts w:cstheme="minorHAnsi"/>
          <w:color w:val="000000"/>
          <w:sz w:val="20"/>
          <w:szCs w:val="20"/>
        </w:rPr>
        <w:t xml:space="preserve">                                                                                                                                                                               Судебная система </w:t>
      </w:r>
      <w:r w:rsidR="00383B6A" w:rsidRPr="00EC19D8">
        <w:rPr>
          <w:rFonts w:cstheme="minorHAnsi"/>
          <w:color w:val="000000"/>
          <w:sz w:val="20"/>
          <w:szCs w:val="20"/>
        </w:rPr>
        <w:t xml:space="preserve"> С</w:t>
      </w:r>
      <w:r w:rsidR="006F694B" w:rsidRPr="00EC19D8">
        <w:rPr>
          <w:rFonts w:cstheme="minorHAnsi"/>
          <w:color w:val="000000"/>
          <w:sz w:val="20"/>
          <w:szCs w:val="20"/>
        </w:rPr>
        <w:t>ССР включала</w:t>
      </w:r>
      <w:r w:rsidR="00383B6A" w:rsidRPr="00EC19D8">
        <w:rPr>
          <w:rFonts w:cstheme="minorHAnsi"/>
          <w:color w:val="000000"/>
          <w:sz w:val="20"/>
          <w:szCs w:val="20"/>
        </w:rPr>
        <w:t xml:space="preserve"> в себя суды Союза (Верховный Суд Союза ССР и военные трибуналы – статья 17) и суды союзных республик (верховный суд союзной республики, верховные суды автономных республик, областные, краевые, городские суды, суды автономных областей и национальных округов, районные (городс</w:t>
      </w:r>
      <w:r w:rsidR="00EA61FA" w:rsidRPr="00EC19D8">
        <w:rPr>
          <w:rFonts w:cstheme="minorHAnsi"/>
          <w:color w:val="000000"/>
          <w:sz w:val="20"/>
          <w:szCs w:val="20"/>
        </w:rPr>
        <w:t>кие) народные суды – статья 18)</w:t>
      </w:r>
      <w:r w:rsidR="00EA61FA" w:rsidRPr="00EC19D8">
        <w:rPr>
          <w:rFonts w:cstheme="minorHAnsi"/>
          <w:color w:val="000000"/>
          <w:sz w:val="20"/>
          <w:szCs w:val="20"/>
        </w:rPr>
        <w:br/>
      </w:r>
      <w:r w:rsidR="00383B6A" w:rsidRPr="00EC19D8">
        <w:rPr>
          <w:rFonts w:cstheme="minorHAnsi"/>
          <w:color w:val="000000"/>
          <w:sz w:val="20"/>
          <w:szCs w:val="20"/>
        </w:rPr>
        <w:t>Народные судьи районных (городских) народных судов избираются гражданами района (города) на основе всеобщего, равного и прямого избирательного права при тайном голосовании сроком на 5 лет. Народные заседатели районных (городских) народных судов избираются на общих собраниях рабочих, служащих и крестьян по месту их работы или жительства, военнослужащих − по воинским частям сроком на 2 года. Порядок выборов народных судей и народных заседателей устанавливается законодательством союзных республик (статья 19). Областные, краевые, городские суды, суды автономных областей и национальных округов избираются соответствующими</w:t>
      </w:r>
      <w:r w:rsidR="00CF6D79" w:rsidRPr="00EC19D8">
        <w:rPr>
          <w:rFonts w:cstheme="minorHAnsi"/>
          <w:color w:val="000000"/>
          <w:sz w:val="20"/>
          <w:szCs w:val="20"/>
        </w:rPr>
        <w:t xml:space="preserve">. </w:t>
      </w:r>
      <w:r w:rsidR="00383B6A" w:rsidRPr="00EC19D8">
        <w:rPr>
          <w:rFonts w:cstheme="minorHAnsi"/>
          <w:color w:val="000000"/>
          <w:sz w:val="20"/>
          <w:szCs w:val="20"/>
        </w:rPr>
        <w:t>Советами депутатов трудящихся сроком на 5 лет. Верховный суд союзной республики избирается верховным советом союзной республики также сроком на 5 лет, а Верховный Суд СССР избирается Верховным Советом СССР сроком на 5 лет. Статьей 29 устанавливались требования, предъявляемые к кандидатам в судьи и народные заседатели: судьей и народным заседателем может быть избран каждый гражданин СССР, обладающий избирательным правом и достигший ко дню выборов 25 л</w:t>
      </w:r>
      <w:r w:rsidR="006F694B" w:rsidRPr="00EC19D8">
        <w:rPr>
          <w:rFonts w:cstheme="minorHAnsi"/>
          <w:color w:val="000000"/>
          <w:sz w:val="20"/>
          <w:szCs w:val="20"/>
        </w:rPr>
        <w:t>ет</w:t>
      </w:r>
      <w:r w:rsidR="00EA61FA" w:rsidRPr="00EC19D8">
        <w:rPr>
          <w:rFonts w:cstheme="minorHAnsi"/>
          <w:color w:val="000000"/>
          <w:sz w:val="20"/>
          <w:szCs w:val="20"/>
        </w:rPr>
        <w:t>[56]</w:t>
      </w:r>
      <w:r w:rsidR="006F694B" w:rsidRPr="00EC19D8">
        <w:rPr>
          <w:rFonts w:cstheme="minorHAnsi"/>
          <w:color w:val="000000"/>
          <w:sz w:val="20"/>
          <w:szCs w:val="20"/>
        </w:rPr>
        <w:t>.</w:t>
      </w:r>
      <w:r w:rsidR="003A00CF" w:rsidRPr="00EC19D8">
        <w:rPr>
          <w:rFonts w:cstheme="minorHAnsi"/>
          <w:color w:val="000000"/>
          <w:sz w:val="20"/>
          <w:szCs w:val="20"/>
        </w:rPr>
        <w:br/>
        <w:t>5</w:t>
      </w:r>
      <w:r w:rsidR="00383B6A" w:rsidRPr="00EC19D8">
        <w:rPr>
          <w:rFonts w:cstheme="minorHAnsi"/>
          <w:color w:val="000000"/>
          <w:sz w:val="20"/>
          <w:szCs w:val="20"/>
        </w:rPr>
        <w:t xml:space="preserve"> мая 1961 года, восстанавливается смертная казнь − как мера борьбы с о</w:t>
      </w:r>
      <w:r w:rsidR="00EA61FA" w:rsidRPr="00EC19D8">
        <w:rPr>
          <w:rFonts w:cstheme="minorHAnsi"/>
          <w:color w:val="000000"/>
          <w:sz w:val="20"/>
          <w:szCs w:val="20"/>
        </w:rPr>
        <w:t>собо опасными преступлениями[57</w:t>
      </w:r>
      <w:r w:rsidR="00383B6A" w:rsidRPr="00EC19D8">
        <w:rPr>
          <w:rFonts w:cstheme="minorHAnsi"/>
          <w:color w:val="000000"/>
          <w:sz w:val="20"/>
          <w:szCs w:val="20"/>
        </w:rPr>
        <w:t>], а с 1 июля 1961 года − и в качестве меры наказания за нарушение пра</w:t>
      </w:r>
      <w:r w:rsidR="00B01C9A" w:rsidRPr="00EC19D8">
        <w:rPr>
          <w:rFonts w:cstheme="minorHAnsi"/>
          <w:color w:val="000000"/>
          <w:sz w:val="20"/>
          <w:szCs w:val="20"/>
        </w:rPr>
        <w:t>вил о валютных операциях[58</w:t>
      </w:r>
      <w:r w:rsidR="00B85B39" w:rsidRPr="00EC19D8">
        <w:rPr>
          <w:rFonts w:cstheme="minorHAnsi"/>
          <w:color w:val="000000"/>
          <w:sz w:val="20"/>
          <w:szCs w:val="20"/>
        </w:rPr>
        <w:t>].</w:t>
      </w:r>
      <w:r w:rsidR="00B85B39" w:rsidRPr="00EC19D8">
        <w:rPr>
          <w:rFonts w:cstheme="minorHAnsi"/>
          <w:color w:val="000000"/>
          <w:sz w:val="20"/>
          <w:szCs w:val="20"/>
        </w:rPr>
        <w:br/>
      </w:r>
      <w:r w:rsidRPr="00EC19D8">
        <w:rPr>
          <w:rFonts w:cstheme="minorHAnsi"/>
          <w:color w:val="000000"/>
          <w:sz w:val="20"/>
          <w:szCs w:val="20"/>
        </w:rPr>
        <w:t xml:space="preserve">27 октября 1960 </w:t>
      </w:r>
      <w:r w:rsidR="007A64D5" w:rsidRPr="00EC19D8">
        <w:rPr>
          <w:rFonts w:cstheme="minorHAnsi"/>
          <w:color w:val="000000"/>
          <w:sz w:val="20"/>
          <w:szCs w:val="20"/>
        </w:rPr>
        <w:t xml:space="preserve">г. </w:t>
      </w:r>
      <w:r w:rsidRPr="00EC19D8">
        <w:rPr>
          <w:rFonts w:cstheme="minorHAnsi"/>
          <w:color w:val="000000"/>
          <w:sz w:val="20"/>
          <w:szCs w:val="20"/>
        </w:rPr>
        <w:t xml:space="preserve"> получили одобрение Верховного Совета РСФСР три имевших принципиальное значение для российской судебной системы акта: Закон о судоустройстве</w:t>
      </w:r>
      <w:r w:rsidR="009E57B2" w:rsidRPr="00EC19D8">
        <w:rPr>
          <w:rFonts w:cstheme="minorHAnsi"/>
          <w:color w:val="000000"/>
          <w:sz w:val="20"/>
          <w:szCs w:val="20"/>
        </w:rPr>
        <w:t>[59]</w:t>
      </w:r>
      <w:r w:rsidRPr="00EC19D8">
        <w:rPr>
          <w:rFonts w:cstheme="minorHAnsi"/>
          <w:color w:val="000000"/>
          <w:sz w:val="20"/>
          <w:szCs w:val="20"/>
        </w:rPr>
        <w:t>, УК</w:t>
      </w:r>
      <w:r w:rsidR="009E57B2" w:rsidRPr="00EC19D8">
        <w:rPr>
          <w:rFonts w:cstheme="minorHAnsi"/>
          <w:color w:val="000000"/>
          <w:sz w:val="20"/>
          <w:szCs w:val="20"/>
        </w:rPr>
        <w:t>[60]</w:t>
      </w:r>
      <w:r w:rsidRPr="00EC19D8">
        <w:rPr>
          <w:rFonts w:cstheme="minorHAnsi"/>
          <w:color w:val="000000"/>
          <w:sz w:val="20"/>
          <w:szCs w:val="20"/>
        </w:rPr>
        <w:t xml:space="preserve"> и УПК</w:t>
      </w:r>
      <w:r w:rsidR="009E57B2" w:rsidRPr="00EC19D8">
        <w:rPr>
          <w:rFonts w:cstheme="minorHAnsi"/>
          <w:color w:val="000000"/>
          <w:sz w:val="20"/>
          <w:szCs w:val="20"/>
        </w:rPr>
        <w:t>[61]</w:t>
      </w:r>
      <w:r w:rsidRPr="00EC19D8">
        <w:rPr>
          <w:rFonts w:cstheme="minorHAnsi"/>
          <w:color w:val="000000"/>
          <w:sz w:val="20"/>
          <w:szCs w:val="20"/>
        </w:rPr>
        <w:t>. Им суждено было «работать» долгие годы.</w:t>
      </w:r>
      <w:r w:rsidR="003A00CF" w:rsidRPr="00EC19D8">
        <w:rPr>
          <w:rFonts w:cstheme="minorHAnsi"/>
          <w:color w:val="000000"/>
          <w:sz w:val="20"/>
          <w:szCs w:val="20"/>
        </w:rPr>
        <w:t xml:space="preserve"> </w:t>
      </w:r>
      <w:r w:rsidRPr="00EC19D8">
        <w:rPr>
          <w:rFonts w:cstheme="minorHAnsi"/>
          <w:color w:val="000000"/>
          <w:sz w:val="20"/>
          <w:szCs w:val="20"/>
        </w:rPr>
        <w:t>В Уголовно-процессуальном кодексе РСФСР 1960 г. появилось и немало других прогрессивных решений: устранение полностью каких бы то ни было изъятий для всех категорий дел и закрепление единого для всех уголовных дел порядка производства; существенное расширение прав лиц, привлекаемых к уголовной ответственности, на защиту от обвинения; упорядочение надзорного производства; широкий допуск представителей общественности к непосредственному участию в уголовном судопроизводстве и другие.</w:t>
      </w:r>
      <w:r w:rsidR="003A00CF" w:rsidRPr="00EC19D8">
        <w:rPr>
          <w:rFonts w:cstheme="minorHAnsi"/>
          <w:color w:val="000000"/>
          <w:sz w:val="20"/>
          <w:szCs w:val="20"/>
        </w:rPr>
        <w:t xml:space="preserve"> </w:t>
      </w:r>
      <w:r w:rsidRPr="00EC19D8">
        <w:rPr>
          <w:rFonts w:cstheme="minorHAnsi"/>
          <w:color w:val="000000"/>
          <w:sz w:val="20"/>
          <w:szCs w:val="20"/>
        </w:rPr>
        <w:t>Уголовно-процессуальный кодекс РСФСР 1960 г. сохранил смешанный тип уголовного процесса, где существовало розыскное предварительное расследование, в судебном разбирательстве действовал принцип состязательности и равноправия сторон, а функции обвинения, защиты и разрешения дела были распределены между прокурором, защитником и судом. Вместе с этим в него были включены институты, которые противоречили принципу состязательности.</w:t>
      </w:r>
      <w:r w:rsidR="00C676AA" w:rsidRPr="00EC19D8">
        <w:rPr>
          <w:rFonts w:cstheme="minorHAnsi"/>
          <w:color w:val="000000"/>
          <w:sz w:val="20"/>
          <w:szCs w:val="20"/>
        </w:rPr>
        <w:t xml:space="preserve"> УПК РСФСР не допускал выступление потерпевшего в прениях сторон, что нарушало состязате</w:t>
      </w:r>
      <w:r w:rsidR="003A00CF" w:rsidRPr="00EC19D8">
        <w:rPr>
          <w:rFonts w:cstheme="minorHAnsi"/>
          <w:color w:val="000000"/>
          <w:sz w:val="20"/>
          <w:szCs w:val="20"/>
        </w:rPr>
        <w:t>льную природу судебного разбира</w:t>
      </w:r>
      <w:r w:rsidR="00C676AA" w:rsidRPr="00EC19D8">
        <w:rPr>
          <w:rFonts w:cstheme="minorHAnsi"/>
          <w:color w:val="000000"/>
          <w:sz w:val="20"/>
          <w:szCs w:val="20"/>
        </w:rPr>
        <w:t>тельства.</w:t>
      </w:r>
      <w:r w:rsidR="003A00CF" w:rsidRPr="00EC19D8">
        <w:rPr>
          <w:rFonts w:cstheme="minorHAnsi"/>
          <w:color w:val="000000"/>
          <w:sz w:val="20"/>
          <w:szCs w:val="20"/>
        </w:rPr>
        <w:t xml:space="preserve"> </w:t>
      </w:r>
      <w:r w:rsidR="00C676AA" w:rsidRPr="00EC19D8">
        <w:rPr>
          <w:rFonts w:cstheme="minorHAnsi"/>
          <w:sz w:val="20"/>
          <w:szCs w:val="20"/>
        </w:rPr>
        <w:t>Часть 4 ст. 248 УПК РСФСР допускала продолжение судебного разбирательства и вынесение судом обвинительного приговора при отказе прокурора от обвинения</w:t>
      </w:r>
      <w:r w:rsidR="00472FB3" w:rsidRPr="00EC19D8">
        <w:rPr>
          <w:rFonts w:cstheme="minorHAnsi"/>
          <w:sz w:val="20"/>
          <w:szCs w:val="20"/>
        </w:rPr>
        <w:t>[62]</w:t>
      </w:r>
      <w:r w:rsidR="00C676AA" w:rsidRPr="00EC19D8">
        <w:rPr>
          <w:rFonts w:cstheme="minorHAnsi"/>
          <w:sz w:val="20"/>
          <w:szCs w:val="20"/>
        </w:rPr>
        <w:t>, а ч. 1 ст. 258 - обязанность суда по собственной инициативе возвращать уголовные дела для доследо</w:t>
      </w:r>
      <w:r w:rsidR="00C676AA" w:rsidRPr="00EC19D8">
        <w:rPr>
          <w:rFonts w:cstheme="minorHAnsi"/>
          <w:sz w:val="20"/>
          <w:szCs w:val="20"/>
        </w:rPr>
        <w:softHyphen/>
        <w:t>вания</w:t>
      </w:r>
      <w:r w:rsidR="00472FB3" w:rsidRPr="00EC19D8">
        <w:rPr>
          <w:rFonts w:cstheme="minorHAnsi"/>
          <w:sz w:val="20"/>
          <w:szCs w:val="20"/>
        </w:rPr>
        <w:t>[62]</w:t>
      </w:r>
      <w:r w:rsidR="00C676AA" w:rsidRPr="00EC19D8">
        <w:rPr>
          <w:rFonts w:cstheme="minorHAnsi"/>
          <w:sz w:val="20"/>
          <w:szCs w:val="20"/>
        </w:rPr>
        <w:t>. Тем самым на суд возлагались обвинительные функции, не свойственные состязательной природе судебного процесса.</w:t>
      </w:r>
      <w:r w:rsidR="00472FB3" w:rsidRPr="00EC19D8">
        <w:rPr>
          <w:rFonts w:cstheme="minorHAnsi"/>
          <w:sz w:val="20"/>
          <w:szCs w:val="20"/>
        </w:rPr>
        <w:t xml:space="preserve"> </w:t>
      </w:r>
      <w:r w:rsidR="00C676AA" w:rsidRPr="00EC19D8">
        <w:rPr>
          <w:rFonts w:cstheme="minorHAnsi"/>
          <w:sz w:val="20"/>
          <w:szCs w:val="20"/>
        </w:rPr>
        <w:t>Прокурор давал заключения по возникающим во время судеб</w:t>
      </w:r>
      <w:r w:rsidR="00C676AA" w:rsidRPr="00EC19D8">
        <w:rPr>
          <w:rFonts w:cstheme="minorHAnsi"/>
          <w:sz w:val="20"/>
          <w:szCs w:val="20"/>
        </w:rPr>
        <w:softHyphen/>
        <w:t>ного разбирательства вопросам, тогда как защитник высказывал только мнения (ст. 248,249 УПК РСФСР)</w:t>
      </w:r>
      <w:r w:rsidR="00472FB3" w:rsidRPr="00EC19D8">
        <w:rPr>
          <w:rFonts w:cstheme="minorHAnsi"/>
          <w:sz w:val="20"/>
          <w:szCs w:val="20"/>
        </w:rPr>
        <w:t>[62]</w:t>
      </w:r>
      <w:r w:rsidR="00C676AA" w:rsidRPr="00EC19D8">
        <w:rPr>
          <w:rFonts w:cstheme="minorHAnsi"/>
          <w:sz w:val="20"/>
          <w:szCs w:val="20"/>
        </w:rPr>
        <w:t>. Прокурор был обязан свое</w:t>
      </w:r>
      <w:r w:rsidR="00C676AA" w:rsidRPr="00EC19D8">
        <w:rPr>
          <w:rFonts w:cstheme="minorHAnsi"/>
          <w:sz w:val="20"/>
          <w:szCs w:val="20"/>
        </w:rPr>
        <w:softHyphen/>
        <w:t>временно принимать предусмотренные законом меры к устране</w:t>
      </w:r>
      <w:r w:rsidR="00C676AA" w:rsidRPr="00EC19D8">
        <w:rPr>
          <w:rFonts w:cstheme="minorHAnsi"/>
          <w:sz w:val="20"/>
          <w:szCs w:val="20"/>
        </w:rPr>
        <w:softHyphen/>
        <w:t>нию всяких нарушений закона, от кого бы они ни исходили (ст. 25 УПК РСФСР</w:t>
      </w:r>
      <w:r w:rsidR="00472FB3" w:rsidRPr="00EC19D8">
        <w:rPr>
          <w:rFonts w:cstheme="minorHAnsi"/>
          <w:sz w:val="20"/>
          <w:szCs w:val="20"/>
        </w:rPr>
        <w:t>)[62]</w:t>
      </w:r>
      <w:r w:rsidR="00C676AA" w:rsidRPr="00EC19D8">
        <w:rPr>
          <w:rFonts w:cstheme="minorHAnsi"/>
          <w:sz w:val="20"/>
          <w:szCs w:val="20"/>
        </w:rPr>
        <w:t>, будь то суд, защитник или другой участник процесса. Таким образом, прокурор в уголовном процессе был органом надзо</w:t>
      </w:r>
      <w:r w:rsidR="00C676AA" w:rsidRPr="00EC19D8">
        <w:rPr>
          <w:rFonts w:cstheme="minorHAnsi"/>
          <w:sz w:val="20"/>
          <w:szCs w:val="20"/>
        </w:rPr>
        <w:softHyphen/>
        <w:t>ра за законностью, и ему не приличествовало состязаться с защит</w:t>
      </w:r>
      <w:r w:rsidR="00C676AA" w:rsidRPr="00EC19D8">
        <w:rPr>
          <w:rFonts w:cstheme="minorHAnsi"/>
          <w:sz w:val="20"/>
          <w:szCs w:val="20"/>
        </w:rPr>
        <w:softHyphen/>
        <w:t>ником. Не состязаться, а надзирать - вот функция прокурора в суде, как полагали сторонники прокурорского надзора</w:t>
      </w:r>
      <w:r w:rsidR="00B85B39" w:rsidRPr="00EC19D8">
        <w:rPr>
          <w:rFonts w:cstheme="minorHAnsi"/>
          <w:sz w:val="20"/>
          <w:szCs w:val="20"/>
        </w:rPr>
        <w:t>. Эта ошибочная концеп</w:t>
      </w:r>
      <w:r w:rsidR="00B85B39" w:rsidRPr="00EC19D8">
        <w:rPr>
          <w:rFonts w:cstheme="minorHAnsi"/>
          <w:sz w:val="20"/>
          <w:szCs w:val="20"/>
        </w:rPr>
        <w:softHyphen/>
        <w:t xml:space="preserve">ция </w:t>
      </w:r>
      <w:r w:rsidR="00C676AA" w:rsidRPr="00EC19D8">
        <w:rPr>
          <w:rFonts w:cstheme="minorHAnsi"/>
          <w:sz w:val="20"/>
          <w:szCs w:val="20"/>
        </w:rPr>
        <w:t>подрывала принцип состязательности, ставила судебную власть под надзор власти исполнительной, принижала роль право</w:t>
      </w:r>
      <w:r w:rsidR="00C676AA" w:rsidRPr="00EC19D8">
        <w:rPr>
          <w:rFonts w:cstheme="minorHAnsi"/>
          <w:sz w:val="20"/>
          <w:szCs w:val="20"/>
        </w:rPr>
        <w:softHyphen/>
        <w:t>судия.</w:t>
      </w:r>
      <w:r w:rsidR="00B85B39" w:rsidRPr="00EC19D8">
        <w:rPr>
          <w:rFonts w:cstheme="minorHAnsi"/>
          <w:sz w:val="20"/>
          <w:szCs w:val="20"/>
        </w:rPr>
        <w:t xml:space="preserve"> УПК РСФСР (ч. 2 ст. 335)</w:t>
      </w:r>
      <w:r w:rsidR="00472FB3" w:rsidRPr="00EC19D8">
        <w:rPr>
          <w:rFonts w:cstheme="minorHAnsi"/>
          <w:sz w:val="20"/>
          <w:szCs w:val="20"/>
        </w:rPr>
        <w:t>[62]</w:t>
      </w:r>
      <w:r w:rsidR="00B85B39" w:rsidRPr="00EC19D8">
        <w:rPr>
          <w:rFonts w:cstheme="minorHAnsi"/>
          <w:sz w:val="20"/>
          <w:szCs w:val="20"/>
        </w:rPr>
        <w:t xml:space="preserve"> допускал участие осужденного, содер</w:t>
      </w:r>
      <w:r w:rsidR="00B85B39" w:rsidRPr="00EC19D8">
        <w:rPr>
          <w:rFonts w:cstheme="minorHAnsi"/>
          <w:sz w:val="20"/>
          <w:szCs w:val="20"/>
        </w:rPr>
        <w:softHyphen/>
        <w:t>жащегося под стражей, в заседании суда кассационной инстанции лишь по усмотрению этого суда, при этом осужденный был лишен возможности изложить свою позицию по рассматриваемым вопро</w:t>
      </w:r>
      <w:r w:rsidR="00B85B39" w:rsidRPr="00EC19D8">
        <w:rPr>
          <w:rFonts w:cstheme="minorHAnsi"/>
          <w:sz w:val="20"/>
          <w:szCs w:val="20"/>
        </w:rPr>
        <w:softHyphen/>
        <w:t>сам.</w:t>
      </w:r>
      <w:r w:rsidR="00472FB3" w:rsidRPr="00EC19D8">
        <w:rPr>
          <w:rFonts w:cstheme="minorHAnsi"/>
          <w:sz w:val="20"/>
          <w:szCs w:val="20"/>
        </w:rPr>
        <w:t xml:space="preserve"> </w:t>
      </w:r>
      <w:r w:rsidRPr="00EC19D8">
        <w:rPr>
          <w:rFonts w:cstheme="minorHAnsi"/>
          <w:color w:val="000000"/>
          <w:sz w:val="20"/>
          <w:szCs w:val="20"/>
        </w:rPr>
        <w:t>В этот период довольно активно развивалось и законодательство об адвокатуре. В 1962 г. Верховный Совет РСФСР принял «</w:t>
      </w:r>
      <w:r w:rsidR="00472FB3" w:rsidRPr="00EC19D8">
        <w:rPr>
          <w:rFonts w:cstheme="minorHAnsi"/>
          <w:color w:val="000000"/>
          <w:sz w:val="20"/>
          <w:szCs w:val="20"/>
        </w:rPr>
        <w:t>Положение об адвокатуре РСФСР»[63</w:t>
      </w:r>
      <w:r w:rsidRPr="00EC19D8">
        <w:rPr>
          <w:rFonts w:cstheme="minorHAnsi"/>
          <w:color w:val="000000"/>
          <w:sz w:val="20"/>
          <w:szCs w:val="20"/>
        </w:rPr>
        <w:t>]. От предыдущего Положения 1939 г.</w:t>
      </w:r>
      <w:r w:rsidR="00DC5D54" w:rsidRPr="00EC19D8">
        <w:rPr>
          <w:rFonts w:cstheme="minorHAnsi"/>
          <w:color w:val="000000"/>
          <w:sz w:val="20"/>
          <w:szCs w:val="20"/>
        </w:rPr>
        <w:t>[64]</w:t>
      </w:r>
      <w:r w:rsidRPr="00EC19D8">
        <w:rPr>
          <w:rFonts w:cstheme="minorHAnsi"/>
          <w:color w:val="000000"/>
          <w:sz w:val="20"/>
          <w:szCs w:val="20"/>
        </w:rPr>
        <w:t xml:space="preserve"> оно отличалось тем, что в нем по-иному решался вопрос о подконтрольности коллегии адвокатов, значительно расширялись права адвокатов. В то же время повысилась и требовательность к ним, иначе определялся круг задач, стоявших перед коллегиями </w:t>
      </w:r>
      <w:r w:rsidRPr="00EC19D8">
        <w:rPr>
          <w:rFonts w:cstheme="minorHAnsi"/>
          <w:color w:val="000000"/>
          <w:sz w:val="20"/>
          <w:szCs w:val="20"/>
        </w:rPr>
        <w:lastRenderedPageBreak/>
        <w:t>адвокатов.</w:t>
      </w:r>
      <w:r w:rsidR="00B85B39" w:rsidRPr="00EC19D8">
        <w:rPr>
          <w:rFonts w:cstheme="minorHAnsi"/>
          <w:sz w:val="20"/>
          <w:szCs w:val="20"/>
        </w:rPr>
        <w:t xml:space="preserve"> </w:t>
      </w:r>
      <w:r w:rsidR="006F694B" w:rsidRPr="00EC19D8">
        <w:rPr>
          <w:rFonts w:cstheme="minorHAnsi"/>
          <w:sz w:val="20"/>
          <w:szCs w:val="20"/>
        </w:rPr>
        <w:t xml:space="preserve">                                                                                                                                                                                            </w:t>
      </w:r>
      <w:r w:rsidR="00383B6A" w:rsidRPr="00EC19D8">
        <w:rPr>
          <w:rFonts w:cstheme="minorHAnsi"/>
          <w:color w:val="000000"/>
          <w:sz w:val="20"/>
          <w:szCs w:val="20"/>
        </w:rPr>
        <w:t>С середины 60-х до конца 80-х годов в развитии советского правосудия, так же как и всего государства,</w:t>
      </w:r>
      <w:r w:rsidR="006F694B" w:rsidRPr="00EC19D8">
        <w:rPr>
          <w:rFonts w:cstheme="minorHAnsi"/>
          <w:color w:val="000000"/>
          <w:sz w:val="20"/>
          <w:szCs w:val="20"/>
        </w:rPr>
        <w:t xml:space="preserve"> наблюдался так называемый «</w:t>
      </w:r>
      <w:r w:rsidR="00472FB3" w:rsidRPr="00EC19D8">
        <w:rPr>
          <w:rFonts w:cstheme="minorHAnsi"/>
          <w:color w:val="000000"/>
          <w:sz w:val="20"/>
          <w:szCs w:val="20"/>
        </w:rPr>
        <w:t xml:space="preserve"> застой</w:t>
      </w:r>
      <w:r w:rsidR="006F694B" w:rsidRPr="00EC19D8">
        <w:rPr>
          <w:rFonts w:cstheme="minorHAnsi"/>
          <w:color w:val="000000"/>
          <w:sz w:val="20"/>
          <w:szCs w:val="20"/>
        </w:rPr>
        <w:t>»</w:t>
      </w:r>
      <w:r w:rsidR="00472FB3" w:rsidRPr="00EC19D8">
        <w:rPr>
          <w:rFonts w:cstheme="minorHAnsi"/>
          <w:color w:val="000000"/>
          <w:sz w:val="20"/>
          <w:szCs w:val="20"/>
        </w:rPr>
        <w:t>[65</w:t>
      </w:r>
      <w:r w:rsidR="00383B6A" w:rsidRPr="00EC19D8">
        <w:rPr>
          <w:rFonts w:cstheme="minorHAnsi"/>
          <w:color w:val="000000"/>
          <w:sz w:val="20"/>
          <w:szCs w:val="20"/>
        </w:rPr>
        <w:t>]. Даже принятие Конституции СССР 1977 года не принесло практически ничего нового в судоустройство и судебный процесс. Ее глава 20 в основном повторила соответствующие положения Конституции 1936 года.</w:t>
      </w:r>
      <w:r w:rsidR="00DC5D54" w:rsidRPr="00EC19D8">
        <w:rPr>
          <w:rFonts w:cstheme="minorHAnsi"/>
          <w:color w:val="000000"/>
          <w:sz w:val="20"/>
          <w:szCs w:val="20"/>
        </w:rPr>
        <w:t>[66]</w:t>
      </w:r>
      <w:r w:rsidR="00383B6A" w:rsidRPr="00EC19D8">
        <w:rPr>
          <w:rFonts w:cstheme="minorHAnsi"/>
          <w:color w:val="000000"/>
          <w:sz w:val="20"/>
          <w:szCs w:val="20"/>
        </w:rPr>
        <w:br/>
      </w:r>
      <w:r w:rsidRPr="00EC19D8">
        <w:rPr>
          <w:rFonts w:cstheme="minorHAnsi"/>
          <w:color w:val="000000"/>
          <w:sz w:val="20"/>
          <w:szCs w:val="20"/>
        </w:rPr>
        <w:t>Принятие в 1977 г. новой Конституции СССР, а в 1978 г. новой Конституции РСФСР</w:t>
      </w:r>
      <w:r w:rsidR="00DC5D54" w:rsidRPr="00EC19D8">
        <w:rPr>
          <w:rFonts w:cstheme="minorHAnsi"/>
          <w:color w:val="000000"/>
          <w:sz w:val="20"/>
          <w:szCs w:val="20"/>
        </w:rPr>
        <w:t>[67]</w:t>
      </w:r>
      <w:r w:rsidRPr="00EC19D8">
        <w:rPr>
          <w:rFonts w:cstheme="minorHAnsi"/>
          <w:color w:val="000000"/>
          <w:sz w:val="20"/>
          <w:szCs w:val="20"/>
        </w:rPr>
        <w:t xml:space="preserve"> повлекло за собой пересмотр многих законодательных актов. В их числе оказались и законы, регулировавшие ор</w:t>
      </w:r>
      <w:r w:rsidR="00EC6EC2" w:rsidRPr="00EC19D8">
        <w:rPr>
          <w:rFonts w:cstheme="minorHAnsi"/>
          <w:color w:val="000000"/>
          <w:sz w:val="20"/>
          <w:szCs w:val="20"/>
        </w:rPr>
        <w:t xml:space="preserve">ганизацию и деятельность судов.                                                                                                                                </w:t>
      </w:r>
      <w:r w:rsidR="006F694B" w:rsidRPr="00EC19D8">
        <w:rPr>
          <w:rFonts w:cstheme="minorHAnsi"/>
          <w:color w:val="000000"/>
          <w:sz w:val="20"/>
          <w:szCs w:val="20"/>
        </w:rPr>
        <w:t xml:space="preserve">                                       </w:t>
      </w:r>
      <w:r w:rsidRPr="00EC19D8">
        <w:rPr>
          <w:rFonts w:cstheme="minorHAnsi"/>
          <w:color w:val="000000"/>
          <w:sz w:val="20"/>
          <w:szCs w:val="20"/>
        </w:rPr>
        <w:t>В 1981 году был принят Закон о судоустройстве РСФСР.</w:t>
      </w:r>
      <w:r w:rsidR="00EC6EC2" w:rsidRPr="00EC19D8">
        <w:rPr>
          <w:rFonts w:cstheme="minorHAnsi"/>
          <w:color w:val="000000"/>
          <w:sz w:val="20"/>
          <w:szCs w:val="20"/>
        </w:rPr>
        <w:t xml:space="preserve"> </w:t>
      </w:r>
      <w:r w:rsidR="00EE3D49" w:rsidRPr="00EC19D8">
        <w:rPr>
          <w:rFonts w:cstheme="minorHAnsi"/>
          <w:color w:val="000000"/>
          <w:sz w:val="20"/>
          <w:szCs w:val="20"/>
        </w:rPr>
        <w:t>Подтверждаются основные принципы советского правосудия: выборность всех судей (за исключением судей военных трибуналов), их подотчетность населению и органам, их избравшим, коллегиальность правосудия (суд первой инстанции действует в составе народного судьи и народных заседателей, остальные суды – в составе трех профессиональных судей), сменяемость судей (сохраняются соответственно 3 и 5-летний сроки пребывания судей в должности с возможным переизбранием или переназначением[109], возможность отзыва судей и народных заседателей, привлечение их к дисциплинарной ответственности), слабые уголовные иммунитеты, равенство всех перед законом и судом, открытость процессов, правила национального языка судопроизводства, предоставление защиты обвиняемому (профессиональной и общественной).</w:t>
      </w:r>
      <w:r w:rsidR="00EC6EC2" w:rsidRPr="00EC19D8">
        <w:rPr>
          <w:rFonts w:cstheme="minorHAnsi"/>
          <w:color w:val="000000"/>
          <w:sz w:val="20"/>
          <w:szCs w:val="20"/>
        </w:rPr>
        <w:t xml:space="preserve"> С</w:t>
      </w:r>
      <w:r w:rsidR="00EE3D49" w:rsidRPr="00EC19D8">
        <w:rPr>
          <w:rFonts w:cstheme="minorHAnsi"/>
          <w:color w:val="000000"/>
          <w:sz w:val="20"/>
          <w:szCs w:val="20"/>
        </w:rPr>
        <w:t>татья</w:t>
      </w:r>
      <w:r w:rsidR="00EC6EC2" w:rsidRPr="00EC19D8">
        <w:rPr>
          <w:rFonts w:cstheme="minorHAnsi"/>
          <w:color w:val="000000"/>
          <w:sz w:val="20"/>
          <w:szCs w:val="20"/>
        </w:rPr>
        <w:t xml:space="preserve"> 58</w:t>
      </w:r>
      <w:r w:rsidR="00EE3D49" w:rsidRPr="00EC19D8">
        <w:rPr>
          <w:rFonts w:cstheme="minorHAnsi"/>
          <w:color w:val="000000"/>
          <w:sz w:val="20"/>
          <w:szCs w:val="20"/>
        </w:rPr>
        <w:t xml:space="preserve"> предоставила совет</w:t>
      </w:r>
      <w:r w:rsidR="00EC6EC2" w:rsidRPr="00EC19D8">
        <w:rPr>
          <w:rFonts w:cstheme="minorHAnsi"/>
          <w:color w:val="000000"/>
          <w:sz w:val="20"/>
          <w:szCs w:val="20"/>
        </w:rPr>
        <w:t xml:space="preserve">ским гражданам </w:t>
      </w:r>
      <w:r w:rsidR="00EE3D49" w:rsidRPr="00EC19D8">
        <w:rPr>
          <w:rFonts w:cstheme="minorHAnsi"/>
          <w:color w:val="000000"/>
          <w:sz w:val="20"/>
          <w:szCs w:val="20"/>
        </w:rPr>
        <w:t>право на обжалование в суд неправомерных действий должностных лиц исполнительно-распорядительных органов, совершенных с нарушением закона, с превышением полномочий, ущемляющих права граждан.</w:t>
      </w:r>
      <w:r w:rsidR="00DC5D54" w:rsidRPr="00EC19D8">
        <w:rPr>
          <w:rFonts w:cstheme="minorHAnsi"/>
          <w:color w:val="000000"/>
          <w:sz w:val="20"/>
          <w:szCs w:val="20"/>
        </w:rPr>
        <w:t>[68]</w:t>
      </w:r>
      <w:r w:rsidR="00B85B39" w:rsidRPr="00EC19D8">
        <w:rPr>
          <w:rFonts w:cstheme="minorHAnsi"/>
          <w:color w:val="000000"/>
          <w:sz w:val="20"/>
          <w:szCs w:val="20"/>
        </w:rPr>
        <w:t xml:space="preserve">  </w:t>
      </w:r>
      <w:r w:rsidRPr="00EC19D8">
        <w:rPr>
          <w:rFonts w:cstheme="minorHAnsi"/>
          <w:color w:val="000000"/>
          <w:sz w:val="20"/>
          <w:szCs w:val="20"/>
        </w:rPr>
        <w:t>Усовершенствования в уголов</w:t>
      </w:r>
      <w:r w:rsidR="003F11E7" w:rsidRPr="00EC19D8">
        <w:rPr>
          <w:rFonts w:cstheme="minorHAnsi"/>
          <w:color w:val="000000"/>
          <w:sz w:val="20"/>
          <w:szCs w:val="20"/>
        </w:rPr>
        <w:t>ный процесс были внесены Указом</w:t>
      </w:r>
      <w:r w:rsidRPr="00EC19D8">
        <w:rPr>
          <w:rFonts w:cstheme="minorHAnsi"/>
          <w:color w:val="000000"/>
          <w:sz w:val="20"/>
          <w:szCs w:val="20"/>
        </w:rPr>
        <w:t xml:space="preserve"> Президиума Верховно</w:t>
      </w:r>
      <w:r w:rsidR="003F11E7" w:rsidRPr="00EC19D8">
        <w:rPr>
          <w:rFonts w:cstheme="minorHAnsi"/>
          <w:color w:val="000000"/>
          <w:sz w:val="20"/>
          <w:szCs w:val="20"/>
        </w:rPr>
        <w:t xml:space="preserve">го Совета СССР от 31 августа 1970 г.[69] </w:t>
      </w:r>
      <w:r w:rsidRPr="00EC19D8">
        <w:rPr>
          <w:rFonts w:cstheme="minorHAnsi"/>
          <w:color w:val="000000"/>
          <w:sz w:val="20"/>
          <w:szCs w:val="20"/>
        </w:rPr>
        <w:t xml:space="preserve"> предусматривавшие расширение сферы участия защитника на предварительном следствии и в суде.</w:t>
      </w:r>
      <w:r w:rsidR="006F694B" w:rsidRPr="00EC19D8">
        <w:rPr>
          <w:rFonts w:eastAsia="Times New Roman" w:cstheme="minorHAnsi"/>
          <w:color w:val="000000"/>
          <w:sz w:val="20"/>
          <w:szCs w:val="20"/>
          <w:lang w:eastAsia="ru-RU"/>
        </w:rPr>
        <w:t xml:space="preserve">                                                                                   </w:t>
      </w:r>
      <w:r w:rsidR="00EC6EC2" w:rsidRPr="00EC19D8">
        <w:rPr>
          <w:rFonts w:eastAsia="Times New Roman" w:cstheme="minorHAnsi"/>
          <w:color w:val="000000"/>
          <w:sz w:val="20"/>
          <w:szCs w:val="20"/>
          <w:lang w:eastAsia="ru-RU"/>
        </w:rPr>
        <w:t>30 ноября</w:t>
      </w:r>
      <w:r w:rsidRPr="00EC19D8">
        <w:rPr>
          <w:rFonts w:eastAsia="Times New Roman" w:cstheme="minorHAnsi"/>
          <w:color w:val="000000"/>
          <w:sz w:val="20"/>
          <w:szCs w:val="20"/>
          <w:lang w:eastAsia="ru-RU"/>
        </w:rPr>
        <w:t> 1979 г. в соответствии с Конституцией СССР Верховный Совет принял новый «Закон об адвокатуре в СССР». Относительно задач адвокатуры в Законе указывалось, что она содействует охране прав и законных интересов граждан и организаций, осуществлению правосудия, соблюдению и укреплению социалистической законности, воспитанию граждан в духе точного и неуклонного исполнения советских законов, бережного отношения к народному добру, соблюдения дисциплины труда, уважения к правам, чести и достоинству других лиц, к правилам социалистического общежития.</w:t>
      </w:r>
      <w:r w:rsidR="005226AC" w:rsidRPr="00EC19D8">
        <w:rPr>
          <w:rFonts w:eastAsia="Times New Roman" w:cstheme="minorHAnsi"/>
          <w:color w:val="000000"/>
          <w:sz w:val="20"/>
          <w:szCs w:val="20"/>
          <w:lang w:eastAsia="ru-RU"/>
        </w:rPr>
        <w:t>[70]</w:t>
      </w:r>
      <w:r w:rsidR="00EC6EC2" w:rsidRPr="00EC19D8">
        <w:rPr>
          <w:rFonts w:eastAsia="Times New Roman" w:cstheme="minorHAnsi"/>
          <w:color w:val="000000"/>
          <w:sz w:val="20"/>
          <w:szCs w:val="20"/>
          <w:lang w:eastAsia="ru-RU"/>
        </w:rPr>
        <w:t xml:space="preserve">                                                                                    </w:t>
      </w:r>
      <w:r w:rsidRPr="00EC19D8">
        <w:rPr>
          <w:rFonts w:eastAsia="Times New Roman" w:cstheme="minorHAnsi"/>
          <w:color w:val="000000"/>
          <w:sz w:val="20"/>
          <w:szCs w:val="20"/>
          <w:lang w:eastAsia="ru-RU"/>
        </w:rPr>
        <w:t>20 ноября 1980 г. был принят Закон РСФСР «Об утверждении Положения об адвокатуре РСФСР»</w:t>
      </w:r>
      <w:r w:rsidR="005226AC" w:rsidRPr="00EC19D8">
        <w:rPr>
          <w:rFonts w:eastAsia="Times New Roman" w:cstheme="minorHAnsi"/>
          <w:color w:val="000000"/>
          <w:sz w:val="20"/>
          <w:szCs w:val="20"/>
          <w:lang w:eastAsia="ru-RU"/>
        </w:rPr>
        <w:t>[71]</w:t>
      </w:r>
      <w:r w:rsidRPr="00EC19D8">
        <w:rPr>
          <w:rFonts w:eastAsia="Times New Roman" w:cstheme="minorHAnsi"/>
          <w:color w:val="000000"/>
          <w:sz w:val="20"/>
          <w:szCs w:val="20"/>
          <w:lang w:eastAsia="ru-RU"/>
        </w:rPr>
        <w:t>. В соответствии со ст. 1 Положения задачи, возложенные на адвокатуру, отражали публичный интерес, закрепленный в ст. 48 Конституции</w:t>
      </w:r>
      <w:r w:rsidR="005226AC" w:rsidRPr="00EC19D8">
        <w:rPr>
          <w:rFonts w:eastAsia="Times New Roman" w:cstheme="minorHAnsi"/>
          <w:color w:val="000000"/>
          <w:sz w:val="20"/>
          <w:szCs w:val="20"/>
          <w:lang w:eastAsia="ru-RU"/>
        </w:rPr>
        <w:t>х[72]</w:t>
      </w:r>
      <w:r w:rsidRPr="00EC19D8">
        <w:rPr>
          <w:rFonts w:eastAsia="Times New Roman" w:cstheme="minorHAnsi"/>
          <w:color w:val="000000"/>
          <w:sz w:val="20"/>
          <w:szCs w:val="20"/>
          <w:lang w:eastAsia="ru-RU"/>
        </w:rPr>
        <w:t>, гарантировавший право граждан на защиту. Это и участие в осуществлении правосудия, и выполнение поручений граждан и организаций на ведение уголовных, гражданских, арбитражных, административных дел, и оказание бесплатной юридической помощи, и многое другое. В статье 15 Положения был закреплен важный принцип, согласно которому адвокат не мог быть допрошен в качестве свидетеля об обстоятельствах, которые стали ему известны в связи с исполнением им обязанностей защитника или представителя</w:t>
      </w:r>
      <w:r w:rsidR="005226AC" w:rsidRPr="00EC19D8">
        <w:rPr>
          <w:rFonts w:eastAsia="Times New Roman" w:cstheme="minorHAnsi"/>
          <w:color w:val="000000"/>
          <w:sz w:val="20"/>
          <w:szCs w:val="20"/>
          <w:lang w:eastAsia="ru-RU"/>
        </w:rPr>
        <w:t>[71]</w:t>
      </w:r>
      <w:r w:rsidRPr="00EC19D8">
        <w:rPr>
          <w:rFonts w:eastAsia="Times New Roman" w:cstheme="minorHAnsi"/>
          <w:color w:val="000000"/>
          <w:sz w:val="20"/>
          <w:szCs w:val="20"/>
          <w:lang w:eastAsia="ru-RU"/>
        </w:rPr>
        <w:t>.</w:t>
      </w:r>
      <w:r w:rsidR="006F694B" w:rsidRPr="00EC19D8">
        <w:rPr>
          <w:rFonts w:eastAsia="Times New Roman" w:cstheme="minorHAnsi"/>
          <w:color w:val="000000"/>
          <w:sz w:val="20"/>
          <w:szCs w:val="20"/>
          <w:lang w:eastAsia="ru-RU"/>
        </w:rPr>
        <w:t xml:space="preserve">                                                                                                      «П</w:t>
      </w:r>
      <w:r w:rsidR="006F694B" w:rsidRPr="00EC19D8">
        <w:rPr>
          <w:rFonts w:cstheme="minorHAnsi"/>
          <w:color w:val="000000"/>
          <w:sz w:val="20"/>
          <w:szCs w:val="20"/>
        </w:rPr>
        <w:t xml:space="preserve">ерестройка» особо не изменила </w:t>
      </w:r>
      <w:r w:rsidR="00B85B39" w:rsidRPr="00EC19D8">
        <w:rPr>
          <w:rFonts w:cstheme="minorHAnsi"/>
          <w:color w:val="000000"/>
          <w:sz w:val="20"/>
          <w:szCs w:val="20"/>
        </w:rPr>
        <w:t>судоустройство СССР.1 декабря 1988г. Конституция СССР была дополнена нормами устанавливающими новый порядок выборов судей.</w:t>
      </w:r>
      <w:r w:rsidR="008B677B" w:rsidRPr="00EC19D8">
        <w:rPr>
          <w:rFonts w:cstheme="minorHAnsi"/>
          <w:color w:val="000000"/>
          <w:sz w:val="20"/>
          <w:szCs w:val="20"/>
        </w:rPr>
        <w:t>[73</w:t>
      </w:r>
      <w:r w:rsidR="005226AC" w:rsidRPr="00EC19D8">
        <w:rPr>
          <w:rFonts w:cstheme="minorHAnsi"/>
          <w:color w:val="000000"/>
          <w:sz w:val="20"/>
          <w:szCs w:val="20"/>
        </w:rPr>
        <w:t>]</w:t>
      </w:r>
      <w:r w:rsidR="00605535" w:rsidRPr="00EC19D8">
        <w:rPr>
          <w:rFonts w:cstheme="minorHAnsi"/>
          <w:color w:val="000000"/>
          <w:sz w:val="20"/>
          <w:szCs w:val="20"/>
        </w:rPr>
        <w:t xml:space="preserve">                                                                      </w:t>
      </w:r>
      <w:r w:rsidR="00B85B39" w:rsidRPr="00EC19D8">
        <w:rPr>
          <w:rFonts w:cstheme="minorHAnsi"/>
          <w:color w:val="000000"/>
          <w:sz w:val="20"/>
          <w:szCs w:val="20"/>
        </w:rPr>
        <w:t xml:space="preserve"> </w:t>
      </w:r>
      <w:r w:rsidR="004345A8" w:rsidRPr="00EC19D8">
        <w:rPr>
          <w:rFonts w:eastAsia="Times New Roman" w:cstheme="minorHAnsi"/>
          <w:sz w:val="20"/>
          <w:szCs w:val="20"/>
          <w:lang w:eastAsia="ru-RU"/>
        </w:rPr>
        <w:t xml:space="preserve">К 80-м годам </w:t>
      </w:r>
      <w:r w:rsidR="00605535" w:rsidRPr="00EC19D8">
        <w:rPr>
          <w:rFonts w:eastAsia="Times New Roman" w:cstheme="minorHAnsi"/>
          <w:sz w:val="20"/>
          <w:szCs w:val="20"/>
          <w:lang w:eastAsia="ru-RU"/>
        </w:rPr>
        <w:t>советская правовая система была в  кризисе</w:t>
      </w:r>
      <w:r w:rsidR="004345A8" w:rsidRPr="00EC19D8">
        <w:rPr>
          <w:rFonts w:eastAsia="Times New Roman" w:cstheme="minorHAnsi"/>
          <w:sz w:val="20"/>
          <w:szCs w:val="20"/>
          <w:lang w:eastAsia="ru-RU"/>
        </w:rPr>
        <w:t xml:space="preserve">. </w:t>
      </w:r>
      <w:r w:rsidR="00605535" w:rsidRPr="00EC19D8">
        <w:rPr>
          <w:rFonts w:eastAsia="Times New Roman" w:cstheme="minorHAnsi"/>
          <w:sz w:val="20"/>
          <w:szCs w:val="20"/>
          <w:lang w:eastAsia="ru-RU"/>
        </w:rPr>
        <w:t>Она не соответствовала потребностям</w:t>
      </w:r>
      <w:r w:rsidR="004345A8" w:rsidRPr="00EC19D8">
        <w:rPr>
          <w:rFonts w:eastAsia="Times New Roman" w:cstheme="minorHAnsi"/>
          <w:sz w:val="20"/>
          <w:szCs w:val="20"/>
          <w:lang w:eastAsia="ru-RU"/>
        </w:rPr>
        <w:t xml:space="preserve"> хозяйственного развития</w:t>
      </w:r>
      <w:r w:rsidR="00605535" w:rsidRPr="00EC19D8">
        <w:rPr>
          <w:rFonts w:eastAsia="Times New Roman" w:cstheme="minorHAnsi"/>
          <w:sz w:val="20"/>
          <w:szCs w:val="20"/>
          <w:lang w:eastAsia="ru-RU"/>
        </w:rPr>
        <w:t xml:space="preserve"> страны. Остро ощущался разрыв</w:t>
      </w:r>
      <w:r w:rsidR="004345A8" w:rsidRPr="00EC19D8">
        <w:rPr>
          <w:rFonts w:eastAsia="Times New Roman" w:cstheme="minorHAnsi"/>
          <w:sz w:val="20"/>
          <w:szCs w:val="20"/>
          <w:lang w:eastAsia="ru-RU"/>
        </w:rPr>
        <w:t xml:space="preserve"> между законодательными постановлениями и их</w:t>
      </w:r>
      <w:r w:rsidR="00605535" w:rsidRPr="00EC19D8">
        <w:rPr>
          <w:rFonts w:eastAsia="Times New Roman" w:cstheme="minorHAnsi"/>
          <w:sz w:val="20"/>
          <w:szCs w:val="20"/>
          <w:lang w:eastAsia="ru-RU"/>
        </w:rPr>
        <w:t xml:space="preserve"> реализацией на практике.</w:t>
      </w:r>
      <w:r w:rsidR="002D68E2" w:rsidRPr="00EC19D8">
        <w:rPr>
          <w:rFonts w:eastAsia="Times New Roman" w:cstheme="minorHAnsi"/>
          <w:sz w:val="20"/>
          <w:szCs w:val="20"/>
          <w:lang w:eastAsia="ru-RU"/>
        </w:rPr>
        <w:t xml:space="preserve"> Нужна была судебная реформа.</w:t>
      </w:r>
      <w:r w:rsidR="00EC19D8" w:rsidRPr="00EC19D8">
        <w:rPr>
          <w:rFonts w:cstheme="minorHAnsi"/>
          <w:sz w:val="20"/>
          <w:szCs w:val="20"/>
        </w:rPr>
        <w:t xml:space="preserve"> </w:t>
      </w:r>
      <w:r w:rsidR="00EC19D8" w:rsidRPr="00EC19D8">
        <w:rPr>
          <w:rFonts w:eastAsia="Times New Roman" w:cstheme="minorHAnsi"/>
          <w:sz w:val="20"/>
          <w:szCs w:val="20"/>
          <w:lang w:eastAsia="ru-RU"/>
        </w:rPr>
        <w:t xml:space="preserve">После прихода Горбачева к власти был осуществлен целый ряд мер, направленных (на словах) на улучшение экономического состояния страны. Однако поставленные цели достигнуты не были. </w:t>
      </w:r>
      <w:r w:rsidR="006F694B" w:rsidRPr="00EC19D8">
        <w:rPr>
          <w:rFonts w:cstheme="minorHAnsi"/>
          <w:color w:val="000000"/>
          <w:sz w:val="20"/>
          <w:szCs w:val="20"/>
        </w:rPr>
        <w:t>Н</w:t>
      </w:r>
      <w:r w:rsidRPr="00EC19D8">
        <w:rPr>
          <w:rFonts w:cstheme="minorHAnsi"/>
          <w:color w:val="000000"/>
          <w:sz w:val="20"/>
          <w:szCs w:val="20"/>
        </w:rPr>
        <w:t>ако</w:t>
      </w:r>
      <w:r w:rsidR="006F694B" w:rsidRPr="00EC19D8">
        <w:rPr>
          <w:rFonts w:cstheme="minorHAnsi"/>
          <w:color w:val="000000"/>
          <w:sz w:val="20"/>
          <w:szCs w:val="20"/>
        </w:rPr>
        <w:t>пление нерешаемых проблем</w:t>
      </w:r>
      <w:r w:rsidRPr="00EC19D8">
        <w:rPr>
          <w:rFonts w:cstheme="minorHAnsi"/>
          <w:color w:val="000000"/>
          <w:sz w:val="20"/>
          <w:szCs w:val="20"/>
        </w:rPr>
        <w:t xml:space="preserve"> во всех сферах государственной и обще</w:t>
      </w:r>
      <w:r w:rsidR="006F694B" w:rsidRPr="00EC19D8">
        <w:rPr>
          <w:rFonts w:cstheme="minorHAnsi"/>
          <w:color w:val="000000"/>
          <w:sz w:val="20"/>
          <w:szCs w:val="20"/>
        </w:rPr>
        <w:t>ственной жизни, привели к процессам</w:t>
      </w:r>
      <w:r w:rsidR="004345A8" w:rsidRPr="00EC19D8">
        <w:rPr>
          <w:rFonts w:cstheme="minorHAnsi"/>
          <w:color w:val="000000"/>
          <w:sz w:val="20"/>
          <w:szCs w:val="20"/>
        </w:rPr>
        <w:t>, которые обернулись распадом Союза Совет</w:t>
      </w:r>
      <w:r w:rsidR="002D68E2" w:rsidRPr="00EC19D8">
        <w:rPr>
          <w:rFonts w:cstheme="minorHAnsi"/>
          <w:color w:val="000000"/>
          <w:sz w:val="20"/>
          <w:szCs w:val="20"/>
        </w:rPr>
        <w:t>ских Социалистических Республик</w:t>
      </w:r>
      <w:r w:rsidRPr="00EC19D8">
        <w:rPr>
          <w:rFonts w:cstheme="minorHAnsi"/>
          <w:color w:val="000000"/>
          <w:sz w:val="20"/>
          <w:szCs w:val="20"/>
        </w:rPr>
        <w:t>.</w:t>
      </w:r>
      <w:bookmarkStart w:id="2" w:name="_Hlk480482868"/>
    </w:p>
    <w:p w:rsidR="00AB6064" w:rsidRPr="00F86F3E" w:rsidRDefault="00605535" w:rsidP="00605535">
      <w:pPr>
        <w:shd w:val="clear" w:color="auto" w:fill="FFFFFF"/>
        <w:spacing w:before="375" w:after="375" w:line="240" w:lineRule="auto"/>
        <w:textAlignment w:val="baseline"/>
        <w:rPr>
          <w:rFonts w:cstheme="minorHAnsi"/>
          <w:b/>
          <w:color w:val="000000"/>
          <w:sz w:val="20"/>
          <w:szCs w:val="20"/>
        </w:rPr>
      </w:pPr>
      <w:r w:rsidRPr="00F86F3E">
        <w:rPr>
          <w:rFonts w:eastAsia="Times New Roman" w:cstheme="minorHAnsi"/>
          <w:b/>
          <w:color w:val="000000"/>
          <w:sz w:val="20"/>
          <w:szCs w:val="20"/>
          <w:lang w:eastAsia="ru-RU"/>
        </w:rPr>
        <w:t xml:space="preserve"> </w:t>
      </w:r>
      <w:r w:rsidR="008B677B" w:rsidRPr="00F86F3E">
        <w:rPr>
          <w:rFonts w:cstheme="minorHAnsi"/>
          <w:b/>
          <w:i/>
          <w:sz w:val="20"/>
          <w:szCs w:val="20"/>
        </w:rPr>
        <w:t>Список литературы</w:t>
      </w:r>
    </w:p>
    <w:p w:rsidR="00D10C1C" w:rsidRPr="00EC19D8" w:rsidRDefault="00445203" w:rsidP="00D10C1C">
      <w:pPr>
        <w:pStyle w:val="a8"/>
        <w:numPr>
          <w:ilvl w:val="0"/>
          <w:numId w:val="3"/>
        </w:numPr>
        <w:shd w:val="clear" w:color="auto" w:fill="FFFFFF"/>
        <w:spacing w:before="375" w:after="375" w:line="240" w:lineRule="auto"/>
        <w:textAlignment w:val="baseline"/>
        <w:rPr>
          <w:rFonts w:eastAsia="Times New Roman" w:cstheme="minorHAnsi"/>
          <w:sz w:val="20"/>
          <w:szCs w:val="20"/>
          <w:lang w:eastAsia="ru-RU"/>
        </w:rPr>
      </w:pPr>
      <w:hyperlink r:id="rId8" w:anchor="0" w:history="1">
        <w:r w:rsidR="00D10C1C" w:rsidRPr="00EC19D8">
          <w:rPr>
            <w:rStyle w:val="a9"/>
            <w:rFonts w:eastAsia="Times New Roman" w:cstheme="minorHAnsi"/>
            <w:sz w:val="20"/>
            <w:szCs w:val="20"/>
            <w:lang w:eastAsia="ru-RU"/>
          </w:rPr>
          <w:t>http://www.consultant.ru/cons/cgi/online.cgi%3Freq%3Ddoc%3Bbase%3DESU%3Bn%3D4029#0</w:t>
        </w:r>
      </w:hyperlink>
      <w:r w:rsidR="00605535" w:rsidRPr="00EC19D8">
        <w:rPr>
          <w:rStyle w:val="a9"/>
          <w:rFonts w:eastAsia="Times New Roman" w:cstheme="minorHAnsi"/>
          <w:sz w:val="20"/>
          <w:szCs w:val="20"/>
          <w:lang w:eastAsia="ru-RU"/>
        </w:rPr>
        <w:t xml:space="preserve">  </w:t>
      </w:r>
      <w:bookmarkStart w:id="3" w:name="_Hlk480559108"/>
      <w:r w:rsidR="00605535" w:rsidRPr="00EC19D8">
        <w:rPr>
          <w:rStyle w:val="a9"/>
          <w:rFonts w:eastAsia="Times New Roman" w:cstheme="minorHAnsi"/>
          <w:sz w:val="20"/>
          <w:szCs w:val="20"/>
          <w:lang w:eastAsia="ru-RU"/>
        </w:rPr>
        <w:t>Электронный ресурс Дата обращения 06.04.2017г.</w:t>
      </w:r>
    </w:p>
    <w:bookmarkEnd w:id="3"/>
    <w:p w:rsidR="008868C3" w:rsidRPr="008868C3" w:rsidRDefault="006F694B"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r w:rsidRPr="00EC19D8">
        <w:fldChar w:fldCharType="begin"/>
      </w:r>
      <w:r w:rsidRPr="00EC19D8">
        <w:rPr>
          <w:rFonts w:cstheme="minorHAnsi"/>
          <w:sz w:val="20"/>
          <w:szCs w:val="20"/>
        </w:rPr>
        <w:instrText xml:space="preserve"> HYPERLINK "http://constitution.garant.ru/history/act1600-1918/5312/" </w:instrText>
      </w:r>
      <w:r w:rsidRPr="00EC19D8">
        <w:fldChar w:fldCharType="separate"/>
      </w:r>
      <w:r w:rsidR="00D10C1C" w:rsidRPr="00EC19D8">
        <w:rPr>
          <w:rStyle w:val="a9"/>
          <w:rFonts w:eastAsia="Times New Roman" w:cstheme="minorHAnsi"/>
          <w:sz w:val="20"/>
          <w:szCs w:val="20"/>
          <w:lang w:eastAsia="ru-RU"/>
        </w:rPr>
        <w:t>http://constitution.garant.ru/history/act1600-1918/5312/</w:t>
      </w:r>
      <w:r w:rsidRPr="00EC19D8">
        <w:rPr>
          <w:rStyle w:val="a9"/>
          <w:rFonts w:eastAsia="Times New Roman" w:cstheme="minorHAnsi"/>
          <w:sz w:val="20"/>
          <w:szCs w:val="20"/>
          <w:lang w:eastAsia="ru-RU"/>
        </w:rPr>
        <w:fldChar w:fldCharType="end"/>
      </w:r>
      <w:r w:rsidR="00605535" w:rsidRPr="00EC19D8">
        <w:rPr>
          <w:rStyle w:val="a9"/>
          <w:rFonts w:eastAsia="Times New Roman" w:cstheme="minorHAnsi"/>
          <w:sz w:val="20"/>
          <w:szCs w:val="20"/>
          <w:lang w:eastAsia="ru-RU"/>
        </w:rPr>
        <w:t xml:space="preserve"> Электронный ресурс Дата обращения 06.04.2017г.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9" w:history="1">
        <w:r w:rsidR="00D10C1C" w:rsidRPr="008868C3">
          <w:rPr>
            <w:rStyle w:val="a9"/>
            <w:rFonts w:eastAsia="Times New Roman" w:cstheme="minorHAnsi"/>
            <w:sz w:val="20"/>
            <w:szCs w:val="20"/>
            <w:lang w:eastAsia="ru-RU"/>
          </w:rPr>
          <w:t>http://www.hist.msu.ru/ER/Etext/DEKRET/o_sude2.htm</w:t>
        </w:r>
      </w:hyperlink>
      <w:r w:rsidR="00605535" w:rsidRPr="008868C3">
        <w:rPr>
          <w:rStyle w:val="a9"/>
          <w:rFonts w:cstheme="minorHAnsi"/>
          <w:sz w:val="20"/>
          <w:szCs w:val="20"/>
        </w:rPr>
        <w:t xml:space="preserve">   </w:t>
      </w:r>
      <w:r w:rsidR="00605535" w:rsidRPr="008868C3">
        <w:rPr>
          <w:rStyle w:val="a9"/>
          <w:rFonts w:eastAsia="Times New Roman" w:cstheme="minorHAnsi"/>
          <w:sz w:val="20"/>
          <w:szCs w:val="20"/>
          <w:lang w:eastAsia="ru-RU"/>
        </w:rPr>
        <w:t>Электронный ресурс Дата обращения 06.04.2017г.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10" w:history="1">
        <w:r w:rsidR="0017229D" w:rsidRPr="008868C3">
          <w:rPr>
            <w:rStyle w:val="a9"/>
            <w:rFonts w:eastAsia="Times New Roman" w:cstheme="minorHAnsi"/>
            <w:sz w:val="20"/>
            <w:szCs w:val="20"/>
            <w:lang w:eastAsia="ru-RU"/>
          </w:rPr>
          <w:t>http://istmat.info/node/28274</w:t>
        </w:r>
      </w:hyperlink>
      <w:r w:rsidR="00605535" w:rsidRPr="008868C3">
        <w:rPr>
          <w:rStyle w:val="a9"/>
          <w:rFonts w:eastAsia="Times New Roman" w:cstheme="minorHAnsi"/>
          <w:sz w:val="20"/>
          <w:szCs w:val="20"/>
          <w:lang w:eastAsia="ru-RU"/>
        </w:rPr>
        <w:t xml:space="preserve">  Электронный ресурс Дата обращения 06.04.2017г.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11" w:history="1">
        <w:r w:rsidR="00A4490D" w:rsidRPr="008868C3">
          <w:rPr>
            <w:rStyle w:val="a9"/>
            <w:rFonts w:eastAsia="Times New Roman" w:cstheme="minorHAnsi"/>
            <w:sz w:val="20"/>
            <w:szCs w:val="20"/>
            <w:lang w:eastAsia="ru-RU"/>
          </w:rPr>
          <w:t>http://constitution.sokolniki.com/rus/History/RussianConstitutions/10265.aspx</w:t>
        </w:r>
      </w:hyperlink>
      <w:r w:rsidR="00605535" w:rsidRPr="008868C3">
        <w:rPr>
          <w:rStyle w:val="a9"/>
          <w:rFonts w:eastAsia="Times New Roman" w:cstheme="minorHAnsi"/>
          <w:sz w:val="20"/>
          <w:szCs w:val="20"/>
          <w:lang w:eastAsia="ru-RU"/>
        </w:rPr>
        <w:t xml:space="preserve"> </w:t>
      </w:r>
      <w:bookmarkStart w:id="4" w:name="_Hlk480560693"/>
      <w:r w:rsidR="00605535" w:rsidRPr="008868C3">
        <w:rPr>
          <w:rStyle w:val="a9"/>
          <w:rFonts w:eastAsia="Times New Roman" w:cstheme="minorHAnsi"/>
          <w:sz w:val="20"/>
          <w:szCs w:val="20"/>
          <w:lang w:eastAsia="ru-RU"/>
        </w:rPr>
        <w:t>Электронный ресурс Дата обращ</w:t>
      </w:r>
      <w:r w:rsidR="00EC19D8" w:rsidRPr="008868C3">
        <w:rPr>
          <w:rStyle w:val="a9"/>
          <w:rFonts w:eastAsia="Times New Roman" w:cstheme="minorHAnsi"/>
          <w:sz w:val="20"/>
          <w:szCs w:val="20"/>
          <w:lang w:eastAsia="ru-RU"/>
        </w:rPr>
        <w:t>ения 07</w:t>
      </w:r>
      <w:r w:rsidR="00605535" w:rsidRPr="008868C3">
        <w:rPr>
          <w:rStyle w:val="a9"/>
          <w:rFonts w:eastAsia="Times New Roman" w:cstheme="minorHAnsi"/>
          <w:sz w:val="20"/>
          <w:szCs w:val="20"/>
          <w:lang w:eastAsia="ru-RU"/>
        </w:rPr>
        <w:t>.04.2017г.</w:t>
      </w:r>
      <w:bookmarkEnd w:id="4"/>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12" w:history="1">
        <w:r w:rsidR="00A4490D" w:rsidRPr="008868C3">
          <w:rPr>
            <w:rStyle w:val="a9"/>
            <w:rFonts w:eastAsia="Times New Roman" w:cstheme="minorHAnsi"/>
            <w:sz w:val="20"/>
            <w:szCs w:val="20"/>
            <w:lang w:eastAsia="ru-RU"/>
          </w:rPr>
          <w:t>http://istmat.info/node/30669</w:t>
        </w:r>
      </w:hyperlink>
      <w:r w:rsidR="00605535" w:rsidRPr="008868C3">
        <w:rPr>
          <w:rStyle w:val="a9"/>
          <w:rFonts w:cstheme="minorHAnsi"/>
          <w:sz w:val="20"/>
          <w:szCs w:val="20"/>
        </w:rPr>
        <w:t xml:space="preserve"> </w:t>
      </w:r>
      <w:r w:rsidR="00605535" w:rsidRPr="008868C3">
        <w:rPr>
          <w:rStyle w:val="a9"/>
          <w:rFonts w:eastAsia="Times New Roman" w:cstheme="minorHAnsi"/>
          <w:sz w:val="20"/>
          <w:szCs w:val="20"/>
          <w:lang w:eastAsia="ru-RU"/>
        </w:rPr>
        <w:t>Электронный ресурс Дата обращения 06.04.2017г.</w:t>
      </w:r>
      <w:r w:rsidR="00EC19D8" w:rsidRPr="00EC19D8">
        <w:t xml:space="preserve"> </w:t>
      </w:r>
      <w:r w:rsidR="00EC19D8" w:rsidRPr="008868C3">
        <w:rPr>
          <w:rStyle w:val="a9"/>
          <w:rFonts w:eastAsia="Times New Roman" w:cstheme="minorHAnsi"/>
          <w:sz w:val="20"/>
          <w:szCs w:val="20"/>
          <w:lang w:eastAsia="ru-RU"/>
        </w:rPr>
        <w:t>Электронный ресурс Дата обращения 07.04.2017г.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13" w:history="1">
        <w:r w:rsidR="00A4490D" w:rsidRPr="008868C3">
          <w:rPr>
            <w:rStyle w:val="a9"/>
            <w:rFonts w:eastAsia="Times New Roman" w:cstheme="minorHAnsi"/>
            <w:sz w:val="20"/>
            <w:szCs w:val="20"/>
            <w:lang w:eastAsia="ru-RU"/>
          </w:rPr>
          <w:t>http://www.libussr.ru/doc_ussr/ussr_408.htm</w:t>
        </w:r>
      </w:hyperlink>
      <w:r w:rsidR="00EC19D8" w:rsidRPr="008868C3">
        <w:rPr>
          <w:rStyle w:val="a9"/>
          <w:rFonts w:cstheme="minorHAnsi"/>
          <w:sz w:val="20"/>
          <w:szCs w:val="20"/>
        </w:rPr>
        <w:t xml:space="preserve"> </w:t>
      </w:r>
      <w:r w:rsidR="00EC19D8" w:rsidRPr="008868C3">
        <w:rPr>
          <w:rStyle w:val="a9"/>
          <w:rFonts w:eastAsia="Times New Roman" w:cstheme="minorHAnsi"/>
          <w:sz w:val="20"/>
          <w:szCs w:val="20"/>
          <w:lang w:eastAsia="ru-RU"/>
        </w:rPr>
        <w:t>Электронный ресурс Дата обращения 07.04.2017г.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14" w:history="1">
        <w:r w:rsidR="00A4490D" w:rsidRPr="008868C3">
          <w:rPr>
            <w:rStyle w:val="a9"/>
            <w:rFonts w:cstheme="minorHAnsi"/>
            <w:sz w:val="20"/>
            <w:szCs w:val="20"/>
          </w:rPr>
          <w:t>http://www.consultant.ru/cons/cgi/online.cgi?req=doc;base=ESU;n=18782#</w:t>
        </w:r>
      </w:hyperlink>
      <w:r w:rsidR="00EC19D8" w:rsidRPr="008868C3">
        <w:rPr>
          <w:rStyle w:val="a9"/>
          <w:rFonts w:cstheme="minorHAnsi"/>
          <w:sz w:val="20"/>
          <w:szCs w:val="20"/>
        </w:rPr>
        <w:t xml:space="preserve"> </w:t>
      </w:r>
      <w:r w:rsidR="00EC19D8" w:rsidRPr="008868C3">
        <w:rPr>
          <w:rStyle w:val="a9"/>
          <w:rFonts w:eastAsia="Times New Roman" w:cstheme="minorHAnsi"/>
          <w:sz w:val="20"/>
          <w:szCs w:val="20"/>
          <w:lang w:eastAsia="ru-RU"/>
        </w:rPr>
        <w:t>Электронный ресурс Дата обращения 08.04.2017г.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15" w:history="1">
        <w:r w:rsidR="00E540F1" w:rsidRPr="008868C3">
          <w:rPr>
            <w:rStyle w:val="a9"/>
            <w:rFonts w:eastAsia="Times New Roman" w:cstheme="minorHAnsi"/>
            <w:sz w:val="20"/>
            <w:szCs w:val="20"/>
            <w:lang w:eastAsia="ru-RU"/>
          </w:rPr>
          <w:t>http://www.allpravo.ru/library/doc75p/instrum103/item196.html</w:t>
        </w:r>
      </w:hyperlink>
      <w:r w:rsidR="00EC19D8" w:rsidRPr="008868C3">
        <w:rPr>
          <w:rStyle w:val="a9"/>
          <w:rFonts w:eastAsia="Times New Roman" w:cstheme="minorHAnsi"/>
          <w:sz w:val="20"/>
          <w:szCs w:val="20"/>
          <w:lang w:eastAsia="ru-RU"/>
        </w:rPr>
        <w:t xml:space="preserve"> Электронный ресурс Дата обращения 08.04.2017г.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16" w:history="1">
        <w:r w:rsidR="00E540F1" w:rsidRPr="008868C3">
          <w:rPr>
            <w:rStyle w:val="a9"/>
            <w:rFonts w:eastAsia="Times New Roman" w:cstheme="minorHAnsi"/>
            <w:sz w:val="20"/>
            <w:szCs w:val="20"/>
            <w:lang w:eastAsia="ru-RU"/>
          </w:rPr>
          <w:t>http://studbooks.net/1164893/pravo/polozhenie_advokature_1922_dalneyshee_razvitie_raboty_kollegiy</w:t>
        </w:r>
      </w:hyperlink>
      <w:r w:rsidR="00EC19D8" w:rsidRPr="008868C3">
        <w:rPr>
          <w:rStyle w:val="a9"/>
          <w:rFonts w:eastAsia="Times New Roman" w:cstheme="minorHAnsi"/>
          <w:sz w:val="20"/>
          <w:szCs w:val="20"/>
          <w:lang w:eastAsia="ru-RU"/>
        </w:rPr>
        <w:t xml:space="preserve"> Электронный ресурс Дата обращения 08.04.2017г.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17" w:history="1">
        <w:r w:rsidR="008B677B" w:rsidRPr="008868C3">
          <w:rPr>
            <w:rStyle w:val="a9"/>
            <w:rFonts w:eastAsia="Times New Roman" w:cstheme="minorHAnsi"/>
            <w:sz w:val="20"/>
            <w:szCs w:val="20"/>
            <w:lang w:eastAsia="ru-RU"/>
          </w:rPr>
          <w:t>http://www.libussr.ru/doc_ussr/ussr_1334.htm</w:t>
        </w:r>
      </w:hyperlink>
      <w:r w:rsidR="00EC19D8" w:rsidRPr="008868C3">
        <w:rPr>
          <w:rFonts w:eastAsia="Times New Roman" w:cstheme="minorHAnsi"/>
          <w:sz w:val="20"/>
          <w:szCs w:val="20"/>
          <w:lang w:eastAsia="ru-RU"/>
        </w:rPr>
        <w:t xml:space="preserve"> </w:t>
      </w:r>
      <w:r w:rsidR="00EC19D8" w:rsidRPr="008868C3">
        <w:rPr>
          <w:rStyle w:val="a9"/>
          <w:rFonts w:eastAsia="Times New Roman" w:cstheme="minorHAnsi"/>
          <w:sz w:val="20"/>
          <w:szCs w:val="20"/>
          <w:lang w:eastAsia="ru-RU"/>
        </w:rPr>
        <w:t>Электронный ресурс Дата обращения 08.04.2017г.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18" w:history="1">
        <w:r w:rsidR="00150506" w:rsidRPr="008868C3">
          <w:rPr>
            <w:rStyle w:val="a9"/>
            <w:rFonts w:eastAsia="Times New Roman" w:cstheme="minorHAnsi"/>
            <w:sz w:val="20"/>
            <w:szCs w:val="20"/>
            <w:lang w:eastAsia="ru-RU"/>
          </w:rPr>
          <w:t>http://diplomba.ru/work/124494</w:t>
        </w:r>
      </w:hyperlink>
      <w:r w:rsidR="00EC19D8" w:rsidRPr="008868C3">
        <w:rPr>
          <w:rStyle w:val="a9"/>
          <w:rFonts w:eastAsia="Times New Roman" w:cstheme="minorHAnsi"/>
          <w:sz w:val="20"/>
          <w:szCs w:val="20"/>
          <w:lang w:eastAsia="ru-RU"/>
        </w:rPr>
        <w:t xml:space="preserve"> Электронный ресурс Дата обращения 08.04.2017г.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19" w:history="1">
        <w:r w:rsidR="00150506" w:rsidRPr="008868C3">
          <w:rPr>
            <w:rStyle w:val="a9"/>
            <w:rFonts w:eastAsia="Times New Roman" w:cstheme="minorHAnsi"/>
            <w:sz w:val="20"/>
            <w:szCs w:val="20"/>
            <w:lang w:eastAsia="ru-RU"/>
          </w:rPr>
          <w:t>http://diplomba.ru/work/124494</w:t>
        </w:r>
      </w:hyperlink>
      <w:r w:rsidR="00EC19D8" w:rsidRPr="008868C3">
        <w:rPr>
          <w:rStyle w:val="a9"/>
          <w:rFonts w:cstheme="minorHAnsi"/>
          <w:sz w:val="20"/>
          <w:szCs w:val="20"/>
        </w:rPr>
        <w:t xml:space="preserve"> </w:t>
      </w:r>
      <w:r w:rsidR="00EC19D8" w:rsidRPr="008868C3">
        <w:rPr>
          <w:rStyle w:val="a9"/>
          <w:rFonts w:eastAsia="Times New Roman" w:cstheme="minorHAnsi"/>
          <w:sz w:val="20"/>
          <w:szCs w:val="20"/>
          <w:lang w:eastAsia="ru-RU"/>
        </w:rPr>
        <w:t>Электронный ресурс Дата обращения 08.04.2017г.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20" w:history="1">
        <w:r w:rsidR="00150506" w:rsidRPr="008868C3">
          <w:rPr>
            <w:rStyle w:val="a9"/>
            <w:rFonts w:eastAsia="Times New Roman" w:cstheme="minorHAnsi"/>
            <w:sz w:val="20"/>
            <w:szCs w:val="20"/>
            <w:lang w:eastAsia="ru-RU"/>
          </w:rPr>
          <w:t>http://diplomba.ru/work/124494</w:t>
        </w:r>
      </w:hyperlink>
      <w:r w:rsidR="00EC19D8" w:rsidRPr="008868C3">
        <w:rPr>
          <w:rStyle w:val="a9"/>
          <w:rFonts w:cstheme="minorHAnsi"/>
          <w:sz w:val="20"/>
          <w:szCs w:val="20"/>
        </w:rPr>
        <w:t xml:space="preserve"> </w:t>
      </w:r>
      <w:r w:rsidR="00EC19D8" w:rsidRPr="008868C3">
        <w:rPr>
          <w:rStyle w:val="a9"/>
          <w:rFonts w:eastAsia="Times New Roman" w:cstheme="minorHAnsi"/>
          <w:sz w:val="20"/>
          <w:szCs w:val="20"/>
          <w:lang w:eastAsia="ru-RU"/>
        </w:rPr>
        <w:t>Электронный ресурс Дата обращения 09.04.2017г.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21" w:history="1">
        <w:r w:rsidR="007965F4" w:rsidRPr="008868C3">
          <w:rPr>
            <w:rStyle w:val="a9"/>
            <w:rFonts w:eastAsia="Times New Roman" w:cstheme="minorHAnsi"/>
            <w:sz w:val="20"/>
            <w:szCs w:val="20"/>
            <w:lang w:eastAsia="ru-RU"/>
          </w:rPr>
          <w:t>http://kritikaprava.org/library/57/glava_pyataya_pravo_i_gosudarstvo</w:t>
        </w:r>
      </w:hyperlink>
      <w:r w:rsidR="00EC19D8" w:rsidRPr="008868C3">
        <w:rPr>
          <w:rStyle w:val="a9"/>
          <w:rFonts w:eastAsia="Times New Roman" w:cstheme="minorHAnsi"/>
          <w:sz w:val="20"/>
          <w:szCs w:val="20"/>
          <w:lang w:eastAsia="ru-RU"/>
        </w:rPr>
        <w:t xml:space="preserve"> Электронный ресурс Дата обращения 09.04.2017г.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22" w:anchor="0" w:history="1">
        <w:r w:rsidR="007965F4" w:rsidRPr="008868C3">
          <w:rPr>
            <w:rStyle w:val="a9"/>
            <w:rFonts w:eastAsia="Times New Roman" w:cstheme="minorHAnsi"/>
            <w:sz w:val="20"/>
            <w:szCs w:val="20"/>
            <w:lang w:eastAsia="ru-RU"/>
          </w:rPr>
          <w:t>http://www.consultant.ru/cons/cgi/online.cgi?req=doc;base=ESU;n=18782#0</w:t>
        </w:r>
      </w:hyperlink>
      <w:r w:rsidR="00EC19D8" w:rsidRPr="008868C3">
        <w:rPr>
          <w:rStyle w:val="a9"/>
          <w:rFonts w:eastAsia="Times New Roman" w:cstheme="minorHAnsi"/>
          <w:sz w:val="20"/>
          <w:szCs w:val="20"/>
          <w:lang w:eastAsia="ru-RU"/>
        </w:rPr>
        <w:t xml:space="preserve"> Электронный ресурс Дата обращения 09.04.2017г.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23" w:history="1">
        <w:r w:rsidR="007965F4" w:rsidRPr="008868C3">
          <w:rPr>
            <w:rStyle w:val="a9"/>
            <w:rFonts w:eastAsia="Times New Roman" w:cstheme="minorHAnsi"/>
            <w:sz w:val="20"/>
            <w:szCs w:val="20"/>
            <w:lang w:eastAsia="ru-RU"/>
          </w:rPr>
          <w:t>http://www.libussr.ru/doc_ussr/ussr_872.htm</w:t>
        </w:r>
      </w:hyperlink>
      <w:r w:rsidR="00EC19D8" w:rsidRPr="008868C3">
        <w:rPr>
          <w:rStyle w:val="a9"/>
          <w:rFonts w:eastAsia="Times New Roman" w:cstheme="minorHAnsi"/>
          <w:sz w:val="20"/>
          <w:szCs w:val="20"/>
          <w:lang w:eastAsia="ru-RU"/>
        </w:rPr>
        <w:t xml:space="preserve"> Электронный ресурс Дата обращения 09.04.2017г.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24" w:history="1">
        <w:r w:rsidR="007965F4" w:rsidRPr="008868C3">
          <w:rPr>
            <w:rStyle w:val="a9"/>
            <w:rFonts w:eastAsia="Times New Roman" w:cstheme="minorHAnsi"/>
            <w:sz w:val="20"/>
            <w:szCs w:val="20"/>
            <w:lang w:eastAsia="ru-RU"/>
          </w:rPr>
          <w:t>http://www.libussr.ru/doc_ussr/ussr_1438.htm</w:t>
        </w:r>
      </w:hyperlink>
      <w:r w:rsidR="00EC19D8" w:rsidRPr="008868C3">
        <w:rPr>
          <w:rStyle w:val="a9"/>
          <w:rFonts w:eastAsia="Times New Roman" w:cstheme="minorHAnsi"/>
          <w:sz w:val="20"/>
          <w:szCs w:val="20"/>
          <w:lang w:eastAsia="ru-RU"/>
        </w:rPr>
        <w:t xml:space="preserve"> Электронный ресурс Дата обращения 09.04.2017г.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25" w:history="1">
        <w:r w:rsidR="009D4431" w:rsidRPr="008868C3">
          <w:rPr>
            <w:rStyle w:val="a9"/>
            <w:rFonts w:eastAsia="Times New Roman" w:cstheme="minorHAnsi"/>
            <w:sz w:val="20"/>
            <w:szCs w:val="20"/>
            <w:lang w:eastAsia="ru-RU"/>
          </w:rPr>
          <w:t>http://www.hist.msu.ru/ER/Etext/cnst1924.htm</w:t>
        </w:r>
      </w:hyperlink>
      <w:r w:rsidR="00EC19D8" w:rsidRPr="008868C3">
        <w:rPr>
          <w:rStyle w:val="a9"/>
          <w:rFonts w:eastAsia="Times New Roman" w:cstheme="minorHAnsi"/>
          <w:sz w:val="20"/>
          <w:szCs w:val="20"/>
          <w:lang w:eastAsia="ru-RU"/>
        </w:rPr>
        <w:t xml:space="preserve"> Электронный ресурс Дата обращения 10.04.2017г.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26" w:history="1">
        <w:r w:rsidR="009D4431" w:rsidRPr="008868C3">
          <w:rPr>
            <w:rStyle w:val="a9"/>
            <w:rFonts w:eastAsia="Times New Roman" w:cstheme="minorHAnsi"/>
            <w:sz w:val="20"/>
            <w:szCs w:val="20"/>
            <w:lang w:eastAsia="ru-RU"/>
          </w:rPr>
          <w:t>http://studbooks.net/1164893/pravo/polozhenie_advokature_1922_dalneyshee_razvitie_raboty_kollegiy</w:t>
        </w:r>
      </w:hyperlink>
      <w:r w:rsidR="00EC19D8" w:rsidRPr="008868C3">
        <w:rPr>
          <w:rStyle w:val="a9"/>
          <w:rFonts w:eastAsia="Times New Roman" w:cstheme="minorHAnsi"/>
          <w:sz w:val="20"/>
          <w:szCs w:val="20"/>
          <w:lang w:eastAsia="ru-RU"/>
        </w:rPr>
        <w:t xml:space="preserve"> Электронный ресурс Дата обращения 10.04.2017г.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27" w:anchor="0" w:history="1">
        <w:r w:rsidR="009D4431" w:rsidRPr="008868C3">
          <w:rPr>
            <w:rStyle w:val="a9"/>
            <w:rFonts w:eastAsia="Times New Roman" w:cstheme="minorHAnsi"/>
            <w:sz w:val="20"/>
            <w:szCs w:val="20"/>
            <w:lang w:eastAsia="ru-RU"/>
          </w:rPr>
          <w:t>http://www.consultant.ru/cons/cgi/online.cgi?req=doc;base=ESU;n=9076#0</w:t>
        </w:r>
      </w:hyperlink>
      <w:r w:rsidR="00EC19D8" w:rsidRPr="008868C3">
        <w:rPr>
          <w:rStyle w:val="a9"/>
          <w:rFonts w:eastAsia="Times New Roman" w:cstheme="minorHAnsi"/>
          <w:sz w:val="20"/>
          <w:szCs w:val="20"/>
          <w:lang w:eastAsia="ru-RU"/>
        </w:rPr>
        <w:t xml:space="preserve"> Электронный ресурс Дата обращения 10.04.2017г.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28" w:anchor="0" w:history="1">
        <w:r w:rsidR="002053A5" w:rsidRPr="008868C3">
          <w:rPr>
            <w:rStyle w:val="a9"/>
            <w:rFonts w:eastAsia="Times New Roman" w:cstheme="minorHAnsi"/>
            <w:sz w:val="20"/>
            <w:szCs w:val="20"/>
            <w:lang w:eastAsia="ru-RU"/>
          </w:rPr>
          <w:t>http://www.consultant.ru/cons/cgi/online.cgi?req=doc;base=ESU;n=17622#0</w:t>
        </w:r>
      </w:hyperlink>
      <w:r w:rsidR="00EC19D8" w:rsidRPr="008868C3">
        <w:rPr>
          <w:rStyle w:val="a9"/>
          <w:rFonts w:eastAsia="Times New Roman" w:cstheme="minorHAnsi"/>
          <w:sz w:val="20"/>
          <w:szCs w:val="20"/>
          <w:lang w:eastAsia="ru-RU"/>
        </w:rPr>
        <w:t xml:space="preserve"> Электронный ресурс Дата обращения 10.04.2017г.</w:t>
      </w:r>
    </w:p>
    <w:p w:rsidR="008868C3" w:rsidRPr="008868C3" w:rsidRDefault="00445203" w:rsidP="008868C3">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29" w:history="1">
        <w:r w:rsidR="009D4431" w:rsidRPr="008868C3">
          <w:rPr>
            <w:rStyle w:val="a9"/>
            <w:rFonts w:eastAsia="Times New Roman" w:cstheme="minorHAnsi"/>
            <w:sz w:val="20"/>
            <w:szCs w:val="20"/>
            <w:lang w:eastAsia="ru-RU"/>
          </w:rPr>
          <w:t>http://docs.cntd.ru/document/901757376</w:t>
        </w:r>
      </w:hyperlink>
      <w:r w:rsidR="00EC19D8" w:rsidRPr="008868C3">
        <w:rPr>
          <w:rStyle w:val="a9"/>
          <w:rFonts w:eastAsia="Times New Roman" w:cstheme="minorHAnsi"/>
          <w:sz w:val="20"/>
          <w:szCs w:val="20"/>
          <w:lang w:eastAsia="ru-RU"/>
        </w:rPr>
        <w:t xml:space="preserve"> Электронный ресурс Дата обращения 11.04.2017г.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30" w:anchor="0" w:history="1">
        <w:r w:rsidR="002053A5" w:rsidRPr="008868C3">
          <w:rPr>
            <w:rStyle w:val="a9"/>
            <w:rFonts w:eastAsia="Times New Roman" w:cstheme="minorHAnsi"/>
            <w:sz w:val="20"/>
            <w:szCs w:val="20"/>
            <w:lang w:eastAsia="ru-RU"/>
          </w:rPr>
          <w:t>http://www.consultant.ru/cons/CGI/online.cgi?req=doc;base=ESU;n=3551#0</w:t>
        </w:r>
      </w:hyperlink>
      <w:r w:rsidR="00EC19D8" w:rsidRPr="008868C3">
        <w:rPr>
          <w:rStyle w:val="a9"/>
          <w:rFonts w:cstheme="minorHAnsi"/>
          <w:sz w:val="20"/>
          <w:szCs w:val="20"/>
        </w:rPr>
        <w:t xml:space="preserve"> </w:t>
      </w:r>
      <w:r w:rsidR="00EC19D8" w:rsidRPr="008868C3">
        <w:rPr>
          <w:rStyle w:val="a9"/>
          <w:rFonts w:eastAsia="Times New Roman" w:cstheme="minorHAnsi"/>
          <w:sz w:val="20"/>
          <w:szCs w:val="20"/>
          <w:lang w:eastAsia="ru-RU"/>
        </w:rPr>
        <w:t>Электронный ресурс Дата обращения 11.04.2017г.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31" w:anchor="0" w:history="1">
        <w:r w:rsidR="002053A5" w:rsidRPr="00F86F3E">
          <w:rPr>
            <w:rStyle w:val="a9"/>
            <w:rFonts w:eastAsia="Times New Roman" w:cstheme="minorHAnsi"/>
            <w:sz w:val="20"/>
            <w:szCs w:val="20"/>
            <w:lang w:eastAsia="ru-RU"/>
          </w:rPr>
          <w:t>http://www.consultant.ru/cons/CGI/online.cgi?req=doc&amp;base=ESU&amp;n=16293#0</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11.04.2017г.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32" w:anchor="0" w:history="1">
        <w:r w:rsidR="00F11BBF" w:rsidRPr="00F86F3E">
          <w:rPr>
            <w:rStyle w:val="a9"/>
            <w:rFonts w:eastAsia="Times New Roman" w:cstheme="minorHAnsi"/>
            <w:sz w:val="20"/>
            <w:szCs w:val="20"/>
            <w:lang w:eastAsia="ru-RU"/>
          </w:rPr>
          <w:t>http://www.consultant.ru/cons/CGI/online.cgi?req=doc&amp;base=ESU&amp;n=4006#0</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11.04.2017г.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33" w:anchor="0" w:history="1">
        <w:r w:rsidR="00F11BBF" w:rsidRPr="00F86F3E">
          <w:rPr>
            <w:rStyle w:val="a9"/>
            <w:rFonts w:eastAsia="Times New Roman" w:cstheme="minorHAnsi"/>
            <w:sz w:val="20"/>
            <w:szCs w:val="20"/>
            <w:lang w:eastAsia="ru-RU"/>
          </w:rPr>
          <w:t>http://www.consultant.ru/cons/CGI/online.cgi?req=doc;base=ESU;n=3551#0</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12.04.2017г.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34" w:history="1">
        <w:r w:rsidR="00721BF1" w:rsidRPr="00F86F3E">
          <w:rPr>
            <w:rStyle w:val="a9"/>
            <w:rFonts w:eastAsia="Times New Roman" w:cstheme="minorHAnsi"/>
            <w:sz w:val="20"/>
            <w:szCs w:val="20"/>
            <w:lang w:eastAsia="ru-RU"/>
          </w:rPr>
          <w:t>http://www.bibliotekar.ru/pravoohranitelnye-organy/117.htm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12.04.2017г.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35" w:history="1">
        <w:r w:rsidR="00721BF1" w:rsidRPr="00F86F3E">
          <w:rPr>
            <w:rStyle w:val="a9"/>
            <w:rFonts w:eastAsia="Times New Roman" w:cstheme="minorHAnsi"/>
            <w:sz w:val="20"/>
            <w:szCs w:val="20"/>
            <w:lang w:eastAsia="ru-RU"/>
          </w:rPr>
          <w:t>http://bigenc.ru/military_science/text/2681196</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12.04.2017г.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36" w:history="1">
        <w:r w:rsidR="005E100A" w:rsidRPr="00F86F3E">
          <w:rPr>
            <w:rStyle w:val="a9"/>
            <w:rFonts w:eastAsia="Times New Roman" w:cstheme="minorHAnsi"/>
            <w:sz w:val="20"/>
            <w:szCs w:val="20"/>
            <w:lang w:eastAsia="ru-RU"/>
          </w:rPr>
          <w:t>http://istmat.info/node/29623</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12.04.2017г.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37" w:history="1">
        <w:r w:rsidR="005E100A" w:rsidRPr="00F86F3E">
          <w:rPr>
            <w:rStyle w:val="a9"/>
            <w:rFonts w:eastAsia="Times New Roman" w:cstheme="minorHAnsi"/>
            <w:sz w:val="20"/>
            <w:szCs w:val="20"/>
            <w:lang w:eastAsia="ru-RU"/>
          </w:rPr>
          <w:t>http://www.bibliotekar.ru/gulag/1.htm</w:t>
        </w:r>
      </w:hyperlink>
      <w:r w:rsidR="005E100A" w:rsidRPr="00F86F3E">
        <w:rPr>
          <w:rFonts w:eastAsia="Times New Roman" w:cstheme="minorHAnsi"/>
          <w:sz w:val="20"/>
          <w:szCs w:val="20"/>
          <w:lang w:eastAsia="ru-RU"/>
        </w:rPr>
        <w:t xml:space="preserve">, </w:t>
      </w:r>
      <w:hyperlink r:id="rId38" w:history="1">
        <w:r w:rsidR="005E100A" w:rsidRPr="00F86F3E">
          <w:rPr>
            <w:rStyle w:val="a9"/>
            <w:rFonts w:eastAsia="Times New Roman" w:cstheme="minorHAnsi"/>
            <w:sz w:val="20"/>
            <w:szCs w:val="20"/>
            <w:lang w:eastAsia="ru-RU"/>
          </w:rPr>
          <w:t>http://istmat.info/node/28679</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13.04.2017г.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39" w:history="1">
        <w:r w:rsidR="005E100A" w:rsidRPr="00F86F3E">
          <w:rPr>
            <w:rStyle w:val="a9"/>
            <w:rFonts w:eastAsia="Times New Roman" w:cstheme="minorHAnsi"/>
            <w:sz w:val="20"/>
            <w:szCs w:val="20"/>
            <w:lang w:eastAsia="ru-RU"/>
          </w:rPr>
          <w:t>http://constitution.garant.ru/history/ussr-rsfsr/1936/red_1936/3958676/</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13.04.2017г.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40" w:anchor="0" w:history="1">
        <w:r w:rsidR="005E100A" w:rsidRPr="00F86F3E">
          <w:rPr>
            <w:rStyle w:val="a9"/>
            <w:rFonts w:eastAsia="Times New Roman" w:cstheme="minorHAnsi"/>
            <w:sz w:val="20"/>
            <w:szCs w:val="20"/>
            <w:lang w:eastAsia="ru-RU"/>
          </w:rPr>
          <w:t>http://www.consultant.ru/cons/CGI/online.cgi?req=doc;base=ESU;n=16079#0</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13.04.2017г.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41" w:history="1">
        <w:r w:rsidR="005632CD" w:rsidRPr="00F86F3E">
          <w:rPr>
            <w:rStyle w:val="a9"/>
            <w:rFonts w:eastAsia="Times New Roman" w:cstheme="minorHAnsi"/>
            <w:sz w:val="20"/>
            <w:szCs w:val="20"/>
            <w:lang w:eastAsia="ru-RU"/>
          </w:rPr>
          <w:t>http://www.gumer.info/bibliotek_Buks/History/Article/ob_oschib.php</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14.04.2017г.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42" w:anchor="0" w:history="1">
        <w:r w:rsidR="005632CD" w:rsidRPr="00F86F3E">
          <w:rPr>
            <w:rStyle w:val="a9"/>
            <w:rFonts w:eastAsia="Times New Roman" w:cstheme="minorHAnsi"/>
            <w:sz w:val="20"/>
            <w:szCs w:val="20"/>
            <w:lang w:eastAsia="ru-RU"/>
          </w:rPr>
          <w:t>http://www.consultant.ru/cons/CGI/online.cgi?req=doc;base=ESU;n=22490#0</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14.04.2017г.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43" w:history="1">
        <w:r w:rsidR="00074786" w:rsidRPr="00F86F3E">
          <w:rPr>
            <w:rStyle w:val="a9"/>
            <w:rFonts w:eastAsia="Times New Roman" w:cstheme="minorHAnsi"/>
            <w:sz w:val="20"/>
            <w:szCs w:val="20"/>
            <w:lang w:eastAsia="ru-RU"/>
          </w:rPr>
          <w:t>http://law.edu.ru/article/article.asp?articleID=1129417</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14.04.2017г.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44" w:history="1">
        <w:r w:rsidR="00074786" w:rsidRPr="00F86F3E">
          <w:rPr>
            <w:rStyle w:val="a9"/>
            <w:rFonts w:eastAsia="Times New Roman" w:cstheme="minorHAnsi"/>
            <w:sz w:val="20"/>
            <w:szCs w:val="20"/>
            <w:lang w:eastAsia="ru-RU"/>
          </w:rPr>
          <w:t>http://law.sfu-kras.ru/data/method/e-library-kup/Mono/Барабаш,%202009.pdf</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14.04.2017г</w:t>
      </w:r>
    </w:p>
    <w:p w:rsidR="00EC19D8" w:rsidRPr="00F86F3E" w:rsidRDefault="00445203" w:rsidP="00F86F3E">
      <w:pPr>
        <w:pStyle w:val="a8"/>
        <w:numPr>
          <w:ilvl w:val="0"/>
          <w:numId w:val="3"/>
        </w:numPr>
        <w:shd w:val="clear" w:color="auto" w:fill="FFFFFF"/>
        <w:spacing w:before="375" w:after="375" w:line="240" w:lineRule="auto"/>
        <w:textAlignment w:val="baseline"/>
        <w:rPr>
          <w:rFonts w:eastAsia="Times New Roman" w:cstheme="minorHAnsi"/>
          <w:sz w:val="20"/>
          <w:szCs w:val="20"/>
          <w:lang w:eastAsia="ru-RU"/>
        </w:rPr>
      </w:pPr>
      <w:hyperlink r:id="rId45" w:history="1">
        <w:r w:rsidR="00CF29F9" w:rsidRPr="00F86F3E">
          <w:rPr>
            <w:rStyle w:val="a9"/>
            <w:rFonts w:eastAsia="Times New Roman" w:cstheme="minorHAnsi"/>
            <w:sz w:val="20"/>
            <w:szCs w:val="20"/>
            <w:lang w:eastAsia="ru-RU"/>
          </w:rPr>
          <w:t>http://www.russian-lawyers.ru/strogovich.shtml</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14.04.2017г.</w:t>
      </w:r>
    </w:p>
    <w:p w:rsidR="00074786" w:rsidRPr="00EC19D8" w:rsidRDefault="00074786" w:rsidP="00F86F3E">
      <w:pPr>
        <w:pStyle w:val="a8"/>
        <w:shd w:val="clear" w:color="auto" w:fill="FFFFFF"/>
        <w:spacing w:before="375" w:after="375" w:line="240" w:lineRule="auto"/>
        <w:ind w:left="1070"/>
        <w:textAlignment w:val="baseline"/>
        <w:rPr>
          <w:rFonts w:eastAsia="Times New Roman" w:cstheme="minorHAnsi"/>
          <w:sz w:val="20"/>
          <w:szCs w:val="20"/>
          <w:lang w:eastAsia="ru-RU"/>
        </w:rPr>
      </w:pPr>
    </w:p>
    <w:p w:rsidR="00F86F3E" w:rsidRDefault="00F86F3E" w:rsidP="00F86F3E">
      <w:pPr>
        <w:pStyle w:val="a8"/>
        <w:shd w:val="clear" w:color="auto" w:fill="FFFFFF"/>
        <w:spacing w:before="375" w:after="375" w:line="240" w:lineRule="auto"/>
        <w:ind w:left="1070"/>
        <w:textAlignment w:val="baseline"/>
        <w:rPr>
          <w:rFonts w:eastAsia="Times New Roman" w:cstheme="minorHAnsi"/>
          <w:sz w:val="20"/>
          <w:szCs w:val="20"/>
          <w:lang w:eastAsia="ru-RU"/>
        </w:rPr>
      </w:pPr>
    </w:p>
    <w:p w:rsidR="00F86F3E" w:rsidRPr="00F86F3E" w:rsidRDefault="00F86F3E" w:rsidP="00F86F3E">
      <w:pPr>
        <w:pStyle w:val="a8"/>
        <w:rPr>
          <w:rFonts w:eastAsia="Times New Roman" w:cstheme="minorHAnsi"/>
          <w:sz w:val="20"/>
          <w:szCs w:val="20"/>
          <w:lang w:eastAsia="ru-RU"/>
        </w:rPr>
      </w:pP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46" w:history="1">
        <w:r w:rsidR="00F86F3E" w:rsidRPr="003345CC">
          <w:rPr>
            <w:rStyle w:val="a9"/>
            <w:rFonts w:eastAsia="Times New Roman" w:cstheme="minorHAnsi"/>
            <w:sz w:val="20"/>
            <w:szCs w:val="20"/>
            <w:lang w:eastAsia="ru-RU"/>
          </w:rPr>
          <w:t>http://constitution.garant.ru/history/ussrrsfsr/1936/red_1936/3958676/chapter/9/</w:t>
        </w:r>
      </w:hyperlink>
      <w:r w:rsidR="00D601E2" w:rsidRPr="00EC19D8">
        <w:rPr>
          <w:rFonts w:eastAsia="Times New Roman" w:cstheme="minorHAnsi"/>
          <w:sz w:val="20"/>
          <w:szCs w:val="20"/>
          <w:lang w:eastAsia="ru-RU"/>
        </w:rPr>
        <w:t xml:space="preserve">, </w:t>
      </w:r>
      <w:hyperlink r:id="rId47" w:history="1">
        <w:r w:rsidR="003523B5" w:rsidRPr="00F86F3E">
          <w:rPr>
            <w:rStyle w:val="a9"/>
            <w:rFonts w:eastAsia="Times New Roman" w:cstheme="minorHAnsi"/>
            <w:sz w:val="20"/>
            <w:szCs w:val="20"/>
            <w:lang w:val="en-US" w:eastAsia="ru-RU"/>
          </w:rPr>
          <w:t>http</w:t>
        </w:r>
        <w:r w:rsidR="003523B5" w:rsidRPr="00F86F3E">
          <w:rPr>
            <w:rStyle w:val="a9"/>
            <w:rFonts w:eastAsia="Times New Roman" w:cstheme="minorHAnsi"/>
            <w:sz w:val="20"/>
            <w:szCs w:val="20"/>
            <w:lang w:eastAsia="ru-RU"/>
          </w:rPr>
          <w:t>://</w:t>
        </w:r>
        <w:r w:rsidR="003523B5" w:rsidRPr="00F86F3E">
          <w:rPr>
            <w:rStyle w:val="a9"/>
            <w:rFonts w:eastAsia="Times New Roman" w:cstheme="minorHAnsi"/>
            <w:sz w:val="20"/>
            <w:szCs w:val="20"/>
            <w:lang w:val="en-US" w:eastAsia="ru-RU"/>
          </w:rPr>
          <w:t>constitution</w:t>
        </w:r>
        <w:r w:rsidR="003523B5" w:rsidRPr="00F86F3E">
          <w:rPr>
            <w:rStyle w:val="a9"/>
            <w:rFonts w:eastAsia="Times New Roman" w:cstheme="minorHAnsi"/>
            <w:sz w:val="20"/>
            <w:szCs w:val="20"/>
            <w:lang w:eastAsia="ru-RU"/>
          </w:rPr>
          <w:t>.</w:t>
        </w:r>
        <w:r w:rsidR="003523B5" w:rsidRPr="00F86F3E">
          <w:rPr>
            <w:rStyle w:val="a9"/>
            <w:rFonts w:eastAsia="Times New Roman" w:cstheme="minorHAnsi"/>
            <w:sz w:val="20"/>
            <w:szCs w:val="20"/>
            <w:lang w:val="en-US" w:eastAsia="ru-RU"/>
          </w:rPr>
          <w:t>garant</w:t>
        </w:r>
        <w:r w:rsidR="003523B5" w:rsidRPr="00F86F3E">
          <w:rPr>
            <w:rStyle w:val="a9"/>
            <w:rFonts w:eastAsia="Times New Roman" w:cstheme="minorHAnsi"/>
            <w:sz w:val="20"/>
            <w:szCs w:val="20"/>
            <w:lang w:eastAsia="ru-RU"/>
          </w:rPr>
          <w:t>.</w:t>
        </w:r>
        <w:r w:rsidR="003523B5" w:rsidRPr="00F86F3E">
          <w:rPr>
            <w:rStyle w:val="a9"/>
            <w:rFonts w:eastAsia="Times New Roman" w:cstheme="minorHAnsi"/>
            <w:sz w:val="20"/>
            <w:szCs w:val="20"/>
            <w:lang w:val="en-US" w:eastAsia="ru-RU"/>
          </w:rPr>
          <w:t>ru</w:t>
        </w:r>
        <w:r w:rsidR="003523B5" w:rsidRPr="00F86F3E">
          <w:rPr>
            <w:rStyle w:val="a9"/>
            <w:rFonts w:eastAsia="Times New Roman" w:cstheme="minorHAnsi"/>
            <w:sz w:val="20"/>
            <w:szCs w:val="20"/>
            <w:lang w:eastAsia="ru-RU"/>
          </w:rPr>
          <w:t>/</w:t>
        </w:r>
        <w:r w:rsidR="003523B5" w:rsidRPr="00F86F3E">
          <w:rPr>
            <w:rStyle w:val="a9"/>
            <w:rFonts w:eastAsia="Times New Roman" w:cstheme="minorHAnsi"/>
            <w:sz w:val="20"/>
            <w:szCs w:val="20"/>
            <w:lang w:val="en-US" w:eastAsia="ru-RU"/>
          </w:rPr>
          <w:t>history</w:t>
        </w:r>
        <w:r w:rsidR="003523B5" w:rsidRPr="00F86F3E">
          <w:rPr>
            <w:rStyle w:val="a9"/>
            <w:rFonts w:eastAsia="Times New Roman" w:cstheme="minorHAnsi"/>
            <w:sz w:val="20"/>
            <w:szCs w:val="20"/>
            <w:lang w:eastAsia="ru-RU"/>
          </w:rPr>
          <w:t>/</w:t>
        </w:r>
        <w:r w:rsidR="003523B5" w:rsidRPr="00F86F3E">
          <w:rPr>
            <w:rStyle w:val="a9"/>
            <w:rFonts w:eastAsia="Times New Roman" w:cstheme="minorHAnsi"/>
            <w:sz w:val="20"/>
            <w:szCs w:val="20"/>
            <w:lang w:val="en-US" w:eastAsia="ru-RU"/>
          </w:rPr>
          <w:t>ussrrsfsr</w:t>
        </w:r>
        <w:r w:rsidR="003523B5" w:rsidRPr="00F86F3E">
          <w:rPr>
            <w:rStyle w:val="a9"/>
            <w:rFonts w:eastAsia="Times New Roman" w:cstheme="minorHAnsi"/>
            <w:sz w:val="20"/>
            <w:szCs w:val="20"/>
            <w:lang w:eastAsia="ru-RU"/>
          </w:rPr>
          <w:t>/1977/</w:t>
        </w:r>
        <w:r w:rsidR="003523B5" w:rsidRPr="00F86F3E">
          <w:rPr>
            <w:rStyle w:val="a9"/>
            <w:rFonts w:eastAsia="Times New Roman" w:cstheme="minorHAnsi"/>
            <w:sz w:val="20"/>
            <w:szCs w:val="20"/>
            <w:lang w:val="en-US" w:eastAsia="ru-RU"/>
          </w:rPr>
          <w:t>red</w:t>
        </w:r>
        <w:r w:rsidR="003523B5" w:rsidRPr="00F86F3E">
          <w:rPr>
            <w:rStyle w:val="a9"/>
            <w:rFonts w:eastAsia="Times New Roman" w:cstheme="minorHAnsi"/>
            <w:sz w:val="20"/>
            <w:szCs w:val="20"/>
            <w:lang w:eastAsia="ru-RU"/>
          </w:rPr>
          <w:t>_1977/5478732/</w:t>
        </w:r>
        <w:r w:rsidR="003523B5" w:rsidRPr="00F86F3E">
          <w:rPr>
            <w:rStyle w:val="a9"/>
            <w:rFonts w:eastAsia="Times New Roman" w:cstheme="minorHAnsi"/>
            <w:sz w:val="20"/>
            <w:szCs w:val="20"/>
            <w:lang w:val="en-US" w:eastAsia="ru-RU"/>
          </w:rPr>
          <w:t>chapter</w:t>
        </w:r>
        <w:r w:rsidR="003523B5" w:rsidRPr="00F86F3E">
          <w:rPr>
            <w:rStyle w:val="a9"/>
            <w:rFonts w:eastAsia="Times New Roman" w:cstheme="minorHAnsi"/>
            <w:sz w:val="20"/>
            <w:szCs w:val="20"/>
            <w:lang w:eastAsia="ru-RU"/>
          </w:rPr>
          <w:t>/20/</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17.04.2017г.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48" w:history="1">
        <w:r w:rsidR="003523B5" w:rsidRPr="00F86F3E">
          <w:rPr>
            <w:rStyle w:val="a9"/>
            <w:rFonts w:eastAsia="Times New Roman" w:cstheme="minorHAnsi"/>
            <w:sz w:val="20"/>
            <w:szCs w:val="20"/>
            <w:lang w:eastAsia="ru-RU"/>
          </w:rPr>
          <w:t>http://myref.ru/preview/33352.html</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17.04.2017г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49" w:anchor="0" w:history="1">
        <w:r w:rsidR="003523B5" w:rsidRPr="00F86F3E">
          <w:rPr>
            <w:rStyle w:val="a9"/>
            <w:rFonts w:eastAsia="Times New Roman" w:cstheme="minorHAnsi"/>
            <w:sz w:val="20"/>
            <w:szCs w:val="20"/>
            <w:lang w:eastAsia="ru-RU"/>
          </w:rPr>
          <w:t>http://www.consultant.ru/cons/CGI/online.cgi?req=doc;base=ESU;n=16079#0</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17.04.2017г.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50" w:anchor="0" w:history="1">
        <w:r w:rsidR="003523B5" w:rsidRPr="00F86F3E">
          <w:rPr>
            <w:rStyle w:val="a9"/>
            <w:rFonts w:eastAsia="Times New Roman" w:cstheme="minorHAnsi"/>
            <w:sz w:val="20"/>
            <w:szCs w:val="20"/>
            <w:lang w:eastAsia="ru-RU"/>
          </w:rPr>
          <w:t>http://www.consultant.ru/cons/cgi/online.cgi?req=doc;base=ESU;n=9366#0</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17.04.2017г.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51" w:history="1">
        <w:r w:rsidR="003523B5" w:rsidRPr="00F86F3E">
          <w:rPr>
            <w:rStyle w:val="a9"/>
            <w:rFonts w:eastAsia="Times New Roman" w:cstheme="minorHAnsi"/>
            <w:sz w:val="20"/>
            <w:szCs w:val="20"/>
            <w:lang w:eastAsia="ru-RU"/>
          </w:rPr>
          <w:t>http://www.libussr.ru/doc_ussr/ussr_4642.htm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17.04.2017г.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52" w:history="1">
        <w:r w:rsidR="00321895" w:rsidRPr="00F86F3E">
          <w:rPr>
            <w:rStyle w:val="a9"/>
            <w:rFonts w:eastAsia="Times New Roman" w:cstheme="minorHAnsi"/>
            <w:sz w:val="20"/>
            <w:szCs w:val="20"/>
            <w:lang w:eastAsia="ru-RU"/>
          </w:rPr>
          <w:t>http://www.liveinternet.ru/users/kakula/post7365059/</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18.04.2017г.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53" w:history="1">
        <w:r w:rsidR="00321895" w:rsidRPr="00F86F3E">
          <w:rPr>
            <w:rStyle w:val="a9"/>
            <w:rFonts w:eastAsia="Times New Roman" w:cstheme="minorHAnsi"/>
            <w:sz w:val="20"/>
            <w:szCs w:val="20"/>
            <w:lang w:eastAsia="ru-RU"/>
          </w:rPr>
          <w:t>http://www.libussr.ru/doc_ussr/ussr_5015.htm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18.04.2017г.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54" w:history="1">
        <w:r w:rsidR="00321895" w:rsidRPr="00F86F3E">
          <w:rPr>
            <w:rStyle w:val="a9"/>
            <w:rFonts w:eastAsia="Times New Roman" w:cstheme="minorHAnsi"/>
            <w:sz w:val="20"/>
            <w:szCs w:val="20"/>
            <w:lang w:eastAsia="ru-RU"/>
          </w:rPr>
          <w:t>http://lawru.info/dok/1956/05/31/n1193211.htm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18.04.2017г.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55" w:history="1">
        <w:r w:rsidR="00321895" w:rsidRPr="00F86F3E">
          <w:rPr>
            <w:rStyle w:val="a9"/>
            <w:rFonts w:eastAsia="Times New Roman" w:cstheme="minorHAnsi"/>
            <w:sz w:val="20"/>
            <w:szCs w:val="20"/>
            <w:lang w:eastAsia="ru-RU"/>
          </w:rPr>
          <w:t>http://constitution.garant.ru/history/ussr-rsfsr/1936/zakony/3946720/</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18.04.2017г.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56" w:history="1">
        <w:r w:rsidR="008D519F" w:rsidRPr="00F86F3E">
          <w:rPr>
            <w:rStyle w:val="a9"/>
            <w:rFonts w:eastAsia="Times New Roman" w:cstheme="minorHAnsi"/>
            <w:sz w:val="20"/>
            <w:szCs w:val="20"/>
            <w:lang w:eastAsia="ru-RU"/>
          </w:rPr>
          <w:t>http://www.libussr.ru/doc_ussr/usr_5358.htm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19.04.2017г.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57" w:history="1">
        <w:r w:rsidR="008D519F" w:rsidRPr="00F86F3E">
          <w:rPr>
            <w:rStyle w:val="a9"/>
            <w:rFonts w:eastAsia="Times New Roman" w:cstheme="minorHAnsi"/>
            <w:sz w:val="20"/>
            <w:szCs w:val="20"/>
            <w:lang w:eastAsia="ru-RU"/>
          </w:rPr>
          <w:t>https://ru.wikisource.org/wiki/Закон_СССР_от_25.12.1958_Об_уголовной_ответственности_за_государственные_преступления</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19.04.2017г.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58" w:history="1">
        <w:r w:rsidR="008D519F" w:rsidRPr="00F86F3E">
          <w:rPr>
            <w:rStyle w:val="a9"/>
            <w:rFonts w:eastAsia="Times New Roman" w:cstheme="minorHAnsi"/>
            <w:sz w:val="20"/>
            <w:szCs w:val="20"/>
            <w:lang w:eastAsia="ru-RU"/>
          </w:rPr>
          <w:t>http://pravo.levonevsky.org/baza/soviet/sssr6069.htm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19.04.2017г.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59" w:history="1">
        <w:r w:rsidR="008D519F" w:rsidRPr="00F86F3E">
          <w:rPr>
            <w:rStyle w:val="a9"/>
            <w:rFonts w:eastAsia="Times New Roman" w:cstheme="minorHAnsi"/>
            <w:sz w:val="20"/>
            <w:szCs w:val="20"/>
            <w:lang w:eastAsia="ru-RU"/>
          </w:rPr>
          <w:t>http://музейреформ.рф/node/13878</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19.04.2017г.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60" w:history="1">
        <w:r w:rsidR="008D519F" w:rsidRPr="00F86F3E">
          <w:rPr>
            <w:rStyle w:val="a9"/>
            <w:rFonts w:eastAsia="Times New Roman" w:cstheme="minorHAnsi"/>
            <w:sz w:val="20"/>
            <w:szCs w:val="20"/>
            <w:lang w:eastAsia="ru-RU"/>
          </w:rPr>
          <w:t>http://www.libussr.ru/doc_ussr/usr_5351.htm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19.04.2017г.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61" w:history="1">
        <w:r w:rsidR="00EA61FA" w:rsidRPr="00F86F3E">
          <w:rPr>
            <w:rStyle w:val="a9"/>
            <w:rFonts w:eastAsia="Times New Roman" w:cstheme="minorHAnsi"/>
            <w:sz w:val="20"/>
            <w:szCs w:val="20"/>
            <w:lang w:eastAsia="ru-RU"/>
          </w:rPr>
          <w:t>http://www.libussr.ru/doc_ussr/usr_5352.htm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19.04.2017г.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62" w:history="1">
        <w:r w:rsidR="00EA61FA" w:rsidRPr="00F86F3E">
          <w:rPr>
            <w:rStyle w:val="a9"/>
            <w:rFonts w:eastAsia="Times New Roman" w:cstheme="minorHAnsi"/>
            <w:sz w:val="20"/>
            <w:szCs w:val="20"/>
            <w:lang w:eastAsia="ru-RU"/>
          </w:rPr>
          <w:t>http://pravo.levonevsky.org/bazazru/texts25/txt25876.htm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19.04.2017г.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63" w:history="1">
        <w:r w:rsidR="00EA61FA" w:rsidRPr="00F86F3E">
          <w:rPr>
            <w:rStyle w:val="a9"/>
            <w:rFonts w:eastAsia="Times New Roman" w:cstheme="minorHAnsi"/>
            <w:sz w:val="20"/>
            <w:szCs w:val="20"/>
            <w:lang w:eastAsia="ru-RU"/>
          </w:rPr>
          <w:t>http://pravo.levonevsky.org/bazazru/texts25/txt25883.htm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19.04.2017г.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64" w:history="1">
        <w:r w:rsidR="00EA61FA" w:rsidRPr="00F86F3E">
          <w:rPr>
            <w:rStyle w:val="a9"/>
            <w:rFonts w:eastAsia="Times New Roman" w:cstheme="minorHAnsi"/>
            <w:sz w:val="20"/>
            <w:szCs w:val="20"/>
            <w:lang w:eastAsia="ru-RU"/>
          </w:rPr>
          <w:t>http://www.libussr.ru/doc_ussr/usr_5351.htm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19.04.2017г.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65" w:history="1">
        <w:r w:rsidR="00B01C9A" w:rsidRPr="00F86F3E">
          <w:rPr>
            <w:rStyle w:val="a9"/>
            <w:rFonts w:eastAsia="Times New Roman" w:cstheme="minorHAnsi"/>
            <w:sz w:val="20"/>
            <w:szCs w:val="20"/>
            <w:lang w:eastAsia="ru-RU"/>
          </w:rPr>
          <w:t>http://www.libussr.ru/doc_ussr/usr_5682.htm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19.04.2017г.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66" w:history="1">
        <w:r w:rsidR="00B01C9A" w:rsidRPr="00F86F3E">
          <w:rPr>
            <w:rStyle w:val="a9"/>
            <w:rFonts w:eastAsia="Times New Roman" w:cstheme="minorHAnsi"/>
            <w:sz w:val="20"/>
            <w:szCs w:val="20"/>
            <w:lang w:eastAsia="ru-RU"/>
          </w:rPr>
          <w:t>http://lawru.info/dok/1961/07/01/n1192218.htm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19.04.2017г.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67" w:history="1">
        <w:r w:rsidR="009E57B2" w:rsidRPr="00F86F3E">
          <w:rPr>
            <w:rStyle w:val="a9"/>
            <w:rFonts w:eastAsia="Times New Roman" w:cstheme="minorHAnsi"/>
            <w:sz w:val="20"/>
            <w:szCs w:val="20"/>
            <w:lang w:eastAsia="ru-RU"/>
          </w:rPr>
          <w:t>http://lawru.info/dok/1960/10/27/n1192400.htm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19.04.2017г.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68" w:history="1">
        <w:r w:rsidR="009E57B2" w:rsidRPr="00F86F3E">
          <w:rPr>
            <w:rStyle w:val="a9"/>
            <w:rFonts w:eastAsia="Times New Roman" w:cstheme="minorHAnsi"/>
            <w:sz w:val="20"/>
            <w:szCs w:val="20"/>
            <w:lang w:eastAsia="ru-RU"/>
          </w:rPr>
          <w:t>http://www.consultant.ru/document/cons_doc_LAW_2950/</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19.04.2017г.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69" w:history="1">
        <w:r w:rsidR="009E57B2" w:rsidRPr="00F86F3E">
          <w:rPr>
            <w:rStyle w:val="a9"/>
            <w:rFonts w:eastAsia="Times New Roman" w:cstheme="minorHAnsi"/>
            <w:sz w:val="20"/>
            <w:szCs w:val="20"/>
            <w:lang w:eastAsia="ru-RU"/>
          </w:rPr>
          <w:t>http://www.consultant.ru/document/cons_doc_LAW_3275/</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19.04.2017г.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70" w:history="1">
        <w:r w:rsidR="00472FB3" w:rsidRPr="00F86F3E">
          <w:rPr>
            <w:rStyle w:val="a9"/>
            <w:rFonts w:eastAsia="Times New Roman" w:cstheme="minorHAnsi"/>
            <w:sz w:val="20"/>
            <w:szCs w:val="20"/>
            <w:lang w:eastAsia="ru-RU"/>
          </w:rPr>
          <w:t>http://www.libussr.ru/doc_ussr/usr_5601.htm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20.04.2017г.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71" w:history="1">
        <w:r w:rsidR="00472FB3" w:rsidRPr="00F86F3E">
          <w:rPr>
            <w:rStyle w:val="a9"/>
            <w:rFonts w:eastAsia="Times New Roman" w:cstheme="minorHAnsi"/>
            <w:sz w:val="20"/>
            <w:szCs w:val="20"/>
            <w:lang w:eastAsia="ru-RU"/>
          </w:rPr>
          <w:t>http://lawru.info/dok/1962/07/25/n1191889.htm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20.04.2017г.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72" w:history="1">
        <w:r w:rsidR="00DC5D54" w:rsidRPr="00F86F3E">
          <w:rPr>
            <w:rStyle w:val="a9"/>
            <w:rFonts w:eastAsia="Times New Roman" w:cstheme="minorHAnsi"/>
            <w:sz w:val="20"/>
            <w:szCs w:val="20"/>
            <w:lang w:eastAsia="ru-RU"/>
          </w:rPr>
          <w:t>http://www.libussr.ru/doc_ussr/ussr_4198.htm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20.04.2017г.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73" w:history="1">
        <w:r w:rsidR="00DC5D54" w:rsidRPr="00F86F3E">
          <w:rPr>
            <w:rStyle w:val="a9"/>
            <w:rFonts w:eastAsia="Times New Roman" w:cstheme="minorHAnsi"/>
            <w:sz w:val="20"/>
            <w:szCs w:val="20"/>
            <w:lang w:eastAsia="ru-RU"/>
          </w:rPr>
          <w:t>http://www.ru-90.ru/content/шестаков-ва-советский-союз-к-1984-году</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20.04.2017г.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74" w:history="1">
        <w:r w:rsidR="00DC5D54" w:rsidRPr="00F86F3E">
          <w:rPr>
            <w:rStyle w:val="a9"/>
            <w:rFonts w:eastAsia="Times New Roman" w:cstheme="minorHAnsi"/>
            <w:sz w:val="20"/>
            <w:szCs w:val="20"/>
            <w:lang w:eastAsia="ru-RU"/>
          </w:rPr>
          <w:t>http://constitution.garant.ru/history/ussr-rsfsr/1977/red_1977/5478732/</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20.04.2017г.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75" w:history="1">
        <w:r w:rsidR="00DC5D54" w:rsidRPr="00F86F3E">
          <w:rPr>
            <w:rStyle w:val="a9"/>
            <w:rFonts w:eastAsia="Times New Roman" w:cstheme="minorHAnsi"/>
            <w:sz w:val="20"/>
            <w:szCs w:val="20"/>
            <w:lang w:eastAsia="ru-RU"/>
          </w:rPr>
          <w:t>http://constitution.garant.ru/history/ussr-rsfsr/1978/red_1978/5478721/</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20.04.2017г.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76" w:history="1">
        <w:r w:rsidR="00DC5D54" w:rsidRPr="00F86F3E">
          <w:rPr>
            <w:rStyle w:val="a9"/>
            <w:rFonts w:eastAsia="Times New Roman" w:cstheme="minorHAnsi"/>
            <w:sz w:val="20"/>
            <w:szCs w:val="20"/>
            <w:lang w:eastAsia="ru-RU"/>
          </w:rPr>
          <w:t>http://www.consultant.ru/document/cons_doc_LAW_913/</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20.04.2017г.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77" w:history="1">
        <w:r w:rsidR="003F11E7" w:rsidRPr="00F86F3E">
          <w:rPr>
            <w:rStyle w:val="a9"/>
            <w:rFonts w:eastAsia="Times New Roman" w:cstheme="minorHAnsi"/>
            <w:sz w:val="20"/>
            <w:szCs w:val="20"/>
            <w:lang w:eastAsia="ru-RU"/>
          </w:rPr>
          <w:t>http://lawru.info/dok/1970/12/10/n1189339.htm</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21.04.2017г.</w:t>
      </w:r>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78" w:history="1">
        <w:r w:rsidR="005226AC" w:rsidRPr="00F86F3E">
          <w:rPr>
            <w:rStyle w:val="a9"/>
            <w:rFonts w:eastAsia="Times New Roman" w:cstheme="minorHAnsi"/>
            <w:sz w:val="20"/>
            <w:szCs w:val="20"/>
            <w:lang w:eastAsia="ru-RU"/>
          </w:rPr>
          <w:t>http://zakonbase.ru/content/base/4678</w:t>
        </w:r>
      </w:hyperlink>
      <w:r w:rsidR="00EC19D8" w:rsidRPr="00F86F3E">
        <w:rPr>
          <w:rStyle w:val="a9"/>
          <w:rFonts w:cstheme="minorHAnsi"/>
          <w:sz w:val="20"/>
          <w:szCs w:val="20"/>
        </w:rPr>
        <w:t xml:space="preserve"> </w:t>
      </w:r>
      <w:bookmarkStart w:id="5" w:name="_Hlk480561886"/>
      <w:r w:rsidR="00EC19D8" w:rsidRPr="00F86F3E">
        <w:rPr>
          <w:rStyle w:val="a9"/>
          <w:rFonts w:eastAsia="Times New Roman" w:cstheme="minorHAnsi"/>
          <w:sz w:val="20"/>
          <w:szCs w:val="20"/>
          <w:lang w:eastAsia="ru-RU"/>
        </w:rPr>
        <w:t>Электронный ресурс Дата обращения 21.04.2017г.</w:t>
      </w:r>
      <w:bookmarkEnd w:id="5"/>
    </w:p>
    <w:p w:rsidR="00F86F3E" w:rsidRPr="00F86F3E" w:rsidRDefault="00445203" w:rsidP="00F86F3E">
      <w:pPr>
        <w:pStyle w:val="a8"/>
        <w:numPr>
          <w:ilvl w:val="0"/>
          <w:numId w:val="3"/>
        </w:numPr>
        <w:shd w:val="clear" w:color="auto" w:fill="FFFFFF"/>
        <w:spacing w:before="375" w:after="375" w:line="240" w:lineRule="auto"/>
        <w:textAlignment w:val="baseline"/>
        <w:rPr>
          <w:rStyle w:val="a9"/>
          <w:rFonts w:eastAsia="Times New Roman" w:cstheme="minorHAnsi"/>
          <w:color w:val="auto"/>
          <w:sz w:val="20"/>
          <w:szCs w:val="20"/>
          <w:u w:val="none"/>
          <w:lang w:eastAsia="ru-RU"/>
        </w:rPr>
      </w:pPr>
      <w:hyperlink r:id="rId79" w:history="1">
        <w:r w:rsidR="005226AC" w:rsidRPr="00F86F3E">
          <w:rPr>
            <w:rStyle w:val="a9"/>
            <w:rFonts w:eastAsia="Times New Roman" w:cstheme="minorHAnsi"/>
            <w:sz w:val="20"/>
            <w:szCs w:val="20"/>
            <w:lang w:eastAsia="ru-RU"/>
          </w:rPr>
          <w:t>http://legalacts.ru/doc/zakon-rsfsr-ot-20111980-ob-utverzhdenii-polozhenija/</w:t>
        </w:r>
      </w:hyperlink>
      <w:r w:rsidR="00EC19D8" w:rsidRPr="00F86F3E">
        <w:rPr>
          <w:rStyle w:val="a9"/>
          <w:rFonts w:eastAsia="Times New Roman" w:cstheme="minorHAnsi"/>
          <w:sz w:val="20"/>
          <w:szCs w:val="20"/>
          <w:lang w:eastAsia="ru-RU"/>
        </w:rPr>
        <w:t xml:space="preserve"> Электронный ресурс Дата обращения 21.04.2017г.</w:t>
      </w:r>
    </w:p>
    <w:p w:rsidR="00EC19D8" w:rsidRPr="00F86F3E" w:rsidRDefault="00445203" w:rsidP="00F86F3E">
      <w:pPr>
        <w:pStyle w:val="a8"/>
        <w:numPr>
          <w:ilvl w:val="0"/>
          <w:numId w:val="3"/>
        </w:numPr>
        <w:shd w:val="clear" w:color="auto" w:fill="FFFFFF"/>
        <w:spacing w:before="375" w:after="375" w:line="240" w:lineRule="auto"/>
        <w:textAlignment w:val="baseline"/>
        <w:rPr>
          <w:rFonts w:eastAsia="Times New Roman" w:cstheme="minorHAnsi"/>
          <w:sz w:val="20"/>
          <w:szCs w:val="20"/>
          <w:lang w:eastAsia="ru-RU"/>
        </w:rPr>
      </w:pPr>
      <w:hyperlink r:id="rId80" w:anchor="7" w:history="1">
        <w:r w:rsidR="005226AC" w:rsidRPr="00F86F3E">
          <w:rPr>
            <w:rStyle w:val="a9"/>
            <w:rFonts w:eastAsia="Times New Roman" w:cstheme="minorHAnsi"/>
            <w:sz w:val="20"/>
            <w:szCs w:val="20"/>
            <w:lang w:eastAsia="ru-RU"/>
          </w:rPr>
          <w:t>http://www.hist.msu.ru/ER/Etext/cnst1977.htm#7</w:t>
        </w:r>
      </w:hyperlink>
      <w:r w:rsidR="00EC19D8" w:rsidRPr="00F86F3E">
        <w:rPr>
          <w:rStyle w:val="a9"/>
          <w:rFonts w:cstheme="minorHAnsi"/>
          <w:sz w:val="20"/>
          <w:szCs w:val="20"/>
        </w:rPr>
        <w:t xml:space="preserve"> </w:t>
      </w:r>
      <w:r w:rsidR="00EC19D8" w:rsidRPr="00F86F3E">
        <w:rPr>
          <w:rStyle w:val="a9"/>
          <w:rFonts w:eastAsia="Times New Roman" w:cstheme="minorHAnsi"/>
          <w:sz w:val="20"/>
          <w:szCs w:val="20"/>
          <w:lang w:eastAsia="ru-RU"/>
        </w:rPr>
        <w:t>Электронный ресурс Дата обращения 21.04.2017г.</w:t>
      </w:r>
    </w:p>
    <w:p w:rsidR="005226AC" w:rsidRPr="00EC19D8" w:rsidRDefault="005226AC" w:rsidP="00F86F3E">
      <w:pPr>
        <w:pStyle w:val="a8"/>
        <w:shd w:val="clear" w:color="auto" w:fill="FFFFFF"/>
        <w:spacing w:before="100" w:beforeAutospacing="1" w:after="100" w:afterAutospacing="1" w:line="240" w:lineRule="auto"/>
        <w:ind w:left="1072"/>
        <w:textAlignment w:val="baseline"/>
        <w:rPr>
          <w:rFonts w:eastAsia="Times New Roman" w:cstheme="minorHAnsi"/>
          <w:sz w:val="20"/>
          <w:szCs w:val="20"/>
          <w:lang w:eastAsia="ru-RU"/>
        </w:rPr>
      </w:pPr>
    </w:p>
    <w:p w:rsidR="00EC19D8" w:rsidRPr="00EC19D8" w:rsidRDefault="00445203" w:rsidP="00F86F3E">
      <w:pPr>
        <w:pStyle w:val="a8"/>
        <w:numPr>
          <w:ilvl w:val="0"/>
          <w:numId w:val="3"/>
        </w:numPr>
        <w:shd w:val="clear" w:color="auto" w:fill="FFFFFF"/>
        <w:spacing w:before="100" w:beforeAutospacing="1" w:after="100" w:afterAutospacing="1" w:line="240" w:lineRule="auto"/>
        <w:ind w:left="1072"/>
        <w:textAlignment w:val="baseline"/>
        <w:rPr>
          <w:rFonts w:eastAsia="Times New Roman" w:cstheme="minorHAnsi"/>
          <w:sz w:val="20"/>
          <w:szCs w:val="20"/>
          <w:lang w:eastAsia="ru-RU"/>
        </w:rPr>
      </w:pPr>
      <w:hyperlink r:id="rId81" w:history="1">
        <w:r w:rsidR="008B677B" w:rsidRPr="00EC19D8">
          <w:rPr>
            <w:rStyle w:val="a9"/>
            <w:rFonts w:eastAsia="Times New Roman" w:cstheme="minorHAnsi"/>
            <w:sz w:val="20"/>
            <w:szCs w:val="20"/>
            <w:lang w:eastAsia="ru-RU"/>
          </w:rPr>
          <w:t>http://www.libussr.ru/doc_ussr/usr_15124.htm</w:t>
        </w:r>
      </w:hyperlink>
      <w:r w:rsidR="00EC19D8" w:rsidRPr="00EC19D8">
        <w:rPr>
          <w:rStyle w:val="a9"/>
          <w:rFonts w:cstheme="minorHAnsi"/>
          <w:sz w:val="20"/>
          <w:szCs w:val="20"/>
        </w:rPr>
        <w:t xml:space="preserve"> </w:t>
      </w:r>
      <w:r w:rsidR="00EC19D8" w:rsidRPr="00EC19D8">
        <w:rPr>
          <w:rStyle w:val="a9"/>
          <w:rFonts w:eastAsia="Times New Roman" w:cstheme="minorHAnsi"/>
          <w:sz w:val="20"/>
          <w:szCs w:val="20"/>
          <w:lang w:eastAsia="ru-RU"/>
        </w:rPr>
        <w:t>Электронный ресурс Дата обращ</w:t>
      </w:r>
      <w:r w:rsidR="00EC19D8">
        <w:rPr>
          <w:rStyle w:val="a9"/>
          <w:rFonts w:eastAsia="Times New Roman" w:cstheme="minorHAnsi"/>
          <w:sz w:val="20"/>
          <w:szCs w:val="20"/>
          <w:lang w:eastAsia="ru-RU"/>
        </w:rPr>
        <w:t>ения 21</w:t>
      </w:r>
      <w:r w:rsidR="00EC19D8" w:rsidRPr="00EC19D8">
        <w:rPr>
          <w:rStyle w:val="a9"/>
          <w:rFonts w:eastAsia="Times New Roman" w:cstheme="minorHAnsi"/>
          <w:sz w:val="20"/>
          <w:szCs w:val="20"/>
          <w:lang w:eastAsia="ru-RU"/>
        </w:rPr>
        <w:t>.04.2017г.</w:t>
      </w:r>
    </w:p>
    <w:p w:rsidR="005226AC" w:rsidRPr="00EC19D8" w:rsidRDefault="005226AC" w:rsidP="00F86F3E">
      <w:pPr>
        <w:pStyle w:val="a8"/>
        <w:shd w:val="clear" w:color="auto" w:fill="FFFFFF"/>
        <w:spacing w:before="100" w:beforeAutospacing="1" w:after="100" w:afterAutospacing="1" w:line="240" w:lineRule="auto"/>
        <w:ind w:left="1072"/>
        <w:textAlignment w:val="baseline"/>
        <w:rPr>
          <w:rFonts w:eastAsia="Times New Roman" w:cstheme="minorHAnsi"/>
          <w:sz w:val="20"/>
          <w:szCs w:val="20"/>
          <w:lang w:eastAsia="ru-RU"/>
        </w:rPr>
      </w:pPr>
    </w:p>
    <w:p w:rsidR="008B677B" w:rsidRPr="00EC19D8" w:rsidRDefault="008B677B" w:rsidP="00F86F3E">
      <w:pPr>
        <w:pStyle w:val="a8"/>
        <w:shd w:val="clear" w:color="auto" w:fill="FFFFFF"/>
        <w:spacing w:before="100" w:beforeAutospacing="1" w:after="100" w:afterAutospacing="1" w:line="240" w:lineRule="auto"/>
        <w:ind w:left="1072"/>
        <w:textAlignment w:val="baseline"/>
        <w:rPr>
          <w:rFonts w:eastAsia="Times New Roman" w:cstheme="minorHAnsi"/>
          <w:sz w:val="20"/>
          <w:szCs w:val="20"/>
          <w:lang w:eastAsia="ru-RU"/>
        </w:rPr>
      </w:pPr>
    </w:p>
    <w:bookmarkEnd w:id="2"/>
    <w:p w:rsidR="00150506" w:rsidRPr="00EC19D8" w:rsidRDefault="00150506" w:rsidP="00F86F3E">
      <w:pPr>
        <w:shd w:val="clear" w:color="auto" w:fill="FFFFFF"/>
        <w:spacing w:before="375" w:after="375" w:line="240" w:lineRule="auto"/>
        <w:textAlignment w:val="baseline"/>
        <w:rPr>
          <w:rFonts w:eastAsia="Times New Roman" w:cstheme="minorHAnsi"/>
          <w:sz w:val="20"/>
          <w:szCs w:val="20"/>
          <w:lang w:eastAsia="ru-RU"/>
        </w:rPr>
      </w:pPr>
    </w:p>
    <w:sectPr w:rsidR="00150506" w:rsidRPr="00EC19D8">
      <w:footerReference w:type="default" r:id="rId8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5203" w:rsidRDefault="00445203" w:rsidP="004E5BFB">
      <w:pPr>
        <w:spacing w:after="0" w:line="240" w:lineRule="auto"/>
      </w:pPr>
      <w:r>
        <w:separator/>
      </w:r>
    </w:p>
  </w:endnote>
  <w:endnote w:type="continuationSeparator" w:id="0">
    <w:p w:rsidR="00445203" w:rsidRDefault="00445203" w:rsidP="004E5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5002030"/>
      <w:docPartObj>
        <w:docPartGallery w:val="Page Numbers (Bottom of Page)"/>
        <w:docPartUnique/>
      </w:docPartObj>
    </w:sdtPr>
    <w:sdtEndPr/>
    <w:sdtContent>
      <w:p w:rsidR="006F694B" w:rsidRDefault="006F694B">
        <w:pPr>
          <w:pStyle w:val="a6"/>
          <w:jc w:val="right"/>
        </w:pPr>
        <w:r>
          <w:fldChar w:fldCharType="begin"/>
        </w:r>
        <w:r>
          <w:instrText>PAGE   \* MERGEFORMAT</w:instrText>
        </w:r>
        <w:r>
          <w:fldChar w:fldCharType="separate"/>
        </w:r>
        <w:r w:rsidR="00475AA8">
          <w:rPr>
            <w:noProof/>
          </w:rPr>
          <w:t>1</w:t>
        </w:r>
        <w:r>
          <w:fldChar w:fldCharType="end"/>
        </w:r>
      </w:p>
    </w:sdtContent>
  </w:sdt>
  <w:p w:rsidR="006F694B" w:rsidRDefault="006F694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5203" w:rsidRDefault="00445203" w:rsidP="004E5BFB">
      <w:pPr>
        <w:spacing w:after="0" w:line="240" w:lineRule="auto"/>
      </w:pPr>
      <w:r>
        <w:separator/>
      </w:r>
    </w:p>
  </w:footnote>
  <w:footnote w:type="continuationSeparator" w:id="0">
    <w:p w:rsidR="00445203" w:rsidRDefault="00445203" w:rsidP="004E5B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D1EF9"/>
    <w:multiLevelType w:val="hybridMultilevel"/>
    <w:tmpl w:val="DC4C0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A524E0"/>
    <w:multiLevelType w:val="hybridMultilevel"/>
    <w:tmpl w:val="4EE28752"/>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6A77EBB"/>
    <w:multiLevelType w:val="hybridMultilevel"/>
    <w:tmpl w:val="C62E7764"/>
    <w:lvl w:ilvl="0" w:tplc="A96E95AA">
      <w:start w:val="1"/>
      <w:numFmt w:val="decimal"/>
      <w:lvlText w:val="%1."/>
      <w:lvlJc w:val="left"/>
      <w:pPr>
        <w:ind w:left="720" w:hanging="360"/>
      </w:pPr>
      <w:rPr>
        <w:rFonts w:asciiTheme="minorHAnsi" w:eastAsia="Times New Roman" w:hAnsiTheme="minorHAnsi" w:cstheme="minorHAns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BFB"/>
    <w:rsid w:val="0000285A"/>
    <w:rsid w:val="000216CE"/>
    <w:rsid w:val="00071BD1"/>
    <w:rsid w:val="000741B0"/>
    <w:rsid w:val="00074786"/>
    <w:rsid w:val="000860A0"/>
    <w:rsid w:val="00090945"/>
    <w:rsid w:val="0009154C"/>
    <w:rsid w:val="00096C59"/>
    <w:rsid w:val="000A492C"/>
    <w:rsid w:val="000E0907"/>
    <w:rsid w:val="00150506"/>
    <w:rsid w:val="00162F68"/>
    <w:rsid w:val="001660C7"/>
    <w:rsid w:val="0017229D"/>
    <w:rsid w:val="001A6301"/>
    <w:rsid w:val="001B1100"/>
    <w:rsid w:val="001C4B08"/>
    <w:rsid w:val="001C595B"/>
    <w:rsid w:val="001C6C78"/>
    <w:rsid w:val="002053A5"/>
    <w:rsid w:val="00241DC9"/>
    <w:rsid w:val="002755C3"/>
    <w:rsid w:val="002B188A"/>
    <w:rsid w:val="002D68E2"/>
    <w:rsid w:val="002E0BD7"/>
    <w:rsid w:val="00312D8B"/>
    <w:rsid w:val="00321895"/>
    <w:rsid w:val="003523B5"/>
    <w:rsid w:val="00383B6A"/>
    <w:rsid w:val="003A00CF"/>
    <w:rsid w:val="003A729F"/>
    <w:rsid w:val="003E6522"/>
    <w:rsid w:val="003F11E7"/>
    <w:rsid w:val="004345A8"/>
    <w:rsid w:val="00445203"/>
    <w:rsid w:val="00472FB3"/>
    <w:rsid w:val="00474C0C"/>
    <w:rsid w:val="00475AA8"/>
    <w:rsid w:val="004960BE"/>
    <w:rsid w:val="004E0E84"/>
    <w:rsid w:val="004E5BFB"/>
    <w:rsid w:val="0050697F"/>
    <w:rsid w:val="00515953"/>
    <w:rsid w:val="00520E83"/>
    <w:rsid w:val="005226AC"/>
    <w:rsid w:val="005632CD"/>
    <w:rsid w:val="00580969"/>
    <w:rsid w:val="005A6596"/>
    <w:rsid w:val="005E100A"/>
    <w:rsid w:val="005E5038"/>
    <w:rsid w:val="005E5EE6"/>
    <w:rsid w:val="00604E78"/>
    <w:rsid w:val="00605535"/>
    <w:rsid w:val="00612F60"/>
    <w:rsid w:val="00641346"/>
    <w:rsid w:val="006601D8"/>
    <w:rsid w:val="006A6DB0"/>
    <w:rsid w:val="006F694B"/>
    <w:rsid w:val="007137C6"/>
    <w:rsid w:val="00721BF1"/>
    <w:rsid w:val="00774C8A"/>
    <w:rsid w:val="0078692D"/>
    <w:rsid w:val="007965F4"/>
    <w:rsid w:val="007A64D5"/>
    <w:rsid w:val="007D4567"/>
    <w:rsid w:val="007E7E41"/>
    <w:rsid w:val="007F3717"/>
    <w:rsid w:val="00803AB7"/>
    <w:rsid w:val="00805138"/>
    <w:rsid w:val="00807420"/>
    <w:rsid w:val="008868C3"/>
    <w:rsid w:val="0089799B"/>
    <w:rsid w:val="008A2348"/>
    <w:rsid w:val="008A51F1"/>
    <w:rsid w:val="008B677B"/>
    <w:rsid w:val="008D519F"/>
    <w:rsid w:val="008E7017"/>
    <w:rsid w:val="008F16BE"/>
    <w:rsid w:val="00926FF9"/>
    <w:rsid w:val="00992F07"/>
    <w:rsid w:val="009A5255"/>
    <w:rsid w:val="009D4431"/>
    <w:rsid w:val="009E57B2"/>
    <w:rsid w:val="00A17BA8"/>
    <w:rsid w:val="00A4490D"/>
    <w:rsid w:val="00A55F11"/>
    <w:rsid w:val="00A92913"/>
    <w:rsid w:val="00AB570D"/>
    <w:rsid w:val="00AB6064"/>
    <w:rsid w:val="00AE03B8"/>
    <w:rsid w:val="00AE59FA"/>
    <w:rsid w:val="00B01C9A"/>
    <w:rsid w:val="00B85B39"/>
    <w:rsid w:val="00B908D4"/>
    <w:rsid w:val="00BD3B68"/>
    <w:rsid w:val="00C50B0C"/>
    <w:rsid w:val="00C5374F"/>
    <w:rsid w:val="00C676AA"/>
    <w:rsid w:val="00CD40BD"/>
    <w:rsid w:val="00CF221E"/>
    <w:rsid w:val="00CF29F9"/>
    <w:rsid w:val="00CF6D79"/>
    <w:rsid w:val="00D10C1C"/>
    <w:rsid w:val="00D5028A"/>
    <w:rsid w:val="00D50613"/>
    <w:rsid w:val="00D601E2"/>
    <w:rsid w:val="00D769E8"/>
    <w:rsid w:val="00D90500"/>
    <w:rsid w:val="00DA36BF"/>
    <w:rsid w:val="00DA78F6"/>
    <w:rsid w:val="00DC5D54"/>
    <w:rsid w:val="00DE431F"/>
    <w:rsid w:val="00E05063"/>
    <w:rsid w:val="00E34893"/>
    <w:rsid w:val="00E47865"/>
    <w:rsid w:val="00E540F1"/>
    <w:rsid w:val="00E74805"/>
    <w:rsid w:val="00E76D26"/>
    <w:rsid w:val="00E8020C"/>
    <w:rsid w:val="00EA4580"/>
    <w:rsid w:val="00EA61FA"/>
    <w:rsid w:val="00EC19D8"/>
    <w:rsid w:val="00EC6EC2"/>
    <w:rsid w:val="00EE3D49"/>
    <w:rsid w:val="00EF792F"/>
    <w:rsid w:val="00F11BBF"/>
    <w:rsid w:val="00F2450D"/>
    <w:rsid w:val="00F40359"/>
    <w:rsid w:val="00F55262"/>
    <w:rsid w:val="00F70F57"/>
    <w:rsid w:val="00F86F3E"/>
    <w:rsid w:val="00FB18D7"/>
    <w:rsid w:val="00FF53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C6F8F0-29E1-47DF-82E4-48785DA0F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E5B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5B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4E5BF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E5BFB"/>
  </w:style>
  <w:style w:type="paragraph" w:styleId="a6">
    <w:name w:val="footer"/>
    <w:basedOn w:val="a"/>
    <w:link w:val="a7"/>
    <w:uiPriority w:val="99"/>
    <w:unhideWhenUsed/>
    <w:rsid w:val="004E5BF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E5BFB"/>
  </w:style>
  <w:style w:type="paragraph" w:styleId="a8">
    <w:name w:val="List Paragraph"/>
    <w:basedOn w:val="a"/>
    <w:uiPriority w:val="34"/>
    <w:qFormat/>
    <w:rsid w:val="004E5BFB"/>
    <w:pPr>
      <w:ind w:left="720"/>
      <w:contextualSpacing/>
    </w:pPr>
  </w:style>
  <w:style w:type="character" w:styleId="a9">
    <w:name w:val="Hyperlink"/>
    <w:basedOn w:val="a0"/>
    <w:uiPriority w:val="99"/>
    <w:unhideWhenUsed/>
    <w:rsid w:val="004E5BFB"/>
    <w:rPr>
      <w:color w:val="0563C1" w:themeColor="hyperlink"/>
      <w:u w:val="single"/>
    </w:rPr>
  </w:style>
  <w:style w:type="character" w:styleId="aa">
    <w:name w:val="FollowedHyperlink"/>
    <w:basedOn w:val="a0"/>
    <w:uiPriority w:val="99"/>
    <w:semiHidden/>
    <w:unhideWhenUsed/>
    <w:rsid w:val="004E5BFB"/>
    <w:rPr>
      <w:color w:val="954F72" w:themeColor="followedHyperlink"/>
      <w:u w:val="single"/>
    </w:rPr>
  </w:style>
  <w:style w:type="character" w:styleId="ab">
    <w:name w:val="Mention"/>
    <w:basedOn w:val="a0"/>
    <w:uiPriority w:val="99"/>
    <w:semiHidden/>
    <w:unhideWhenUsed/>
    <w:rsid w:val="00926FF9"/>
    <w:rPr>
      <w:color w:val="2B579A"/>
      <w:shd w:val="clear" w:color="auto" w:fill="E6E6E6"/>
    </w:rPr>
  </w:style>
  <w:style w:type="paragraph" w:styleId="ac">
    <w:name w:val="Balloon Text"/>
    <w:basedOn w:val="a"/>
    <w:link w:val="ad"/>
    <w:uiPriority w:val="99"/>
    <w:semiHidden/>
    <w:unhideWhenUsed/>
    <w:rsid w:val="0050697F"/>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5069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0848526">
      <w:bodyDiv w:val="1"/>
      <w:marLeft w:val="0"/>
      <w:marRight w:val="0"/>
      <w:marTop w:val="0"/>
      <w:marBottom w:val="0"/>
      <w:divBdr>
        <w:top w:val="none" w:sz="0" w:space="0" w:color="auto"/>
        <w:left w:val="none" w:sz="0" w:space="0" w:color="auto"/>
        <w:bottom w:val="none" w:sz="0" w:space="0" w:color="auto"/>
        <w:right w:val="none" w:sz="0" w:space="0" w:color="auto"/>
      </w:divBdr>
    </w:div>
    <w:div w:id="1746683150">
      <w:bodyDiv w:val="1"/>
      <w:marLeft w:val="0"/>
      <w:marRight w:val="0"/>
      <w:marTop w:val="0"/>
      <w:marBottom w:val="0"/>
      <w:divBdr>
        <w:top w:val="none" w:sz="0" w:space="0" w:color="auto"/>
        <w:left w:val="none" w:sz="0" w:space="0" w:color="auto"/>
        <w:bottom w:val="none" w:sz="0" w:space="0" w:color="auto"/>
        <w:right w:val="none" w:sz="0" w:space="0" w:color="auto"/>
      </w:divBdr>
    </w:div>
    <w:div w:id="211257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ibussr.ru/doc_ussr/ussr_408.htm" TargetMode="External"/><Relationship Id="rId18" Type="http://schemas.openxmlformats.org/officeDocument/2006/relationships/hyperlink" Target="http://diplomba.ru/work/124494" TargetMode="External"/><Relationship Id="rId26" Type="http://schemas.openxmlformats.org/officeDocument/2006/relationships/hyperlink" Target="http://studbooks.net/1164893/pravo/polozhenie_advokature_1922_dalneyshee_razvitie_raboty_kollegiy" TargetMode="External"/><Relationship Id="rId39" Type="http://schemas.openxmlformats.org/officeDocument/2006/relationships/hyperlink" Target="http://constitution.garant.ru/history/ussr-rsfsr/1936/red_1936/3958676/" TargetMode="External"/><Relationship Id="rId21" Type="http://schemas.openxmlformats.org/officeDocument/2006/relationships/hyperlink" Target="http://kritikaprava.org/library/57/glava_pyataya_pravo_i_gosudarstvo" TargetMode="External"/><Relationship Id="rId34" Type="http://schemas.openxmlformats.org/officeDocument/2006/relationships/hyperlink" Target="http://www.bibliotekar.ru/pravoohranitelnye-organy/117.htm" TargetMode="External"/><Relationship Id="rId42" Type="http://schemas.openxmlformats.org/officeDocument/2006/relationships/hyperlink" Target="http://www.consultant.ru/cons/CGI/online.cgi?req=doc;base=ESU;n=22490" TargetMode="External"/><Relationship Id="rId47" Type="http://schemas.openxmlformats.org/officeDocument/2006/relationships/hyperlink" Target="http://constitution.garant.ru/history/ussrrsfsr/1977/red_1977/5478732/chapter/20/" TargetMode="External"/><Relationship Id="rId50" Type="http://schemas.openxmlformats.org/officeDocument/2006/relationships/hyperlink" Target="http://www.consultant.ru/cons/cgi/online.cgi?req=doc;base=ESU;n=9366" TargetMode="External"/><Relationship Id="rId55" Type="http://schemas.openxmlformats.org/officeDocument/2006/relationships/hyperlink" Target="http://constitution.garant.ru/history/ussr-rsfsr/1936/zakony/3946720/" TargetMode="External"/><Relationship Id="rId63" Type="http://schemas.openxmlformats.org/officeDocument/2006/relationships/hyperlink" Target="http://pravo.levonevsky.org/bazazru/texts25/txt25883.htm" TargetMode="External"/><Relationship Id="rId68" Type="http://schemas.openxmlformats.org/officeDocument/2006/relationships/hyperlink" Target="http://www.consultant.ru/document/cons_doc_LAW_2950/" TargetMode="External"/><Relationship Id="rId76" Type="http://schemas.openxmlformats.org/officeDocument/2006/relationships/hyperlink" Target="http://www.consultant.ru/document/cons_doc_LAW_913/"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lawru.info/dok/1962/07/25/n1191889.htm" TargetMode="External"/><Relationship Id="rId2" Type="http://schemas.openxmlformats.org/officeDocument/2006/relationships/numbering" Target="numbering.xml"/><Relationship Id="rId16" Type="http://schemas.openxmlformats.org/officeDocument/2006/relationships/hyperlink" Target="http://studbooks.net/1164893/pravo/polozhenie_advokature_1922_dalneyshee_razvitie_raboty_kollegiy" TargetMode="External"/><Relationship Id="rId29" Type="http://schemas.openxmlformats.org/officeDocument/2006/relationships/hyperlink" Target="http://docs.cntd.ru/document/901757376" TargetMode="External"/><Relationship Id="rId11" Type="http://schemas.openxmlformats.org/officeDocument/2006/relationships/hyperlink" Target="http://constitution.sokolniki.com/rus/History/RussianConstitutions/10265.aspx" TargetMode="External"/><Relationship Id="rId24" Type="http://schemas.openxmlformats.org/officeDocument/2006/relationships/hyperlink" Target="http://www.libussr.ru/doc_ussr/ussr_1438.htm" TargetMode="External"/><Relationship Id="rId32" Type="http://schemas.openxmlformats.org/officeDocument/2006/relationships/hyperlink" Target="http://www.consultant.ru/cons/CGI/online.cgi?req=doc&amp;base=ESU&amp;n=4006" TargetMode="External"/><Relationship Id="rId37" Type="http://schemas.openxmlformats.org/officeDocument/2006/relationships/hyperlink" Target="http://www.bibliotekar.ru/gulag/1.htm" TargetMode="External"/><Relationship Id="rId40" Type="http://schemas.openxmlformats.org/officeDocument/2006/relationships/hyperlink" Target="http://www.consultant.ru/cons/CGI/online.cgi?req=doc;base=ESU;n=16079" TargetMode="External"/><Relationship Id="rId45" Type="http://schemas.openxmlformats.org/officeDocument/2006/relationships/hyperlink" Target="http://www.russian-lawyers.ru/strogovich.shtml" TargetMode="External"/><Relationship Id="rId53" Type="http://schemas.openxmlformats.org/officeDocument/2006/relationships/hyperlink" Target="http://www.libussr.ru/doc_ussr/ussr_5015.htm" TargetMode="External"/><Relationship Id="rId58" Type="http://schemas.openxmlformats.org/officeDocument/2006/relationships/hyperlink" Target="http://pravo.levonevsky.org/baza/soviet/sssr6069.htm" TargetMode="External"/><Relationship Id="rId66" Type="http://schemas.openxmlformats.org/officeDocument/2006/relationships/hyperlink" Target="http://lawru.info/dok/1961/07/01/n1192218.htm" TargetMode="External"/><Relationship Id="rId74" Type="http://schemas.openxmlformats.org/officeDocument/2006/relationships/hyperlink" Target="http://constitution.garant.ru/history/ussr-rsfsr/1977/red_1977/5478732/" TargetMode="External"/><Relationship Id="rId79" Type="http://schemas.openxmlformats.org/officeDocument/2006/relationships/hyperlink" Target="http://legalacts.ru/doc/zakon-rsfsr-ot-20111980-ob-utverzhdenii-polozhenija/" TargetMode="External"/><Relationship Id="rId5" Type="http://schemas.openxmlformats.org/officeDocument/2006/relationships/webSettings" Target="webSettings.xml"/><Relationship Id="rId61" Type="http://schemas.openxmlformats.org/officeDocument/2006/relationships/hyperlink" Target="http://www.libussr.ru/doc_ussr/usr_5352.htm" TargetMode="External"/><Relationship Id="rId82" Type="http://schemas.openxmlformats.org/officeDocument/2006/relationships/footer" Target="footer1.xml"/><Relationship Id="rId10" Type="http://schemas.openxmlformats.org/officeDocument/2006/relationships/hyperlink" Target="http://istmat.info/node/28274" TargetMode="External"/><Relationship Id="rId19" Type="http://schemas.openxmlformats.org/officeDocument/2006/relationships/hyperlink" Target="http://diplomba.ru/work/124494" TargetMode="External"/><Relationship Id="rId31" Type="http://schemas.openxmlformats.org/officeDocument/2006/relationships/hyperlink" Target="http://www.consultant.ru/cons/CGI/online.cgi?req=doc&amp;base=ESU&amp;n=16293" TargetMode="External"/><Relationship Id="rId44" Type="http://schemas.openxmlformats.org/officeDocument/2006/relationships/hyperlink" Target="http://law.sfu-kras.ru/data/method/e-library-kup/Mono/&#1041;&#1072;&#1088;&#1072;&#1073;&#1072;&#1096;,%202009.pdf" TargetMode="External"/><Relationship Id="rId52" Type="http://schemas.openxmlformats.org/officeDocument/2006/relationships/hyperlink" Target="http://www.liveinternet.ru/users/kakula/post7365059/" TargetMode="External"/><Relationship Id="rId60" Type="http://schemas.openxmlformats.org/officeDocument/2006/relationships/hyperlink" Target="http://www.libussr.ru/doc_ussr/usr_5351.htm" TargetMode="External"/><Relationship Id="rId65" Type="http://schemas.openxmlformats.org/officeDocument/2006/relationships/hyperlink" Target="http://www.libussr.ru/doc_ussr/usr_5682.htm" TargetMode="External"/><Relationship Id="rId73" Type="http://schemas.openxmlformats.org/officeDocument/2006/relationships/hyperlink" Target="http://www.ru-90.ru/content/&#1096;&#1077;&#1089;&#1090;&#1072;&#1082;&#1086;&#1074;-&#1074;&#1072;-&#1089;&#1086;&#1074;&#1077;&#1090;&#1089;&#1082;&#1080;&#1081;-&#1089;&#1086;&#1102;&#1079;-&#1082;-1984-&#1075;&#1086;&#1076;&#1091;" TargetMode="External"/><Relationship Id="rId78" Type="http://schemas.openxmlformats.org/officeDocument/2006/relationships/hyperlink" Target="http://zakonbase.ru/content/base/4678" TargetMode="External"/><Relationship Id="rId81" Type="http://schemas.openxmlformats.org/officeDocument/2006/relationships/hyperlink" Target="http://www.libussr.ru/doc_ussr/usr_15124.htm" TargetMode="External"/><Relationship Id="rId4" Type="http://schemas.openxmlformats.org/officeDocument/2006/relationships/settings" Target="settings.xml"/><Relationship Id="rId9" Type="http://schemas.openxmlformats.org/officeDocument/2006/relationships/hyperlink" Target="http://www.hist.msu.ru/ER/Etext/DEKRET/o_sude2.htm" TargetMode="External"/><Relationship Id="rId14" Type="http://schemas.openxmlformats.org/officeDocument/2006/relationships/hyperlink" Target="http://www.consultant.ru/cons/cgi/online.cgi?req=doc;base=ESU;n=18782" TargetMode="External"/><Relationship Id="rId22" Type="http://schemas.openxmlformats.org/officeDocument/2006/relationships/hyperlink" Target="http://www.consultant.ru/cons/cgi/online.cgi?req=doc;base=ESU;n=18782" TargetMode="External"/><Relationship Id="rId27" Type="http://schemas.openxmlformats.org/officeDocument/2006/relationships/hyperlink" Target="http://www.consultant.ru/cons/cgi/online.cgi?req=doc;base=ESU;n=9076" TargetMode="External"/><Relationship Id="rId30" Type="http://schemas.openxmlformats.org/officeDocument/2006/relationships/hyperlink" Target="http://www.consultant.ru/cons/CGI/online.cgi?req=doc;base=ESU;n=3551" TargetMode="External"/><Relationship Id="rId35" Type="http://schemas.openxmlformats.org/officeDocument/2006/relationships/hyperlink" Target="http://bigenc.ru/military_science/text/2681196" TargetMode="External"/><Relationship Id="rId43" Type="http://schemas.openxmlformats.org/officeDocument/2006/relationships/hyperlink" Target="http://law.edu.ru/article/article.asp?articleID=1129417" TargetMode="External"/><Relationship Id="rId48" Type="http://schemas.openxmlformats.org/officeDocument/2006/relationships/hyperlink" Target="http://myref.ru/preview/33352.html" TargetMode="External"/><Relationship Id="rId56" Type="http://schemas.openxmlformats.org/officeDocument/2006/relationships/hyperlink" Target="http://www.libussr.ru/doc_ussr/usr_5358.htm" TargetMode="External"/><Relationship Id="rId64" Type="http://schemas.openxmlformats.org/officeDocument/2006/relationships/hyperlink" Target="http://www.libussr.ru/doc_ussr/usr_5351.htm" TargetMode="External"/><Relationship Id="rId69" Type="http://schemas.openxmlformats.org/officeDocument/2006/relationships/hyperlink" Target="http://www.consultant.ru/document/cons_doc_LAW_3275/" TargetMode="External"/><Relationship Id="rId77" Type="http://schemas.openxmlformats.org/officeDocument/2006/relationships/hyperlink" Target="http://lawru.info/dok/1970/12/10/n1189339.htm" TargetMode="External"/><Relationship Id="rId8" Type="http://schemas.openxmlformats.org/officeDocument/2006/relationships/hyperlink" Target="http://www.consultant.ru/cons/cgi/online.cgi%3Freq%3Ddoc%3Bbase%3DESU%3Bn%3D4029" TargetMode="External"/><Relationship Id="rId51" Type="http://schemas.openxmlformats.org/officeDocument/2006/relationships/hyperlink" Target="http://www.libussr.ru/doc_ussr/ussr_4642.htm" TargetMode="External"/><Relationship Id="rId72" Type="http://schemas.openxmlformats.org/officeDocument/2006/relationships/hyperlink" Target="http://www.libussr.ru/doc_ussr/ussr_4198.htm" TargetMode="External"/><Relationship Id="rId80" Type="http://schemas.openxmlformats.org/officeDocument/2006/relationships/hyperlink" Target="http://www.hist.msu.ru/ER/Etext/cnst1977.htm" TargetMode="External"/><Relationship Id="rId3" Type="http://schemas.openxmlformats.org/officeDocument/2006/relationships/styles" Target="styles.xml"/><Relationship Id="rId12" Type="http://schemas.openxmlformats.org/officeDocument/2006/relationships/hyperlink" Target="http://istmat.info/node/30669" TargetMode="External"/><Relationship Id="rId17" Type="http://schemas.openxmlformats.org/officeDocument/2006/relationships/hyperlink" Target="http://www.libussr.ru/doc_ussr/ussr_1334.htm" TargetMode="External"/><Relationship Id="rId25" Type="http://schemas.openxmlformats.org/officeDocument/2006/relationships/hyperlink" Target="http://www.hist.msu.ru/ER/Etext/cnst1924.htm" TargetMode="External"/><Relationship Id="rId33" Type="http://schemas.openxmlformats.org/officeDocument/2006/relationships/hyperlink" Target="http://www.consultant.ru/cons/CGI/online.cgi?req=doc;base=ESU;n=3551" TargetMode="External"/><Relationship Id="rId38" Type="http://schemas.openxmlformats.org/officeDocument/2006/relationships/hyperlink" Target="http://istmat.info/node/28679" TargetMode="External"/><Relationship Id="rId46" Type="http://schemas.openxmlformats.org/officeDocument/2006/relationships/hyperlink" Target="http://constitution.garant.ru/history/ussrrsfsr/1936/red_1936/3958676/chapter/9/" TargetMode="External"/><Relationship Id="rId59" Type="http://schemas.openxmlformats.org/officeDocument/2006/relationships/hyperlink" Target="http://&#1084;&#1091;&#1079;&#1077;&#1081;&#1088;&#1077;&#1092;&#1086;&#1088;&#1084;.&#1088;&#1092;/node/13878" TargetMode="External"/><Relationship Id="rId67" Type="http://schemas.openxmlformats.org/officeDocument/2006/relationships/hyperlink" Target="http://lawru.info/dok/1960/10/27/n1192400.htm" TargetMode="External"/><Relationship Id="rId20" Type="http://schemas.openxmlformats.org/officeDocument/2006/relationships/hyperlink" Target="http://diplomba.ru/work/124494" TargetMode="External"/><Relationship Id="rId41" Type="http://schemas.openxmlformats.org/officeDocument/2006/relationships/hyperlink" Target="http://www.gumer.info/bibliotek_Buks/History/Article/ob_oschib.php" TargetMode="External"/><Relationship Id="rId54" Type="http://schemas.openxmlformats.org/officeDocument/2006/relationships/hyperlink" Target="http://lawru.info/dok/1956/05/31/n1193211.htm" TargetMode="External"/><Relationship Id="rId62" Type="http://schemas.openxmlformats.org/officeDocument/2006/relationships/hyperlink" Target="http://pravo.levonevsky.org/bazazru/texts25/txt25876.htm" TargetMode="External"/><Relationship Id="rId70" Type="http://schemas.openxmlformats.org/officeDocument/2006/relationships/hyperlink" Target="http://www.libussr.ru/doc_ussr/usr_5601.htm" TargetMode="External"/><Relationship Id="rId75" Type="http://schemas.openxmlformats.org/officeDocument/2006/relationships/hyperlink" Target="http://constitution.garant.ru/history/ussr-rsfsr/1978/red_1978/5478721/"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llpravo.ru/library/doc75p/instrum103/item196.html" TargetMode="External"/><Relationship Id="rId23" Type="http://schemas.openxmlformats.org/officeDocument/2006/relationships/hyperlink" Target="http://www.libussr.ru/doc_ussr/ussr_872.htm" TargetMode="External"/><Relationship Id="rId28" Type="http://schemas.openxmlformats.org/officeDocument/2006/relationships/hyperlink" Target="http://www.consultant.ru/cons/cgi/online.cgi?req=doc;base=ESU;n=17622" TargetMode="External"/><Relationship Id="rId36" Type="http://schemas.openxmlformats.org/officeDocument/2006/relationships/hyperlink" Target="http://istmat.info/node/29623" TargetMode="External"/><Relationship Id="rId49" Type="http://schemas.openxmlformats.org/officeDocument/2006/relationships/hyperlink" Target="http://www.consultant.ru/cons/CGI/online.cgi?req=doc;base=ESU;n=16079" TargetMode="External"/><Relationship Id="rId57" Type="http://schemas.openxmlformats.org/officeDocument/2006/relationships/hyperlink" Target="https://ru.wikisource.org/wiki/&#1047;&#1072;&#1082;&#1086;&#1085;_&#1057;&#1057;&#1057;&#1056;_&#1086;&#1090;_25.12.1958_&#1054;&#1073;_&#1091;&#1075;&#1086;&#1083;&#1086;&#1074;&#1085;&#1086;&#1081;_&#1086;&#1090;&#1074;&#1077;&#1090;&#1089;&#1090;&#1074;&#1077;&#1085;&#1085;&#1086;&#1089;&#1090;&#1080;_&#1079;&#1072;_&#1075;&#1086;&#1089;&#1091;&#1076;&#1072;&#1088;&#1089;&#1090;&#1074;&#1077;&#1085;&#1085;&#1099;&#1077;_&#1087;&#1088;&#1077;&#1089;&#1090;&#1091;&#1087;&#1083;&#1077;&#1085;&#1080;&#11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E1287-6F68-4533-AE84-96E0481D3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7509</Words>
  <Characters>42804</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2</cp:revision>
  <cp:lastPrinted>2017-04-20T15:29:00Z</cp:lastPrinted>
  <dcterms:created xsi:type="dcterms:W3CDTF">2017-12-15T12:46:00Z</dcterms:created>
  <dcterms:modified xsi:type="dcterms:W3CDTF">2017-12-15T12:46:00Z</dcterms:modified>
</cp:coreProperties>
</file>