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E74" w:rsidRDefault="00695E74" w:rsidP="00275513">
      <w:pPr>
        <w:spacing w:after="0" w:line="240" w:lineRule="auto"/>
        <w:jc w:val="both"/>
        <w:rPr>
          <w:color w:val="222222"/>
          <w:shd w:val="clear" w:color="auto" w:fill="FFFFFF"/>
        </w:rPr>
      </w:pPr>
      <w:bookmarkStart w:id="0" w:name="_GoBack"/>
      <w:bookmarkEnd w:id="0"/>
      <w:r>
        <w:rPr>
          <w:color w:val="222222"/>
          <w:shd w:val="clear" w:color="auto" w:fill="FFFFFF"/>
        </w:rPr>
        <w:t>УДК 34</w:t>
      </w:r>
    </w:p>
    <w:p w:rsidR="00695E74" w:rsidRDefault="00695E74" w:rsidP="00275513">
      <w:pPr>
        <w:spacing w:after="0" w:line="240" w:lineRule="auto"/>
        <w:jc w:val="both"/>
        <w:rPr>
          <w:color w:val="222222"/>
          <w:shd w:val="clear" w:color="auto" w:fill="FFFFFF"/>
        </w:rPr>
      </w:pPr>
    </w:p>
    <w:p w:rsidR="00695E74" w:rsidRPr="00695E74" w:rsidRDefault="00695E74" w:rsidP="00695E74">
      <w:pPr>
        <w:spacing w:after="0" w:line="240" w:lineRule="auto"/>
        <w:jc w:val="both"/>
        <w:rPr>
          <w:i/>
          <w:color w:val="222222"/>
          <w:sz w:val="20"/>
          <w:szCs w:val="20"/>
          <w:shd w:val="clear" w:color="auto" w:fill="FFFFFF"/>
        </w:rPr>
      </w:pPr>
      <w:r w:rsidRPr="00695E74">
        <w:rPr>
          <w:b/>
          <w:i/>
          <w:color w:val="222222"/>
          <w:sz w:val="20"/>
          <w:szCs w:val="20"/>
          <w:shd w:val="clear" w:color="auto" w:fill="FFFFFF"/>
        </w:rPr>
        <w:t>В.Ю. Толстолуцкий</w:t>
      </w:r>
      <w:r>
        <w:rPr>
          <w:color w:val="222222"/>
          <w:shd w:val="clear" w:color="auto" w:fill="FFFFFF"/>
        </w:rPr>
        <w:t xml:space="preserve">, </w:t>
      </w:r>
      <w:r w:rsidRPr="00695E74">
        <w:rPr>
          <w:i/>
          <w:color w:val="222222"/>
          <w:sz w:val="20"/>
          <w:szCs w:val="20"/>
          <w:shd w:val="clear" w:color="auto" w:fill="FFFFFF"/>
        </w:rPr>
        <w:t>профессор кафедры уголовно-правовых дисциплин, кандидат медицинских наук</w:t>
      </w:r>
    </w:p>
    <w:p w:rsidR="00695E74" w:rsidRPr="00695E74" w:rsidRDefault="00695E74" w:rsidP="00695E74">
      <w:pPr>
        <w:spacing w:after="0" w:line="240" w:lineRule="auto"/>
        <w:jc w:val="both"/>
        <w:rPr>
          <w:i/>
          <w:color w:val="222222"/>
          <w:sz w:val="20"/>
          <w:szCs w:val="20"/>
          <w:shd w:val="clear" w:color="auto" w:fill="FFFFFF"/>
        </w:rPr>
      </w:pPr>
      <w:r w:rsidRPr="00695E74">
        <w:rPr>
          <w:b/>
          <w:i/>
          <w:color w:val="222222"/>
          <w:sz w:val="20"/>
          <w:szCs w:val="20"/>
          <w:shd w:val="clear" w:color="auto" w:fill="FFFFFF"/>
        </w:rPr>
        <w:t>К.В. Бутарова</w:t>
      </w:r>
      <w:r w:rsidRPr="00695E74">
        <w:rPr>
          <w:color w:val="222222"/>
          <w:sz w:val="20"/>
          <w:szCs w:val="20"/>
          <w:shd w:val="clear" w:color="auto" w:fill="FFFFFF"/>
        </w:rPr>
        <w:t xml:space="preserve">, </w:t>
      </w:r>
      <w:r w:rsidRPr="00695E74">
        <w:rPr>
          <w:i/>
          <w:color w:val="222222"/>
          <w:sz w:val="20"/>
          <w:szCs w:val="20"/>
          <w:shd w:val="clear" w:color="auto" w:fill="FFFFFF"/>
        </w:rPr>
        <w:t>магистрант 1 курса юридического факультета по кафедре госуда</w:t>
      </w:r>
      <w:r w:rsidRPr="00695E74">
        <w:rPr>
          <w:i/>
          <w:color w:val="222222"/>
          <w:sz w:val="20"/>
          <w:szCs w:val="20"/>
          <w:shd w:val="clear" w:color="auto" w:fill="FFFFFF"/>
        </w:rPr>
        <w:t>р</w:t>
      </w:r>
      <w:r w:rsidRPr="00695E74">
        <w:rPr>
          <w:i/>
          <w:color w:val="222222"/>
          <w:sz w:val="20"/>
          <w:szCs w:val="20"/>
          <w:shd w:val="clear" w:color="auto" w:fill="FFFFFF"/>
        </w:rPr>
        <w:t>ственно-правовых дисциплин направления «Юридическое сопровождение национал</w:t>
      </w:r>
      <w:r w:rsidRPr="00695E74">
        <w:rPr>
          <w:i/>
          <w:color w:val="222222"/>
          <w:sz w:val="20"/>
          <w:szCs w:val="20"/>
          <w:shd w:val="clear" w:color="auto" w:fill="FFFFFF"/>
        </w:rPr>
        <w:t>ь</w:t>
      </w:r>
      <w:r w:rsidRPr="00695E74">
        <w:rPr>
          <w:i/>
          <w:color w:val="222222"/>
          <w:sz w:val="20"/>
          <w:szCs w:val="20"/>
          <w:shd w:val="clear" w:color="auto" w:fill="FFFFFF"/>
        </w:rPr>
        <w:t>ной безопасности»</w:t>
      </w:r>
    </w:p>
    <w:p w:rsidR="00695E74" w:rsidRPr="00695E74" w:rsidRDefault="00695E74" w:rsidP="00695E74">
      <w:pPr>
        <w:spacing w:after="0" w:line="240" w:lineRule="auto"/>
        <w:jc w:val="both"/>
        <w:rPr>
          <w:i/>
          <w:color w:val="222222"/>
          <w:sz w:val="20"/>
          <w:szCs w:val="20"/>
          <w:shd w:val="clear" w:color="auto" w:fill="FFFFFF"/>
        </w:rPr>
      </w:pPr>
      <w:r w:rsidRPr="00695E74">
        <w:rPr>
          <w:i/>
          <w:color w:val="222222"/>
          <w:sz w:val="20"/>
          <w:szCs w:val="20"/>
          <w:shd w:val="clear" w:color="auto" w:fill="FFFFFF"/>
        </w:rPr>
        <w:t>ФГБОУ ВО «Волжский государственный университет водного транспорта»</w:t>
      </w:r>
    </w:p>
    <w:p w:rsidR="00695E74" w:rsidRPr="00695E74" w:rsidRDefault="00695E74" w:rsidP="00695E74">
      <w:pPr>
        <w:spacing w:after="0" w:line="240" w:lineRule="auto"/>
        <w:jc w:val="both"/>
        <w:rPr>
          <w:i/>
          <w:color w:val="222222"/>
          <w:sz w:val="20"/>
          <w:szCs w:val="20"/>
          <w:shd w:val="clear" w:color="auto" w:fill="FFFFFF"/>
        </w:rPr>
      </w:pPr>
      <w:r w:rsidRPr="00695E74">
        <w:rPr>
          <w:i/>
          <w:color w:val="222222"/>
          <w:sz w:val="20"/>
          <w:szCs w:val="20"/>
          <w:shd w:val="clear" w:color="auto" w:fill="FFFFFF"/>
        </w:rPr>
        <w:t>г. Нижний Новгород, ул. Нестерова, д. 5</w:t>
      </w:r>
    </w:p>
    <w:p w:rsidR="00695E74" w:rsidRPr="00695E74" w:rsidRDefault="00695E74" w:rsidP="00275513">
      <w:pPr>
        <w:spacing w:after="0" w:line="240" w:lineRule="auto"/>
        <w:jc w:val="both"/>
        <w:rPr>
          <w:color w:val="222222"/>
          <w:sz w:val="20"/>
          <w:szCs w:val="20"/>
          <w:shd w:val="clear" w:color="auto" w:fill="FFFFFF"/>
        </w:rPr>
      </w:pPr>
    </w:p>
    <w:p w:rsidR="00695E74" w:rsidRDefault="00695E74" w:rsidP="00D662EE">
      <w:pPr>
        <w:spacing w:after="0" w:line="240" w:lineRule="auto"/>
        <w:jc w:val="center"/>
        <w:rPr>
          <w:b/>
          <w:color w:val="222222"/>
          <w:shd w:val="clear" w:color="auto" w:fill="FFFFFF"/>
        </w:rPr>
      </w:pPr>
      <w:r w:rsidRPr="00D662EE">
        <w:rPr>
          <w:b/>
          <w:color w:val="222222"/>
          <w:shd w:val="clear" w:color="auto" w:fill="FFFFFF"/>
        </w:rPr>
        <w:t>СУДЕБНАЯ АВТОТЕХНИЧЕСКАЯ ЭКСПЕРТИЗА КАК ОДИН ИЗ ЭТАПОВ РАССЛЕДОВАНИЯ ДОРОЖНО-ТРАНСПОРТНЫХ ПРОИСШЕСТВИЙ</w:t>
      </w:r>
    </w:p>
    <w:p w:rsidR="00D662EE" w:rsidRDefault="00D662EE" w:rsidP="00D662EE">
      <w:pPr>
        <w:spacing w:after="0" w:line="240" w:lineRule="auto"/>
        <w:jc w:val="center"/>
        <w:rPr>
          <w:b/>
          <w:color w:val="222222"/>
          <w:shd w:val="clear" w:color="auto" w:fill="FFFFFF"/>
        </w:rPr>
      </w:pPr>
    </w:p>
    <w:p w:rsidR="00D662EE" w:rsidRPr="001D6E1D" w:rsidRDefault="00D662EE" w:rsidP="009C22AF">
      <w:pPr>
        <w:spacing w:after="0" w:line="240" w:lineRule="auto"/>
        <w:ind w:left="340" w:right="340" w:firstLine="340"/>
        <w:jc w:val="both"/>
        <w:rPr>
          <w:i/>
          <w:color w:val="222222"/>
          <w:sz w:val="18"/>
          <w:szCs w:val="18"/>
          <w:shd w:val="clear" w:color="auto" w:fill="FFFFFF"/>
        </w:rPr>
      </w:pPr>
      <w:r w:rsidRPr="00D662EE">
        <w:rPr>
          <w:b/>
          <w:color w:val="222222"/>
          <w:sz w:val="18"/>
          <w:szCs w:val="18"/>
          <w:shd w:val="clear" w:color="auto" w:fill="FFFFFF"/>
        </w:rPr>
        <w:t>Ключевые слова</w:t>
      </w:r>
      <w:r w:rsidRPr="00D662EE">
        <w:rPr>
          <w:i/>
          <w:color w:val="222222"/>
          <w:sz w:val="18"/>
          <w:szCs w:val="18"/>
          <w:shd w:val="clear" w:color="auto" w:fill="FFFFFF"/>
        </w:rPr>
        <w:t>: дорожно-транспортное происшествие, судебная автотехн</w:t>
      </w:r>
      <w:r w:rsidRPr="00D662EE">
        <w:rPr>
          <w:i/>
          <w:color w:val="222222"/>
          <w:sz w:val="18"/>
          <w:szCs w:val="18"/>
          <w:shd w:val="clear" w:color="auto" w:fill="FFFFFF"/>
        </w:rPr>
        <w:t>и</w:t>
      </w:r>
      <w:r w:rsidRPr="00D662EE">
        <w:rPr>
          <w:i/>
          <w:color w:val="222222"/>
          <w:sz w:val="18"/>
          <w:szCs w:val="18"/>
          <w:shd w:val="clear" w:color="auto" w:fill="FFFFFF"/>
        </w:rPr>
        <w:t>ческая экспертиза</w:t>
      </w:r>
      <w:r>
        <w:rPr>
          <w:i/>
          <w:color w:val="222222"/>
          <w:sz w:val="18"/>
          <w:szCs w:val="18"/>
          <w:shd w:val="clear" w:color="auto" w:fill="FFFFFF"/>
        </w:rPr>
        <w:t>, эксперт-автотехник, специальные знания</w:t>
      </w:r>
      <w:r w:rsidR="001D6E1D" w:rsidRPr="001D6E1D">
        <w:rPr>
          <w:i/>
          <w:color w:val="222222"/>
          <w:sz w:val="18"/>
          <w:szCs w:val="18"/>
          <w:shd w:val="clear" w:color="auto" w:fill="FFFFFF"/>
        </w:rPr>
        <w:t>.</w:t>
      </w:r>
    </w:p>
    <w:p w:rsidR="009C22AF" w:rsidRDefault="009C22AF" w:rsidP="009C22AF">
      <w:pPr>
        <w:spacing w:after="0" w:line="240" w:lineRule="auto"/>
        <w:ind w:left="340" w:right="340" w:firstLine="340"/>
        <w:jc w:val="both"/>
        <w:rPr>
          <w:i/>
          <w:color w:val="222222"/>
          <w:sz w:val="18"/>
          <w:szCs w:val="18"/>
          <w:shd w:val="clear" w:color="auto" w:fill="FFFFFF"/>
        </w:rPr>
      </w:pPr>
    </w:p>
    <w:p w:rsidR="004D5E6F" w:rsidRDefault="00A17DB1" w:rsidP="004D5E6F">
      <w:pPr>
        <w:spacing w:after="0" w:line="240" w:lineRule="auto"/>
        <w:ind w:left="340" w:right="340" w:firstLine="340"/>
        <w:jc w:val="both"/>
        <w:rPr>
          <w:i/>
          <w:color w:val="222222"/>
          <w:sz w:val="18"/>
          <w:szCs w:val="18"/>
          <w:shd w:val="clear" w:color="auto" w:fill="FFFFFF"/>
        </w:rPr>
      </w:pPr>
      <w:r w:rsidRPr="009C22AF">
        <w:rPr>
          <w:i/>
          <w:sz w:val="18"/>
          <w:szCs w:val="18"/>
        </w:rPr>
        <w:t>В данной статье рассматр</w:t>
      </w:r>
      <w:r w:rsidR="00966309" w:rsidRPr="009C22AF">
        <w:rPr>
          <w:i/>
          <w:sz w:val="18"/>
          <w:szCs w:val="18"/>
        </w:rPr>
        <w:t>иваются вопросы, связанные с по</w:t>
      </w:r>
      <w:r w:rsidRPr="009C22AF">
        <w:rPr>
          <w:i/>
          <w:sz w:val="18"/>
          <w:szCs w:val="18"/>
        </w:rPr>
        <w:t xml:space="preserve">нятием «судебная </w:t>
      </w:r>
      <w:r w:rsidR="00966309" w:rsidRPr="009C22AF">
        <w:rPr>
          <w:i/>
          <w:sz w:val="18"/>
          <w:szCs w:val="18"/>
        </w:rPr>
        <w:t>автотехническая экспертиза», раскрывается суть судеб</w:t>
      </w:r>
      <w:r w:rsidRPr="009C22AF">
        <w:rPr>
          <w:i/>
          <w:sz w:val="18"/>
          <w:szCs w:val="18"/>
        </w:rPr>
        <w:t>ной автотехнической эк</w:t>
      </w:r>
      <w:r w:rsidRPr="009C22AF">
        <w:rPr>
          <w:i/>
          <w:sz w:val="18"/>
          <w:szCs w:val="18"/>
        </w:rPr>
        <w:t>с</w:t>
      </w:r>
      <w:r w:rsidRPr="009C22AF">
        <w:rPr>
          <w:i/>
          <w:sz w:val="18"/>
          <w:szCs w:val="18"/>
        </w:rPr>
        <w:t>пертизы</w:t>
      </w:r>
      <w:r w:rsidR="00966309" w:rsidRPr="009C22AF">
        <w:rPr>
          <w:i/>
          <w:sz w:val="18"/>
          <w:szCs w:val="18"/>
        </w:rPr>
        <w:t xml:space="preserve"> и процесс ее производства. Описываются трудности, с которыми сталк</w:t>
      </w:r>
      <w:r w:rsidR="00966309" w:rsidRPr="009C22AF">
        <w:rPr>
          <w:i/>
          <w:sz w:val="18"/>
          <w:szCs w:val="18"/>
        </w:rPr>
        <w:t>и</w:t>
      </w:r>
      <w:r w:rsidR="00966309" w:rsidRPr="009C22AF">
        <w:rPr>
          <w:i/>
          <w:sz w:val="18"/>
          <w:szCs w:val="18"/>
        </w:rPr>
        <w:t>ваются эксперты при проведении судебной автотехнической экспертизы</w:t>
      </w:r>
      <w:r w:rsidR="008A68CC">
        <w:rPr>
          <w:i/>
          <w:sz w:val="18"/>
          <w:szCs w:val="18"/>
        </w:rPr>
        <w:t>,</w:t>
      </w:r>
      <w:r w:rsidR="00966309" w:rsidRPr="009C22AF">
        <w:rPr>
          <w:i/>
          <w:sz w:val="18"/>
          <w:szCs w:val="18"/>
        </w:rPr>
        <w:t xml:space="preserve"> и предл</w:t>
      </w:r>
      <w:r w:rsidR="00966309" w:rsidRPr="009C22AF">
        <w:rPr>
          <w:i/>
          <w:sz w:val="18"/>
          <w:szCs w:val="18"/>
        </w:rPr>
        <w:t>а</w:t>
      </w:r>
      <w:r w:rsidR="00966309" w:rsidRPr="009C22AF">
        <w:rPr>
          <w:i/>
          <w:sz w:val="18"/>
          <w:szCs w:val="18"/>
        </w:rPr>
        <w:t xml:space="preserve">гаются </w:t>
      </w:r>
      <w:r w:rsidR="009C22AF" w:rsidRPr="009C22AF">
        <w:rPr>
          <w:i/>
          <w:sz w:val="18"/>
          <w:szCs w:val="18"/>
        </w:rPr>
        <w:t>способы снижения  негативного эффекта неопределенности исходных данных при проведении расследования обстоятельств ДТП</w:t>
      </w:r>
      <w:r w:rsidR="004D5E6F">
        <w:rPr>
          <w:i/>
          <w:sz w:val="18"/>
          <w:szCs w:val="18"/>
        </w:rPr>
        <w:t>.</w:t>
      </w:r>
    </w:p>
    <w:p w:rsidR="004D5E6F" w:rsidRPr="004D5E6F" w:rsidRDefault="004D5E6F" w:rsidP="004D5E6F">
      <w:pPr>
        <w:spacing w:after="0" w:line="240" w:lineRule="auto"/>
        <w:ind w:left="340" w:right="340" w:firstLine="340"/>
        <w:jc w:val="both"/>
        <w:rPr>
          <w:i/>
          <w:color w:val="222222"/>
          <w:sz w:val="18"/>
          <w:szCs w:val="18"/>
          <w:shd w:val="clear" w:color="auto" w:fill="FFFFFF"/>
        </w:rPr>
      </w:pPr>
    </w:p>
    <w:p w:rsidR="009B763D" w:rsidRPr="004D5E6F" w:rsidRDefault="00D928EB"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Преступления, связанные с нарушением правил безопасности движения и экспл</w:t>
      </w:r>
      <w:r w:rsidRPr="004D5E6F">
        <w:rPr>
          <w:color w:val="222222"/>
          <w:sz w:val="20"/>
          <w:szCs w:val="20"/>
          <w:shd w:val="clear" w:color="auto" w:fill="FFFFFF"/>
        </w:rPr>
        <w:t>у</w:t>
      </w:r>
      <w:r w:rsidRPr="004D5E6F">
        <w:rPr>
          <w:color w:val="222222"/>
          <w:sz w:val="20"/>
          <w:szCs w:val="20"/>
          <w:shd w:val="clear" w:color="auto" w:fill="FFFFFF"/>
        </w:rPr>
        <w:t>атации транспортных средств имеют значительную распространенность и повыше</w:t>
      </w:r>
      <w:r w:rsidRPr="004D5E6F">
        <w:rPr>
          <w:color w:val="222222"/>
          <w:sz w:val="20"/>
          <w:szCs w:val="20"/>
          <w:shd w:val="clear" w:color="auto" w:fill="FFFFFF"/>
        </w:rPr>
        <w:t>н</w:t>
      </w:r>
      <w:r w:rsidRPr="004D5E6F">
        <w:rPr>
          <w:color w:val="222222"/>
          <w:sz w:val="20"/>
          <w:szCs w:val="20"/>
          <w:shd w:val="clear" w:color="auto" w:fill="FFFFFF"/>
        </w:rPr>
        <w:t>ную опасность для общества.</w:t>
      </w:r>
    </w:p>
    <w:p w:rsidR="002475F8" w:rsidRPr="004D5E6F" w:rsidRDefault="00275513"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Дорожно-транспортное происшествие представляет собой событие, возникшее в процессе движения транспортного средства по дороге, при котором погибли или были ранены люди, получили повреждения транспортные средства, сооружения, грузы л</w:t>
      </w:r>
      <w:r w:rsidRPr="004D5E6F">
        <w:rPr>
          <w:color w:val="222222"/>
          <w:sz w:val="20"/>
          <w:szCs w:val="20"/>
          <w:shd w:val="clear" w:color="auto" w:fill="FFFFFF"/>
        </w:rPr>
        <w:t>и</w:t>
      </w:r>
      <w:r w:rsidRPr="004D5E6F">
        <w:rPr>
          <w:color w:val="222222"/>
          <w:sz w:val="20"/>
          <w:szCs w:val="20"/>
          <w:shd w:val="clear" w:color="auto" w:fill="FFFFFF"/>
        </w:rPr>
        <w:t>бо был причинен иной материальный ущерб.</w:t>
      </w:r>
      <w:r w:rsidR="00911ADC" w:rsidRPr="004D5E6F">
        <w:rPr>
          <w:color w:val="222222"/>
          <w:sz w:val="20"/>
          <w:szCs w:val="20"/>
          <w:shd w:val="clear" w:color="auto" w:fill="FFFFFF"/>
        </w:rPr>
        <w:t xml:space="preserve"> К возникновению аварийной обстановки на дороге приводят большое количество факторов, к которым можно отнести: знач</w:t>
      </w:r>
      <w:r w:rsidR="00911ADC" w:rsidRPr="004D5E6F">
        <w:rPr>
          <w:color w:val="222222"/>
          <w:sz w:val="20"/>
          <w:szCs w:val="20"/>
          <w:shd w:val="clear" w:color="auto" w:fill="FFFFFF"/>
        </w:rPr>
        <w:t>и</w:t>
      </w:r>
      <w:r w:rsidR="00911ADC" w:rsidRPr="004D5E6F">
        <w:rPr>
          <w:color w:val="222222"/>
          <w:sz w:val="20"/>
          <w:szCs w:val="20"/>
          <w:shd w:val="clear" w:color="auto" w:fill="FFFFFF"/>
        </w:rPr>
        <w:t>тельный рост автомобильного парка, увеличение грузо</w:t>
      </w:r>
      <w:r w:rsidR="008A68CC">
        <w:rPr>
          <w:color w:val="222222"/>
          <w:sz w:val="20"/>
          <w:szCs w:val="20"/>
          <w:shd w:val="clear" w:color="auto" w:fill="FFFFFF"/>
        </w:rPr>
        <w:t>потоков</w:t>
      </w:r>
      <w:r w:rsidR="00911ADC" w:rsidRPr="004D5E6F">
        <w:rPr>
          <w:color w:val="222222"/>
          <w:sz w:val="20"/>
          <w:szCs w:val="20"/>
          <w:shd w:val="clear" w:color="auto" w:fill="FFFFFF"/>
        </w:rPr>
        <w:t xml:space="preserve"> и пассажиропотоков, неудовлетворительно</w:t>
      </w:r>
      <w:r w:rsidR="00437558" w:rsidRPr="004D5E6F">
        <w:rPr>
          <w:color w:val="222222"/>
          <w:sz w:val="20"/>
          <w:szCs w:val="20"/>
          <w:shd w:val="clear" w:color="auto" w:fill="FFFFFF"/>
        </w:rPr>
        <w:t>е</w:t>
      </w:r>
      <w:r w:rsidR="00911ADC" w:rsidRPr="004D5E6F">
        <w:rPr>
          <w:color w:val="222222"/>
          <w:sz w:val="20"/>
          <w:szCs w:val="20"/>
          <w:shd w:val="clear" w:color="auto" w:fill="FFFFFF"/>
        </w:rPr>
        <w:t xml:space="preserve"> состояние дорожного покры</w:t>
      </w:r>
      <w:r w:rsidR="00437558" w:rsidRPr="004D5E6F">
        <w:rPr>
          <w:color w:val="222222"/>
          <w:sz w:val="20"/>
          <w:szCs w:val="20"/>
          <w:shd w:val="clear" w:color="auto" w:fill="FFFFFF"/>
        </w:rPr>
        <w:t>тия и эксплуат</w:t>
      </w:r>
      <w:r w:rsidR="00911ADC" w:rsidRPr="004D5E6F">
        <w:rPr>
          <w:color w:val="222222"/>
          <w:sz w:val="20"/>
          <w:szCs w:val="20"/>
          <w:shd w:val="clear" w:color="auto" w:fill="FFFFFF"/>
        </w:rPr>
        <w:t>ационных характ</w:t>
      </w:r>
      <w:r w:rsidR="00437558" w:rsidRPr="004D5E6F">
        <w:rPr>
          <w:color w:val="222222"/>
          <w:sz w:val="20"/>
          <w:szCs w:val="20"/>
          <w:shd w:val="clear" w:color="auto" w:fill="FFFFFF"/>
        </w:rPr>
        <w:t>е</w:t>
      </w:r>
      <w:r w:rsidR="00911ADC" w:rsidRPr="004D5E6F">
        <w:rPr>
          <w:color w:val="222222"/>
          <w:sz w:val="20"/>
          <w:szCs w:val="20"/>
          <w:shd w:val="clear" w:color="auto" w:fill="FFFFFF"/>
        </w:rPr>
        <w:t>ристик старого тран</w:t>
      </w:r>
      <w:r w:rsidR="00437558" w:rsidRPr="004D5E6F">
        <w:rPr>
          <w:color w:val="222222"/>
          <w:sz w:val="20"/>
          <w:szCs w:val="20"/>
          <w:shd w:val="clear" w:color="auto" w:fill="FFFFFF"/>
        </w:rPr>
        <w:t>с</w:t>
      </w:r>
      <w:r w:rsidR="00911ADC" w:rsidRPr="004D5E6F">
        <w:rPr>
          <w:color w:val="222222"/>
          <w:sz w:val="20"/>
          <w:szCs w:val="20"/>
          <w:shd w:val="clear" w:color="auto" w:fill="FFFFFF"/>
        </w:rPr>
        <w:t>порта</w:t>
      </w:r>
      <w:r w:rsidR="00437558" w:rsidRPr="004D5E6F">
        <w:rPr>
          <w:color w:val="222222"/>
          <w:sz w:val="20"/>
          <w:szCs w:val="20"/>
          <w:shd w:val="clear" w:color="auto" w:fill="FFFFFF"/>
        </w:rPr>
        <w:t>, низкий уровень подготовки водителей и их недисципл</w:t>
      </w:r>
      <w:r w:rsidR="00437558" w:rsidRPr="004D5E6F">
        <w:rPr>
          <w:color w:val="222222"/>
          <w:sz w:val="20"/>
          <w:szCs w:val="20"/>
          <w:shd w:val="clear" w:color="auto" w:fill="FFFFFF"/>
        </w:rPr>
        <w:t>и</w:t>
      </w:r>
      <w:r w:rsidR="00437558" w:rsidRPr="004D5E6F">
        <w:rPr>
          <w:color w:val="222222"/>
          <w:sz w:val="20"/>
          <w:szCs w:val="20"/>
          <w:shd w:val="clear" w:color="auto" w:fill="FFFFFF"/>
        </w:rPr>
        <w:t>нированность, беспечное и неосторожное поведение пешеходов.</w:t>
      </w:r>
    </w:p>
    <w:p w:rsidR="002475F8" w:rsidRPr="004D5E6F" w:rsidRDefault="00281695"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До</w:t>
      </w:r>
      <w:r w:rsidR="00CF3DCE">
        <w:rPr>
          <w:color w:val="222222"/>
          <w:sz w:val="20"/>
          <w:szCs w:val="20"/>
          <w:shd w:val="clear" w:color="auto" w:fill="FFFFFF"/>
        </w:rPr>
        <w:t xml:space="preserve">рожно-транспортное происшествие – </w:t>
      </w:r>
      <w:r w:rsidRPr="004D5E6F">
        <w:rPr>
          <w:color w:val="222222"/>
          <w:sz w:val="20"/>
          <w:szCs w:val="20"/>
          <w:shd w:val="clear" w:color="auto" w:fill="FFFFFF"/>
        </w:rPr>
        <w:t>результат большого количества обсто</w:t>
      </w:r>
      <w:r w:rsidRPr="004D5E6F">
        <w:rPr>
          <w:color w:val="222222"/>
          <w:sz w:val="20"/>
          <w:szCs w:val="20"/>
          <w:shd w:val="clear" w:color="auto" w:fill="FFFFFF"/>
        </w:rPr>
        <w:t>я</w:t>
      </w:r>
      <w:r w:rsidRPr="004D5E6F">
        <w:rPr>
          <w:color w:val="222222"/>
          <w:sz w:val="20"/>
          <w:szCs w:val="20"/>
          <w:shd w:val="clear" w:color="auto" w:fill="FFFFFF"/>
        </w:rPr>
        <w:t>тельств, образующих совокупность причин и следствий.</w:t>
      </w:r>
      <w:r w:rsidR="00CF3DCE">
        <w:rPr>
          <w:color w:val="222222"/>
          <w:sz w:val="20"/>
          <w:szCs w:val="20"/>
          <w:shd w:val="clear" w:color="auto" w:fill="FFFFFF"/>
        </w:rPr>
        <w:t xml:space="preserve"> </w:t>
      </w:r>
      <w:r w:rsidRPr="004D5E6F">
        <w:rPr>
          <w:color w:val="222222"/>
          <w:sz w:val="20"/>
          <w:szCs w:val="20"/>
          <w:shd w:val="clear" w:color="auto" w:fill="FFFFFF"/>
        </w:rPr>
        <w:t>Установление истинных причин нарушения правил безопасности, приведших к аварии, и обстоятельств, им способствующих, является не только одной из важнейших задач раскрытия престу</w:t>
      </w:r>
      <w:r w:rsidRPr="004D5E6F">
        <w:rPr>
          <w:color w:val="222222"/>
          <w:sz w:val="20"/>
          <w:szCs w:val="20"/>
          <w:shd w:val="clear" w:color="auto" w:fill="FFFFFF"/>
        </w:rPr>
        <w:t>п</w:t>
      </w:r>
      <w:r w:rsidRPr="004D5E6F">
        <w:rPr>
          <w:color w:val="222222"/>
          <w:sz w:val="20"/>
          <w:szCs w:val="20"/>
          <w:shd w:val="clear" w:color="auto" w:fill="FFFFFF"/>
        </w:rPr>
        <w:t>ления, но неотъемлемой частью обеспечения безопасности движения и эксплуатации транспортных средств.</w:t>
      </w:r>
    </w:p>
    <w:p w:rsidR="007001E1" w:rsidRPr="004D5E6F" w:rsidRDefault="00213A8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 xml:space="preserve">В последние годы </w:t>
      </w:r>
      <w:r w:rsidR="002475F8" w:rsidRPr="004D5E6F">
        <w:rPr>
          <w:color w:val="222222"/>
          <w:sz w:val="20"/>
          <w:szCs w:val="20"/>
          <w:shd w:val="clear" w:color="auto" w:fill="FFFFFF"/>
        </w:rPr>
        <w:t xml:space="preserve">в России </w:t>
      </w:r>
      <w:r w:rsidRPr="004D5E6F">
        <w:rPr>
          <w:color w:val="222222"/>
          <w:sz w:val="20"/>
          <w:szCs w:val="20"/>
          <w:shd w:val="clear" w:color="auto" w:fill="FFFFFF"/>
        </w:rPr>
        <w:t xml:space="preserve">отмечается </w:t>
      </w:r>
      <w:r w:rsidR="00911ADC" w:rsidRPr="004D5E6F">
        <w:rPr>
          <w:color w:val="222222"/>
          <w:sz w:val="20"/>
          <w:szCs w:val="20"/>
          <w:shd w:val="clear" w:color="auto" w:fill="FFFFFF"/>
        </w:rPr>
        <w:t>снижение</w:t>
      </w:r>
      <w:r w:rsidRPr="004D5E6F">
        <w:rPr>
          <w:color w:val="222222"/>
          <w:sz w:val="20"/>
          <w:szCs w:val="20"/>
          <w:shd w:val="clear" w:color="auto" w:fill="FFFFFF"/>
        </w:rPr>
        <w:t xml:space="preserve"> числа дорожно-транспортных происшествий</w:t>
      </w:r>
      <w:r w:rsidR="00911ADC" w:rsidRPr="004D5E6F">
        <w:rPr>
          <w:color w:val="222222"/>
          <w:sz w:val="20"/>
          <w:szCs w:val="20"/>
          <w:shd w:val="clear" w:color="auto" w:fill="FFFFFF"/>
        </w:rPr>
        <w:t>, так в 2014 году было зафиксиров</w:t>
      </w:r>
      <w:r w:rsidR="000E1F4D">
        <w:rPr>
          <w:color w:val="222222"/>
          <w:sz w:val="20"/>
          <w:szCs w:val="20"/>
          <w:shd w:val="clear" w:color="auto" w:fill="FFFFFF"/>
        </w:rPr>
        <w:t>ано 199720 аварий, в 2015 году –</w:t>
      </w:r>
      <w:r w:rsidR="00911ADC" w:rsidRPr="004D5E6F">
        <w:rPr>
          <w:color w:val="222222"/>
          <w:sz w:val="20"/>
          <w:szCs w:val="20"/>
          <w:shd w:val="clear" w:color="auto" w:fill="FFFFFF"/>
        </w:rPr>
        <w:t xml:space="preserve"> 184000, а в 2016 году это число снизил</w:t>
      </w:r>
      <w:r w:rsidR="007001E1" w:rsidRPr="004D5E6F">
        <w:rPr>
          <w:color w:val="222222"/>
          <w:sz w:val="20"/>
          <w:szCs w:val="20"/>
          <w:shd w:val="clear" w:color="auto" w:fill="FFFFFF"/>
        </w:rPr>
        <w:t>ось на 5,6 % и составило 173694. Также набл</w:t>
      </w:r>
      <w:r w:rsidR="007001E1" w:rsidRPr="004D5E6F">
        <w:rPr>
          <w:color w:val="222222"/>
          <w:sz w:val="20"/>
          <w:szCs w:val="20"/>
          <w:shd w:val="clear" w:color="auto" w:fill="FFFFFF"/>
        </w:rPr>
        <w:t>ю</w:t>
      </w:r>
      <w:r w:rsidR="007001E1" w:rsidRPr="004D5E6F">
        <w:rPr>
          <w:color w:val="222222"/>
          <w:sz w:val="20"/>
          <w:szCs w:val="20"/>
          <w:shd w:val="clear" w:color="auto" w:fill="FFFFFF"/>
        </w:rPr>
        <w:t>дается  снижение количества погибших и раненных людей в результате ДТП. В 2014 году в результате ДТП погибло 26963 человека, было ранено 251785 человек, в 2015 году эти показатели составили 23000 и 231000 человек, в 2016  году  погибло 22200 человек, было р</w:t>
      </w:r>
      <w:r w:rsidR="000F28F0">
        <w:rPr>
          <w:color w:val="222222"/>
          <w:sz w:val="20"/>
          <w:szCs w:val="20"/>
          <w:shd w:val="clear" w:color="auto" w:fill="FFFFFF"/>
        </w:rPr>
        <w:t>анено 221000 человек</w:t>
      </w:r>
      <w:r w:rsidR="000F28F0" w:rsidRPr="000F28F0">
        <w:rPr>
          <w:color w:val="222222"/>
          <w:sz w:val="20"/>
          <w:szCs w:val="20"/>
          <w:shd w:val="clear" w:color="auto" w:fill="FFFFFF"/>
        </w:rPr>
        <w:t xml:space="preserve"> [1]</w:t>
      </w:r>
      <w:r w:rsidR="000F28F0">
        <w:rPr>
          <w:color w:val="222222"/>
          <w:sz w:val="20"/>
          <w:szCs w:val="20"/>
          <w:shd w:val="clear" w:color="auto" w:fill="FFFFFF"/>
        </w:rPr>
        <w:t>.</w:t>
      </w:r>
      <w:r w:rsidR="000E1F4D">
        <w:rPr>
          <w:color w:val="222222"/>
          <w:sz w:val="20"/>
          <w:szCs w:val="20"/>
          <w:shd w:val="clear" w:color="auto" w:fill="FFFFFF"/>
        </w:rPr>
        <w:t xml:space="preserve"> </w:t>
      </w:r>
      <w:r w:rsidR="007001E1" w:rsidRPr="004D5E6F">
        <w:rPr>
          <w:color w:val="222222"/>
          <w:sz w:val="20"/>
          <w:szCs w:val="20"/>
          <w:shd w:val="clear" w:color="auto" w:fill="FFFFFF"/>
        </w:rPr>
        <w:t>Анализируя статистические данные о кол</w:t>
      </w:r>
      <w:r w:rsidR="007001E1" w:rsidRPr="004D5E6F">
        <w:rPr>
          <w:color w:val="222222"/>
          <w:sz w:val="20"/>
          <w:szCs w:val="20"/>
          <w:shd w:val="clear" w:color="auto" w:fill="FFFFFF"/>
        </w:rPr>
        <w:t>и</w:t>
      </w:r>
      <w:r w:rsidR="007001E1" w:rsidRPr="004D5E6F">
        <w:rPr>
          <w:color w:val="222222"/>
          <w:sz w:val="20"/>
          <w:szCs w:val="20"/>
          <w:shd w:val="clear" w:color="auto" w:fill="FFFFFF"/>
        </w:rPr>
        <w:t>честве дорожно-транспортных происшествий и их последствиях, можно сделать в</w:t>
      </w:r>
      <w:r w:rsidR="007001E1" w:rsidRPr="004D5E6F">
        <w:rPr>
          <w:color w:val="222222"/>
          <w:sz w:val="20"/>
          <w:szCs w:val="20"/>
          <w:shd w:val="clear" w:color="auto" w:fill="FFFFFF"/>
        </w:rPr>
        <w:t>ы</w:t>
      </w:r>
      <w:r w:rsidR="007001E1" w:rsidRPr="004D5E6F">
        <w:rPr>
          <w:color w:val="222222"/>
          <w:sz w:val="20"/>
          <w:szCs w:val="20"/>
          <w:shd w:val="clear" w:color="auto" w:fill="FFFFFF"/>
        </w:rPr>
        <w:t>вод, что</w:t>
      </w:r>
      <w:r w:rsidR="00DC6433">
        <w:rPr>
          <w:color w:val="222222"/>
          <w:sz w:val="20"/>
          <w:szCs w:val="20"/>
          <w:shd w:val="clear" w:color="auto" w:fill="FFFFFF"/>
        </w:rPr>
        <w:t xml:space="preserve"> в целом</w:t>
      </w:r>
      <w:r w:rsidR="007001E1" w:rsidRPr="004D5E6F">
        <w:rPr>
          <w:color w:val="222222"/>
          <w:sz w:val="20"/>
          <w:szCs w:val="20"/>
          <w:shd w:val="clear" w:color="auto" w:fill="FFFFFF"/>
        </w:rPr>
        <w:t xml:space="preserve"> уровень дорожно-транспортного травматизма в России остается в</w:t>
      </w:r>
      <w:r w:rsidR="007001E1" w:rsidRPr="004D5E6F">
        <w:rPr>
          <w:color w:val="222222"/>
          <w:sz w:val="20"/>
          <w:szCs w:val="20"/>
          <w:shd w:val="clear" w:color="auto" w:fill="FFFFFF"/>
        </w:rPr>
        <w:t>ы</w:t>
      </w:r>
      <w:r w:rsidR="007001E1" w:rsidRPr="004D5E6F">
        <w:rPr>
          <w:color w:val="222222"/>
          <w:sz w:val="20"/>
          <w:szCs w:val="20"/>
          <w:shd w:val="clear" w:color="auto" w:fill="FFFFFF"/>
        </w:rPr>
        <w:t>соким.</w:t>
      </w:r>
    </w:p>
    <w:p w:rsidR="0084409F" w:rsidRPr="004D5E6F" w:rsidRDefault="0084409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lastRenderedPageBreak/>
        <w:t>Правительство России в 2013 году утвердило федеральную целевую программу «Повышение безопасности дорожного движения в 2013-2020 годах», главной целью которой является сокращение числа погибших</w:t>
      </w:r>
      <w:r w:rsidR="00A4786C" w:rsidRPr="004D5E6F">
        <w:rPr>
          <w:color w:val="222222"/>
          <w:sz w:val="20"/>
          <w:szCs w:val="20"/>
          <w:shd w:val="clear" w:color="auto" w:fill="FFFFFF"/>
        </w:rPr>
        <w:t xml:space="preserve"> людей</w:t>
      </w:r>
      <w:r w:rsidR="000E1F4D">
        <w:rPr>
          <w:color w:val="222222"/>
          <w:sz w:val="20"/>
          <w:szCs w:val="20"/>
          <w:shd w:val="clear" w:color="auto" w:fill="FFFFFF"/>
        </w:rPr>
        <w:t xml:space="preserve"> </w:t>
      </w:r>
      <w:r w:rsidR="00A4786C" w:rsidRPr="004D5E6F">
        <w:rPr>
          <w:color w:val="222222"/>
          <w:sz w:val="20"/>
          <w:szCs w:val="20"/>
          <w:shd w:val="clear" w:color="auto" w:fill="FFFFFF"/>
        </w:rPr>
        <w:t>в результате</w:t>
      </w:r>
      <w:r w:rsidRPr="004D5E6F">
        <w:rPr>
          <w:color w:val="222222"/>
          <w:sz w:val="20"/>
          <w:szCs w:val="20"/>
          <w:shd w:val="clear" w:color="auto" w:fill="FFFFFF"/>
        </w:rPr>
        <w:t xml:space="preserve"> дорожно-транспортных происшествий</w:t>
      </w:r>
      <w:r w:rsidR="009D64A4">
        <w:rPr>
          <w:color w:val="222222"/>
          <w:sz w:val="20"/>
          <w:szCs w:val="20"/>
          <w:shd w:val="clear" w:color="auto" w:fill="FFFFFF"/>
        </w:rPr>
        <w:t xml:space="preserve"> </w:t>
      </w:r>
      <w:r w:rsidR="009D64A4" w:rsidRPr="009D64A4">
        <w:rPr>
          <w:color w:val="222222"/>
          <w:sz w:val="20"/>
          <w:szCs w:val="20"/>
          <w:shd w:val="clear" w:color="auto" w:fill="FFFFFF"/>
        </w:rPr>
        <w:t>[</w:t>
      </w:r>
      <w:r w:rsidR="009D64A4">
        <w:rPr>
          <w:color w:val="222222"/>
          <w:sz w:val="20"/>
          <w:szCs w:val="20"/>
          <w:shd w:val="clear" w:color="auto" w:fill="FFFFFF"/>
        </w:rPr>
        <w:t>2</w:t>
      </w:r>
      <w:r w:rsidR="009D64A4" w:rsidRPr="009D64A4">
        <w:rPr>
          <w:color w:val="222222"/>
          <w:sz w:val="20"/>
          <w:szCs w:val="20"/>
          <w:shd w:val="clear" w:color="auto" w:fill="FFFFFF"/>
        </w:rPr>
        <w:t>]</w:t>
      </w:r>
      <w:r w:rsidR="00A4786C" w:rsidRPr="004D5E6F">
        <w:rPr>
          <w:color w:val="222222"/>
          <w:sz w:val="20"/>
          <w:szCs w:val="20"/>
          <w:shd w:val="clear" w:color="auto" w:fill="FFFFFF"/>
        </w:rPr>
        <w:t>.</w:t>
      </w:r>
    </w:p>
    <w:p w:rsidR="00A4786C" w:rsidRPr="004D5E6F" w:rsidRDefault="009B763D"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Эффективное расследование дорожно-транспортных происшествий и принятие объективного решения о виновности участников дорожного движения или фактах, в результате которых создалась аварийная дорожно-транспортная ситуация, спосо</w:t>
      </w:r>
      <w:r w:rsidRPr="004D5E6F">
        <w:rPr>
          <w:color w:val="222222"/>
          <w:sz w:val="20"/>
          <w:szCs w:val="20"/>
          <w:shd w:val="clear" w:color="auto" w:fill="FFFFFF"/>
        </w:rPr>
        <w:t>б</w:t>
      </w:r>
      <w:r w:rsidRPr="004D5E6F">
        <w:rPr>
          <w:color w:val="222222"/>
          <w:sz w:val="20"/>
          <w:szCs w:val="20"/>
          <w:shd w:val="clear" w:color="auto" w:fill="FFFFFF"/>
        </w:rPr>
        <w:t xml:space="preserve">ствует снижению числа дорожно-транспортных происшествий. </w:t>
      </w:r>
    </w:p>
    <w:p w:rsidR="002D1B6A" w:rsidRPr="004D5E6F" w:rsidRDefault="0084409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 xml:space="preserve">В системе мер, направленных на повышение безопасности дорожного движения, большое значение имеют меры уголовно-, административно- и гражданско-правового характера. </w:t>
      </w:r>
    </w:p>
    <w:p w:rsidR="0084409F" w:rsidRPr="004D5E6F" w:rsidRDefault="0084409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Расследование, административное и судебное разбирательство уголовных дел по факту ДТП требуют специальных технических познаний и в большинстве случаев состав преступления можно установить только после производства судебной автоте</w:t>
      </w:r>
      <w:r w:rsidRPr="004D5E6F">
        <w:rPr>
          <w:color w:val="222222"/>
          <w:sz w:val="20"/>
          <w:szCs w:val="20"/>
          <w:shd w:val="clear" w:color="auto" w:fill="FFFFFF"/>
        </w:rPr>
        <w:t>х</w:t>
      </w:r>
      <w:r w:rsidRPr="004D5E6F">
        <w:rPr>
          <w:color w:val="222222"/>
          <w:sz w:val="20"/>
          <w:szCs w:val="20"/>
          <w:shd w:val="clear" w:color="auto" w:fill="FFFFFF"/>
        </w:rPr>
        <w:t>нической экспертизы.</w:t>
      </w:r>
    </w:p>
    <w:p w:rsidR="0084409F" w:rsidRPr="009D64A4" w:rsidRDefault="00A4786C" w:rsidP="004D5E6F">
      <w:pPr>
        <w:spacing w:after="0" w:line="240" w:lineRule="auto"/>
        <w:ind w:firstLine="340"/>
        <w:jc w:val="both"/>
        <w:rPr>
          <w:color w:val="222222"/>
          <w:sz w:val="20"/>
          <w:szCs w:val="20"/>
          <w:shd w:val="clear" w:color="auto" w:fill="FFFFFF"/>
        </w:rPr>
      </w:pPr>
      <w:r w:rsidRPr="004D5E6F">
        <w:rPr>
          <w:sz w:val="20"/>
          <w:szCs w:val="20"/>
        </w:rPr>
        <w:t>Общее понятие</w:t>
      </w:r>
      <w:r w:rsidR="00270EA6" w:rsidRPr="004D5E6F">
        <w:rPr>
          <w:sz w:val="20"/>
          <w:szCs w:val="20"/>
        </w:rPr>
        <w:t xml:space="preserve"> судебной экспертизы содержится в Фе</w:t>
      </w:r>
      <w:r w:rsidRPr="004D5E6F">
        <w:rPr>
          <w:sz w:val="20"/>
          <w:szCs w:val="20"/>
        </w:rPr>
        <w:t>деральном законе о</w:t>
      </w:r>
      <w:r w:rsidR="00270EA6" w:rsidRPr="004D5E6F">
        <w:rPr>
          <w:sz w:val="20"/>
          <w:szCs w:val="20"/>
        </w:rPr>
        <w:t>т 31 мая 2001 г. № 73-ФЗ «О го</w:t>
      </w:r>
      <w:r w:rsidRPr="004D5E6F">
        <w:rPr>
          <w:sz w:val="20"/>
          <w:szCs w:val="20"/>
        </w:rPr>
        <w:t>сударственной судебно-экспертной деятельности в Российской Федераци</w:t>
      </w:r>
      <w:r w:rsidR="00270EA6" w:rsidRPr="004D5E6F">
        <w:rPr>
          <w:sz w:val="20"/>
          <w:szCs w:val="20"/>
        </w:rPr>
        <w:t xml:space="preserve">и». В соответствии с данным законом </w:t>
      </w:r>
      <w:r w:rsidR="009D64A4">
        <w:rPr>
          <w:sz w:val="20"/>
          <w:szCs w:val="20"/>
        </w:rPr>
        <w:t>«</w:t>
      </w:r>
      <w:r w:rsidR="00270EA6" w:rsidRPr="004D5E6F">
        <w:rPr>
          <w:sz w:val="20"/>
          <w:szCs w:val="20"/>
        </w:rPr>
        <w:t>судебная экспертиза</w:t>
      </w:r>
      <w:r w:rsidR="000E1F4D">
        <w:rPr>
          <w:sz w:val="20"/>
          <w:szCs w:val="20"/>
        </w:rPr>
        <w:t xml:space="preserve"> – </w:t>
      </w:r>
      <w:r w:rsidR="009D64A4" w:rsidRPr="009D64A4">
        <w:rPr>
          <w:color w:val="222222"/>
          <w:sz w:val="20"/>
          <w:szCs w:val="20"/>
          <w:shd w:val="clear" w:color="auto" w:fill="FFFFFF"/>
        </w:rPr>
        <w:t>процессуал</w:t>
      </w:r>
      <w:r w:rsidR="009D64A4" w:rsidRPr="009D64A4">
        <w:rPr>
          <w:color w:val="222222"/>
          <w:sz w:val="20"/>
          <w:szCs w:val="20"/>
          <w:shd w:val="clear" w:color="auto" w:fill="FFFFFF"/>
        </w:rPr>
        <w:t>ь</w:t>
      </w:r>
      <w:r w:rsidR="009D64A4" w:rsidRPr="009D64A4">
        <w:rPr>
          <w:color w:val="222222"/>
          <w:sz w:val="20"/>
          <w:szCs w:val="20"/>
          <w:shd w:val="clear" w:color="auto" w:fill="FFFFFF"/>
        </w:rPr>
        <w:t>ное действие, состоящее из проведения исследований и дачи заключения экспертом по вопросам, разрешение которых требует специальных знаний в области науки, те</w:t>
      </w:r>
      <w:r w:rsidR="009D64A4" w:rsidRPr="009D64A4">
        <w:rPr>
          <w:color w:val="222222"/>
          <w:sz w:val="20"/>
          <w:szCs w:val="20"/>
          <w:shd w:val="clear" w:color="auto" w:fill="FFFFFF"/>
        </w:rPr>
        <w:t>х</w:t>
      </w:r>
      <w:r w:rsidR="009D64A4" w:rsidRPr="009D64A4">
        <w:rPr>
          <w:color w:val="222222"/>
          <w:sz w:val="20"/>
          <w:szCs w:val="20"/>
          <w:shd w:val="clear" w:color="auto" w:fill="FFFFFF"/>
        </w:rPr>
        <w:t>ники, искусства или ремесла и которые поставлены перед экспертом судом, судьей, органом дознания, лицом, производящим дознание, следователем, в целях установл</w:t>
      </w:r>
      <w:r w:rsidR="009D64A4" w:rsidRPr="009D64A4">
        <w:rPr>
          <w:color w:val="222222"/>
          <w:sz w:val="20"/>
          <w:szCs w:val="20"/>
          <w:shd w:val="clear" w:color="auto" w:fill="FFFFFF"/>
        </w:rPr>
        <w:t>е</w:t>
      </w:r>
      <w:r w:rsidR="009D64A4" w:rsidRPr="009D64A4">
        <w:rPr>
          <w:color w:val="222222"/>
          <w:sz w:val="20"/>
          <w:szCs w:val="20"/>
          <w:shd w:val="clear" w:color="auto" w:fill="FFFFFF"/>
        </w:rPr>
        <w:t>ния обстоятельств, подлежащих доказыванию по конкретному делу</w:t>
      </w:r>
      <w:r w:rsidR="009D64A4">
        <w:rPr>
          <w:color w:val="222222"/>
          <w:sz w:val="20"/>
          <w:szCs w:val="20"/>
          <w:shd w:val="clear" w:color="auto" w:fill="FFFFFF"/>
        </w:rPr>
        <w:t>»</w:t>
      </w:r>
      <w:r w:rsidR="009D64A4" w:rsidRPr="009D64A4">
        <w:rPr>
          <w:color w:val="222222"/>
          <w:sz w:val="20"/>
          <w:szCs w:val="20"/>
          <w:shd w:val="clear" w:color="auto" w:fill="FFFFFF"/>
        </w:rPr>
        <w:t xml:space="preserve"> [3]</w:t>
      </w:r>
      <w:r w:rsidR="00270EA6" w:rsidRPr="009D64A4">
        <w:rPr>
          <w:color w:val="222222"/>
          <w:sz w:val="20"/>
          <w:szCs w:val="20"/>
          <w:shd w:val="clear" w:color="auto" w:fill="FFFFFF"/>
        </w:rPr>
        <w:t xml:space="preserve">. </w:t>
      </w:r>
    </w:p>
    <w:p w:rsidR="00270EA6" w:rsidRPr="004D5E6F" w:rsidRDefault="00270EA6" w:rsidP="004D5E6F">
      <w:pPr>
        <w:spacing w:after="0" w:line="240" w:lineRule="auto"/>
        <w:ind w:firstLine="340"/>
        <w:jc w:val="both"/>
        <w:rPr>
          <w:sz w:val="20"/>
          <w:szCs w:val="20"/>
        </w:rPr>
      </w:pPr>
      <w:r w:rsidRPr="004D5E6F">
        <w:rPr>
          <w:sz w:val="20"/>
          <w:szCs w:val="20"/>
        </w:rPr>
        <w:t xml:space="preserve">В данном определении можно выделить следующие признаки: </w:t>
      </w:r>
    </w:p>
    <w:p w:rsidR="00270EA6" w:rsidRPr="000E1F4D" w:rsidRDefault="00AF2AF8" w:rsidP="000E1F4D">
      <w:pPr>
        <w:pStyle w:val="a7"/>
        <w:numPr>
          <w:ilvl w:val="0"/>
          <w:numId w:val="11"/>
        </w:numPr>
        <w:spacing w:after="0" w:line="240" w:lineRule="auto"/>
        <w:jc w:val="both"/>
        <w:rPr>
          <w:sz w:val="20"/>
          <w:szCs w:val="20"/>
        </w:rPr>
      </w:pPr>
      <w:r w:rsidRPr="000E1F4D">
        <w:rPr>
          <w:sz w:val="20"/>
          <w:szCs w:val="20"/>
        </w:rPr>
        <w:t>д</w:t>
      </w:r>
      <w:r w:rsidR="00270EA6" w:rsidRPr="000E1F4D">
        <w:rPr>
          <w:sz w:val="20"/>
          <w:szCs w:val="20"/>
        </w:rPr>
        <w:t>олжность лица, которое проводит исследование и дает заключение</w:t>
      </w:r>
      <w:r w:rsidRPr="000E1F4D">
        <w:rPr>
          <w:sz w:val="20"/>
          <w:szCs w:val="20"/>
        </w:rPr>
        <w:t>;</w:t>
      </w:r>
    </w:p>
    <w:p w:rsidR="00270EA6" w:rsidRPr="000E1F4D" w:rsidRDefault="00AF2AF8" w:rsidP="000E1F4D">
      <w:pPr>
        <w:pStyle w:val="a7"/>
        <w:numPr>
          <w:ilvl w:val="0"/>
          <w:numId w:val="11"/>
        </w:numPr>
        <w:spacing w:after="0" w:line="240" w:lineRule="auto"/>
        <w:jc w:val="both"/>
        <w:rPr>
          <w:sz w:val="20"/>
          <w:szCs w:val="20"/>
        </w:rPr>
      </w:pPr>
      <w:r w:rsidRPr="000E1F4D">
        <w:rPr>
          <w:sz w:val="20"/>
          <w:szCs w:val="20"/>
        </w:rPr>
        <w:t>о</w:t>
      </w:r>
      <w:r w:rsidR="00270EA6" w:rsidRPr="000E1F4D">
        <w:rPr>
          <w:sz w:val="20"/>
          <w:szCs w:val="20"/>
        </w:rPr>
        <w:t>бласть специальных знаний</w:t>
      </w:r>
      <w:r w:rsidRPr="000E1F4D">
        <w:rPr>
          <w:sz w:val="20"/>
          <w:szCs w:val="20"/>
        </w:rPr>
        <w:t>;</w:t>
      </w:r>
    </w:p>
    <w:p w:rsidR="00146874" w:rsidRPr="000E1F4D" w:rsidRDefault="00AF2AF8" w:rsidP="000E1F4D">
      <w:pPr>
        <w:pStyle w:val="a7"/>
        <w:numPr>
          <w:ilvl w:val="0"/>
          <w:numId w:val="11"/>
        </w:numPr>
        <w:spacing w:after="0" w:line="240" w:lineRule="auto"/>
        <w:jc w:val="both"/>
        <w:rPr>
          <w:sz w:val="20"/>
          <w:szCs w:val="20"/>
        </w:rPr>
      </w:pPr>
      <w:r w:rsidRPr="000E1F4D">
        <w:rPr>
          <w:sz w:val="20"/>
          <w:szCs w:val="20"/>
        </w:rPr>
        <w:t>к</w:t>
      </w:r>
      <w:r w:rsidR="00270EA6" w:rsidRPr="000E1F4D">
        <w:rPr>
          <w:sz w:val="20"/>
          <w:szCs w:val="20"/>
        </w:rPr>
        <w:t>руг лиц, которые могут назначить экспертизу</w:t>
      </w:r>
      <w:r w:rsidRPr="000E1F4D">
        <w:rPr>
          <w:sz w:val="20"/>
          <w:szCs w:val="20"/>
        </w:rPr>
        <w:t>;</w:t>
      </w:r>
    </w:p>
    <w:p w:rsidR="00270EA6" w:rsidRPr="000E1F4D" w:rsidRDefault="00AF2AF8" w:rsidP="000E1F4D">
      <w:pPr>
        <w:pStyle w:val="a7"/>
        <w:numPr>
          <w:ilvl w:val="0"/>
          <w:numId w:val="11"/>
        </w:numPr>
        <w:spacing w:after="0" w:line="240" w:lineRule="auto"/>
        <w:jc w:val="both"/>
        <w:rPr>
          <w:sz w:val="20"/>
          <w:szCs w:val="20"/>
        </w:rPr>
      </w:pPr>
      <w:r w:rsidRPr="000E1F4D">
        <w:rPr>
          <w:sz w:val="20"/>
          <w:szCs w:val="20"/>
        </w:rPr>
        <w:t>ц</w:t>
      </w:r>
      <w:r w:rsidR="00270EA6" w:rsidRPr="000E1F4D">
        <w:rPr>
          <w:sz w:val="20"/>
          <w:szCs w:val="20"/>
        </w:rPr>
        <w:t>ели назначения экспертизы</w:t>
      </w:r>
      <w:r w:rsidRPr="000E1F4D">
        <w:rPr>
          <w:sz w:val="20"/>
          <w:szCs w:val="20"/>
        </w:rPr>
        <w:t>.</w:t>
      </w:r>
    </w:p>
    <w:p w:rsidR="00AF2AF8" w:rsidRPr="004D5E6F" w:rsidRDefault="00AF2AF8" w:rsidP="004D5E6F">
      <w:pPr>
        <w:spacing w:after="0" w:line="240" w:lineRule="auto"/>
        <w:ind w:firstLine="340"/>
        <w:jc w:val="both"/>
        <w:rPr>
          <w:sz w:val="20"/>
          <w:szCs w:val="20"/>
        </w:rPr>
      </w:pPr>
      <w:r w:rsidRPr="004D5E6F">
        <w:rPr>
          <w:sz w:val="20"/>
          <w:szCs w:val="20"/>
        </w:rPr>
        <w:t>Рассмотрев признаки данного определения применительно к судебной автотехн</w:t>
      </w:r>
      <w:r w:rsidRPr="004D5E6F">
        <w:rPr>
          <w:sz w:val="20"/>
          <w:szCs w:val="20"/>
        </w:rPr>
        <w:t>и</w:t>
      </w:r>
      <w:r w:rsidRPr="004D5E6F">
        <w:rPr>
          <w:sz w:val="20"/>
          <w:szCs w:val="20"/>
        </w:rPr>
        <w:t>ческой экспертизе, можно сделать вывод, что судебная автотехническая  экспертиза представляет собой процессуальное действие, в состав которого входит проведение исследований и дача заключения экспертом-автотехником по вопросам, разрешение которых требует специальных знаний в области техники</w:t>
      </w:r>
      <w:r w:rsidR="000E1F4D">
        <w:rPr>
          <w:sz w:val="20"/>
          <w:szCs w:val="20"/>
        </w:rPr>
        <w:t xml:space="preserve">, </w:t>
      </w:r>
      <w:r w:rsidRPr="004D5E6F">
        <w:rPr>
          <w:sz w:val="20"/>
          <w:szCs w:val="20"/>
        </w:rPr>
        <w:t xml:space="preserve"> </w:t>
      </w:r>
      <w:r w:rsidR="00044F6D">
        <w:rPr>
          <w:sz w:val="20"/>
          <w:szCs w:val="20"/>
        </w:rPr>
        <w:t xml:space="preserve">преимущественно </w:t>
      </w:r>
      <w:r w:rsidRPr="004D5E6F">
        <w:rPr>
          <w:sz w:val="20"/>
          <w:szCs w:val="20"/>
        </w:rPr>
        <w:t>по сп</w:t>
      </w:r>
      <w:r w:rsidRPr="004D5E6F">
        <w:rPr>
          <w:sz w:val="20"/>
          <w:szCs w:val="20"/>
        </w:rPr>
        <w:t>е</w:t>
      </w:r>
      <w:r w:rsidRPr="004D5E6F">
        <w:rPr>
          <w:sz w:val="20"/>
          <w:szCs w:val="20"/>
        </w:rPr>
        <w:t>циальност</w:t>
      </w:r>
      <w:r w:rsidR="000E1F4D">
        <w:rPr>
          <w:sz w:val="20"/>
          <w:szCs w:val="20"/>
        </w:rPr>
        <w:t xml:space="preserve">ям «Автомобилетракторостроение» </w:t>
      </w:r>
      <w:r w:rsidRPr="004D5E6F">
        <w:rPr>
          <w:sz w:val="20"/>
          <w:szCs w:val="20"/>
        </w:rPr>
        <w:t xml:space="preserve">и </w:t>
      </w:r>
      <w:r w:rsidR="000E1F4D">
        <w:rPr>
          <w:sz w:val="20"/>
          <w:szCs w:val="20"/>
        </w:rPr>
        <w:t>«Автомобили и автомобильное хо</w:t>
      </w:r>
      <w:r w:rsidRPr="004D5E6F">
        <w:rPr>
          <w:sz w:val="20"/>
          <w:szCs w:val="20"/>
        </w:rPr>
        <w:t>зя</w:t>
      </w:r>
      <w:r w:rsidRPr="004D5E6F">
        <w:rPr>
          <w:sz w:val="20"/>
          <w:szCs w:val="20"/>
        </w:rPr>
        <w:t>й</w:t>
      </w:r>
      <w:r w:rsidRPr="004D5E6F">
        <w:rPr>
          <w:sz w:val="20"/>
          <w:szCs w:val="20"/>
        </w:rPr>
        <w:t>ство»</w:t>
      </w:r>
      <w:r w:rsidR="000E1F4D">
        <w:rPr>
          <w:sz w:val="20"/>
          <w:szCs w:val="20"/>
        </w:rPr>
        <w:t xml:space="preserve">, </w:t>
      </w:r>
      <w:r w:rsidRPr="004D5E6F">
        <w:rPr>
          <w:sz w:val="20"/>
          <w:szCs w:val="20"/>
        </w:rPr>
        <w:t xml:space="preserve">и которые поставлены перед экспертом судом, судьей, </w:t>
      </w:r>
      <w:r w:rsidR="000E1F4D">
        <w:rPr>
          <w:sz w:val="20"/>
          <w:szCs w:val="20"/>
        </w:rPr>
        <w:t>следователем</w:t>
      </w:r>
      <w:r w:rsidRPr="004D5E6F">
        <w:rPr>
          <w:sz w:val="20"/>
          <w:szCs w:val="20"/>
        </w:rPr>
        <w:t xml:space="preserve"> в целях установления технического состояния транспортных средств, обстоятельств, характ</w:t>
      </w:r>
      <w:r w:rsidRPr="004D5E6F">
        <w:rPr>
          <w:sz w:val="20"/>
          <w:szCs w:val="20"/>
        </w:rPr>
        <w:t>е</w:t>
      </w:r>
      <w:r w:rsidRPr="004D5E6F">
        <w:rPr>
          <w:sz w:val="20"/>
          <w:szCs w:val="20"/>
        </w:rPr>
        <w:t xml:space="preserve">ризующих механизм дорожно-транспортного происшествия </w:t>
      </w:r>
      <w:r w:rsidR="000E1F4D">
        <w:rPr>
          <w:sz w:val="20"/>
          <w:szCs w:val="20"/>
        </w:rPr>
        <w:t>и обстановки на месте дорожно-</w:t>
      </w:r>
      <w:r w:rsidRPr="004D5E6F">
        <w:rPr>
          <w:sz w:val="20"/>
          <w:szCs w:val="20"/>
        </w:rPr>
        <w:t>транспортного происшествия.</w:t>
      </w:r>
    </w:p>
    <w:p w:rsidR="00270EA6" w:rsidRPr="004D5E6F" w:rsidRDefault="00AF2AF8"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 xml:space="preserve">Эффективность рассмотрения дел по факту ДТП </w:t>
      </w:r>
      <w:r w:rsidR="006A535B" w:rsidRPr="004D5E6F">
        <w:rPr>
          <w:color w:val="222222"/>
          <w:sz w:val="20"/>
          <w:szCs w:val="20"/>
          <w:shd w:val="clear" w:color="auto" w:fill="FFFFFF"/>
        </w:rPr>
        <w:t>зависит от грамотного и сво</w:t>
      </w:r>
      <w:r w:rsidR="006A535B" w:rsidRPr="004D5E6F">
        <w:rPr>
          <w:color w:val="222222"/>
          <w:sz w:val="20"/>
          <w:szCs w:val="20"/>
          <w:shd w:val="clear" w:color="auto" w:fill="FFFFFF"/>
        </w:rPr>
        <w:t>е</w:t>
      </w:r>
      <w:r w:rsidR="006A535B" w:rsidRPr="004D5E6F">
        <w:rPr>
          <w:color w:val="222222"/>
          <w:sz w:val="20"/>
          <w:szCs w:val="20"/>
          <w:shd w:val="clear" w:color="auto" w:fill="FFFFFF"/>
        </w:rPr>
        <w:t>временного проведения экспертизы, правильности поставленных перед экспертом вопросов, достоверности исследования.</w:t>
      </w:r>
    </w:p>
    <w:p w:rsidR="006A535B" w:rsidRPr="004D5E6F" w:rsidRDefault="006A535B"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В распоряжении эксперта при проведении судебной автотехнической экспертизы должны быть следующие исходные материалы:</w:t>
      </w:r>
    </w:p>
    <w:p w:rsidR="006A535B" w:rsidRPr="000E1F4D" w:rsidRDefault="006A535B" w:rsidP="000E1F4D">
      <w:pPr>
        <w:pStyle w:val="a7"/>
        <w:numPr>
          <w:ilvl w:val="0"/>
          <w:numId w:val="12"/>
        </w:numPr>
        <w:spacing w:after="0" w:line="240" w:lineRule="auto"/>
        <w:jc w:val="both"/>
        <w:rPr>
          <w:color w:val="222222"/>
          <w:sz w:val="20"/>
          <w:szCs w:val="20"/>
          <w:shd w:val="clear" w:color="auto" w:fill="FFFFFF"/>
        </w:rPr>
      </w:pPr>
      <w:r w:rsidRPr="000E1F4D">
        <w:rPr>
          <w:color w:val="222222"/>
          <w:sz w:val="20"/>
          <w:szCs w:val="20"/>
          <w:shd w:val="clear" w:color="auto" w:fill="FFFFFF"/>
        </w:rPr>
        <w:t>постановление следователя о назначении экспертизы;</w:t>
      </w:r>
    </w:p>
    <w:p w:rsidR="006A535B" w:rsidRPr="000E1F4D" w:rsidRDefault="006A535B" w:rsidP="000E1F4D">
      <w:pPr>
        <w:pStyle w:val="a7"/>
        <w:numPr>
          <w:ilvl w:val="0"/>
          <w:numId w:val="12"/>
        </w:numPr>
        <w:spacing w:after="0" w:line="240" w:lineRule="auto"/>
        <w:jc w:val="both"/>
        <w:rPr>
          <w:color w:val="222222"/>
          <w:sz w:val="20"/>
          <w:szCs w:val="20"/>
          <w:shd w:val="clear" w:color="auto" w:fill="FFFFFF"/>
        </w:rPr>
      </w:pPr>
      <w:r w:rsidRPr="000E1F4D">
        <w:rPr>
          <w:color w:val="222222"/>
          <w:sz w:val="20"/>
          <w:szCs w:val="20"/>
          <w:shd w:val="clear" w:color="auto" w:fill="FFFFFF"/>
        </w:rPr>
        <w:t>протокол осмотра места ДТП;</w:t>
      </w:r>
    </w:p>
    <w:p w:rsidR="006A535B" w:rsidRPr="000E1F4D" w:rsidRDefault="006A535B" w:rsidP="000E1F4D">
      <w:pPr>
        <w:pStyle w:val="a7"/>
        <w:numPr>
          <w:ilvl w:val="0"/>
          <w:numId w:val="12"/>
        </w:numPr>
        <w:spacing w:after="0" w:line="240" w:lineRule="auto"/>
        <w:jc w:val="both"/>
        <w:rPr>
          <w:color w:val="222222"/>
          <w:sz w:val="20"/>
          <w:szCs w:val="20"/>
          <w:shd w:val="clear" w:color="auto" w:fill="FFFFFF"/>
        </w:rPr>
      </w:pPr>
      <w:r w:rsidRPr="000E1F4D">
        <w:rPr>
          <w:color w:val="222222"/>
          <w:sz w:val="20"/>
          <w:szCs w:val="20"/>
          <w:shd w:val="clear" w:color="auto" w:fill="FFFFFF"/>
        </w:rPr>
        <w:t>схема ДТП;</w:t>
      </w:r>
    </w:p>
    <w:p w:rsidR="006A535B" w:rsidRPr="000E1F4D" w:rsidRDefault="006A535B" w:rsidP="000E1F4D">
      <w:pPr>
        <w:pStyle w:val="a7"/>
        <w:numPr>
          <w:ilvl w:val="0"/>
          <w:numId w:val="12"/>
        </w:numPr>
        <w:spacing w:after="0" w:line="240" w:lineRule="auto"/>
        <w:jc w:val="both"/>
        <w:rPr>
          <w:color w:val="222222"/>
          <w:sz w:val="20"/>
          <w:szCs w:val="20"/>
          <w:shd w:val="clear" w:color="auto" w:fill="FFFFFF"/>
        </w:rPr>
      </w:pPr>
      <w:r w:rsidRPr="000E1F4D">
        <w:rPr>
          <w:color w:val="222222"/>
          <w:sz w:val="20"/>
          <w:szCs w:val="20"/>
          <w:shd w:val="clear" w:color="auto" w:fill="FFFFFF"/>
        </w:rPr>
        <w:t>справка по ДТП;</w:t>
      </w:r>
    </w:p>
    <w:p w:rsidR="006A535B" w:rsidRPr="000E1F4D" w:rsidRDefault="006A535B" w:rsidP="000E1F4D">
      <w:pPr>
        <w:pStyle w:val="a7"/>
        <w:numPr>
          <w:ilvl w:val="0"/>
          <w:numId w:val="12"/>
        </w:numPr>
        <w:spacing w:after="0" w:line="240" w:lineRule="auto"/>
        <w:jc w:val="both"/>
        <w:rPr>
          <w:color w:val="222222"/>
          <w:sz w:val="20"/>
          <w:szCs w:val="20"/>
          <w:shd w:val="clear" w:color="auto" w:fill="FFFFFF"/>
        </w:rPr>
      </w:pPr>
      <w:r w:rsidRPr="000E1F4D">
        <w:rPr>
          <w:color w:val="222222"/>
          <w:sz w:val="20"/>
          <w:szCs w:val="20"/>
          <w:shd w:val="clear" w:color="auto" w:fill="FFFFFF"/>
        </w:rPr>
        <w:t>протокол осмотра и технического состояния транспортного средства.</w:t>
      </w:r>
    </w:p>
    <w:p w:rsidR="006A535B" w:rsidRPr="004D5E6F" w:rsidRDefault="006A535B"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Для расчетов эксперту требуются некоторые технические данные, которые в с</w:t>
      </w:r>
      <w:r w:rsidRPr="004D5E6F">
        <w:rPr>
          <w:color w:val="222222"/>
          <w:sz w:val="20"/>
          <w:szCs w:val="20"/>
          <w:shd w:val="clear" w:color="auto" w:fill="FFFFFF"/>
        </w:rPr>
        <w:t>о</w:t>
      </w:r>
      <w:r w:rsidRPr="004D5E6F">
        <w:rPr>
          <w:color w:val="222222"/>
          <w:sz w:val="20"/>
          <w:szCs w:val="20"/>
          <w:shd w:val="clear" w:color="auto" w:fill="FFFFFF"/>
        </w:rPr>
        <w:t xml:space="preserve">ответствии с обстоятельствами дела он выбирает </w:t>
      </w:r>
      <w:r w:rsidR="00340971" w:rsidRPr="004D5E6F">
        <w:rPr>
          <w:color w:val="222222"/>
          <w:sz w:val="20"/>
          <w:szCs w:val="20"/>
          <w:shd w:val="clear" w:color="auto" w:fill="FFFFFF"/>
        </w:rPr>
        <w:t>и</w:t>
      </w:r>
      <w:r w:rsidR="0073294F" w:rsidRPr="004D5E6F">
        <w:rPr>
          <w:color w:val="222222"/>
          <w:sz w:val="20"/>
          <w:szCs w:val="20"/>
          <w:shd w:val="clear" w:color="auto" w:fill="FFFFFF"/>
        </w:rPr>
        <w:t>з</w:t>
      </w:r>
      <w:r w:rsidR="00340971" w:rsidRPr="004D5E6F">
        <w:rPr>
          <w:color w:val="222222"/>
          <w:sz w:val="20"/>
          <w:szCs w:val="20"/>
          <w:shd w:val="clear" w:color="auto" w:fill="FFFFFF"/>
        </w:rPr>
        <w:t xml:space="preserve"> технических справочников, лит</w:t>
      </w:r>
      <w:r w:rsidR="00340971" w:rsidRPr="004D5E6F">
        <w:rPr>
          <w:color w:val="222222"/>
          <w:sz w:val="20"/>
          <w:szCs w:val="20"/>
          <w:shd w:val="clear" w:color="auto" w:fill="FFFFFF"/>
        </w:rPr>
        <w:t>е</w:t>
      </w:r>
      <w:r w:rsidR="00340971" w:rsidRPr="004D5E6F">
        <w:rPr>
          <w:color w:val="222222"/>
          <w:sz w:val="20"/>
          <w:szCs w:val="20"/>
          <w:shd w:val="clear" w:color="auto" w:fill="FFFFFF"/>
        </w:rPr>
        <w:t>ратурных источников, методических рекомендаций и указаний.</w:t>
      </w:r>
    </w:p>
    <w:p w:rsidR="007C002E" w:rsidRPr="004D5E6F" w:rsidRDefault="007C002E" w:rsidP="004D5E6F">
      <w:pPr>
        <w:spacing w:after="0" w:line="240" w:lineRule="auto"/>
        <w:ind w:firstLine="340"/>
        <w:jc w:val="both"/>
        <w:rPr>
          <w:sz w:val="20"/>
          <w:szCs w:val="20"/>
        </w:rPr>
      </w:pPr>
      <w:r w:rsidRPr="004D5E6F">
        <w:rPr>
          <w:sz w:val="20"/>
          <w:szCs w:val="20"/>
        </w:rPr>
        <w:t>При проведении экспертизы технического состояния транспортных средств эк</w:t>
      </w:r>
      <w:r w:rsidRPr="004D5E6F">
        <w:rPr>
          <w:sz w:val="20"/>
          <w:szCs w:val="20"/>
        </w:rPr>
        <w:t>с</w:t>
      </w:r>
      <w:r w:rsidRPr="004D5E6F">
        <w:rPr>
          <w:sz w:val="20"/>
          <w:szCs w:val="20"/>
        </w:rPr>
        <w:t>перт должен установить техническое состояние транспортных средств, а также о</w:t>
      </w:r>
      <w:r w:rsidRPr="004D5E6F">
        <w:rPr>
          <w:sz w:val="20"/>
          <w:szCs w:val="20"/>
        </w:rPr>
        <w:t>т</w:t>
      </w:r>
      <w:r w:rsidRPr="004D5E6F">
        <w:rPr>
          <w:sz w:val="20"/>
          <w:szCs w:val="20"/>
        </w:rPr>
        <w:lastRenderedPageBreak/>
        <w:t>дельных узлов и агрегатов, систем, механизмов и узлов, причинно-следственные св</w:t>
      </w:r>
      <w:r w:rsidRPr="004D5E6F">
        <w:rPr>
          <w:sz w:val="20"/>
          <w:szCs w:val="20"/>
        </w:rPr>
        <w:t>я</w:t>
      </w:r>
      <w:r w:rsidRPr="004D5E6F">
        <w:rPr>
          <w:sz w:val="20"/>
          <w:szCs w:val="20"/>
        </w:rPr>
        <w:t>зи между неисправностью, дорожно-транспортным происшествием и обстоятельствами, которые способствовали возникновению неисправности. Следующей задачей проведения экспертизы технического состояния транспортных средств является установление обстоятельств, которые способствовали или могли способствовать возникновению дорожно-транспортного происшествия. Так же эксперт должен установить причины и время возникновения неисправностей и влияние этих неисправностей на возникновение и развитие дорожно-транспортного происшествия. Немаловажной задачей является установление технических возможностей, необходимых для предотвращения дорожно-транспортного происшествия при техническом состоянии транспортного средст</w:t>
      </w:r>
      <w:r w:rsidR="000E1F4D">
        <w:rPr>
          <w:sz w:val="20"/>
          <w:szCs w:val="20"/>
        </w:rPr>
        <w:t xml:space="preserve">ва, их отдельных узлов, систем, </w:t>
      </w:r>
      <w:r w:rsidRPr="004D5E6F">
        <w:rPr>
          <w:sz w:val="20"/>
          <w:szCs w:val="20"/>
        </w:rPr>
        <w:t>механизмов, агрегатов в момент дорожно-транспортного происшествия.</w:t>
      </w:r>
    </w:p>
    <w:p w:rsidR="00D65FC0" w:rsidRPr="004D5E6F" w:rsidRDefault="00D65FC0" w:rsidP="004D5E6F">
      <w:pPr>
        <w:spacing w:after="0" w:line="240" w:lineRule="auto"/>
        <w:ind w:firstLine="340"/>
        <w:jc w:val="both"/>
        <w:rPr>
          <w:sz w:val="20"/>
          <w:szCs w:val="20"/>
        </w:rPr>
      </w:pPr>
      <w:r w:rsidRPr="004D5E6F">
        <w:rPr>
          <w:sz w:val="20"/>
          <w:szCs w:val="20"/>
        </w:rPr>
        <w:t xml:space="preserve">При экспертизе технического состояния дороги, а также дорожных условий на месте дорожно-транспортного происшествия нужно решить следующие задачи: </w:t>
      </w:r>
    </w:p>
    <w:p w:rsidR="00D65FC0" w:rsidRPr="0046048E" w:rsidRDefault="00D65FC0" w:rsidP="0046048E">
      <w:pPr>
        <w:pStyle w:val="a7"/>
        <w:numPr>
          <w:ilvl w:val="0"/>
          <w:numId w:val="14"/>
        </w:numPr>
        <w:spacing w:after="0" w:line="240" w:lineRule="auto"/>
        <w:jc w:val="both"/>
        <w:rPr>
          <w:sz w:val="20"/>
          <w:szCs w:val="20"/>
        </w:rPr>
      </w:pPr>
      <w:r w:rsidRPr="0046048E">
        <w:rPr>
          <w:sz w:val="20"/>
          <w:szCs w:val="20"/>
        </w:rPr>
        <w:t xml:space="preserve">определить дорожные условия и техническое состояние структурных элементов; </w:t>
      </w:r>
    </w:p>
    <w:p w:rsidR="00D65FC0" w:rsidRPr="0046048E" w:rsidRDefault="00D65FC0" w:rsidP="0046048E">
      <w:pPr>
        <w:pStyle w:val="a7"/>
        <w:numPr>
          <w:ilvl w:val="0"/>
          <w:numId w:val="14"/>
        </w:numPr>
        <w:spacing w:after="0" w:line="240" w:lineRule="auto"/>
        <w:jc w:val="both"/>
        <w:rPr>
          <w:sz w:val="20"/>
          <w:szCs w:val="20"/>
        </w:rPr>
      </w:pPr>
      <w:r w:rsidRPr="0046048E">
        <w:rPr>
          <w:sz w:val="20"/>
          <w:szCs w:val="20"/>
        </w:rPr>
        <w:t>установить состояние или несоответствие квалификационных характеристик, техническое состояние того участка дороги на котором совершено дорожно</w:t>
      </w:r>
      <w:r w:rsidRPr="0046048E">
        <w:rPr>
          <w:rFonts w:ascii="Cambria Math" w:hAnsi="Cambria Math"/>
          <w:sz w:val="20"/>
          <w:szCs w:val="20"/>
        </w:rPr>
        <w:t>‐</w:t>
      </w:r>
      <w:r w:rsidRPr="0046048E">
        <w:rPr>
          <w:sz w:val="20"/>
          <w:szCs w:val="20"/>
        </w:rPr>
        <w:t xml:space="preserve">транспортное происшествие; </w:t>
      </w:r>
    </w:p>
    <w:p w:rsidR="00D65FC0" w:rsidRPr="0046048E" w:rsidRDefault="00D65FC0" w:rsidP="0046048E">
      <w:pPr>
        <w:pStyle w:val="a7"/>
        <w:numPr>
          <w:ilvl w:val="0"/>
          <w:numId w:val="14"/>
        </w:numPr>
        <w:spacing w:after="0" w:line="240" w:lineRule="auto"/>
        <w:jc w:val="both"/>
        <w:rPr>
          <w:sz w:val="20"/>
          <w:szCs w:val="20"/>
        </w:rPr>
      </w:pPr>
      <w:r w:rsidRPr="0046048E">
        <w:rPr>
          <w:sz w:val="20"/>
          <w:szCs w:val="20"/>
        </w:rPr>
        <w:t xml:space="preserve">установить уровень, а также качество информированности водителя о дорожных условиях; </w:t>
      </w:r>
    </w:p>
    <w:p w:rsidR="00D65FC0" w:rsidRPr="0046048E" w:rsidRDefault="00D65FC0" w:rsidP="0046048E">
      <w:pPr>
        <w:pStyle w:val="a7"/>
        <w:numPr>
          <w:ilvl w:val="0"/>
          <w:numId w:val="14"/>
        </w:numPr>
        <w:spacing w:after="0" w:line="240" w:lineRule="auto"/>
        <w:jc w:val="both"/>
        <w:rPr>
          <w:sz w:val="20"/>
          <w:szCs w:val="20"/>
        </w:rPr>
      </w:pPr>
      <w:r w:rsidRPr="0046048E">
        <w:rPr>
          <w:sz w:val="20"/>
          <w:szCs w:val="20"/>
        </w:rPr>
        <w:t xml:space="preserve">установить причины, время, когда были образованы дефекты на дороге угрожающие безопасности дорожного движения; </w:t>
      </w:r>
    </w:p>
    <w:p w:rsidR="00D65FC0" w:rsidRPr="0046048E" w:rsidRDefault="00D65FC0" w:rsidP="0046048E">
      <w:pPr>
        <w:pStyle w:val="a7"/>
        <w:numPr>
          <w:ilvl w:val="0"/>
          <w:numId w:val="14"/>
        </w:numPr>
        <w:spacing w:after="0" w:line="240" w:lineRule="auto"/>
        <w:jc w:val="both"/>
        <w:rPr>
          <w:sz w:val="20"/>
          <w:szCs w:val="20"/>
        </w:rPr>
      </w:pPr>
      <w:r w:rsidRPr="0046048E">
        <w:rPr>
          <w:sz w:val="20"/>
          <w:szCs w:val="20"/>
        </w:rPr>
        <w:t xml:space="preserve">установить характеристики дороги по квалификации, качество сцепления автомобиля с дорогой; </w:t>
      </w:r>
    </w:p>
    <w:p w:rsidR="00D65FC0" w:rsidRPr="0046048E" w:rsidRDefault="00D65FC0" w:rsidP="0046048E">
      <w:pPr>
        <w:pStyle w:val="a7"/>
        <w:numPr>
          <w:ilvl w:val="0"/>
          <w:numId w:val="14"/>
        </w:numPr>
        <w:spacing w:after="0" w:line="240" w:lineRule="auto"/>
        <w:jc w:val="both"/>
        <w:rPr>
          <w:sz w:val="20"/>
          <w:szCs w:val="20"/>
        </w:rPr>
      </w:pPr>
      <w:r w:rsidRPr="0046048E">
        <w:rPr>
          <w:sz w:val="20"/>
          <w:szCs w:val="20"/>
        </w:rPr>
        <w:t xml:space="preserve">определить, как влияет снижение качества дороги на механизм ДТП; </w:t>
      </w:r>
    </w:p>
    <w:p w:rsidR="00D65FC0" w:rsidRPr="0046048E" w:rsidRDefault="00D65FC0" w:rsidP="0046048E">
      <w:pPr>
        <w:pStyle w:val="a7"/>
        <w:numPr>
          <w:ilvl w:val="0"/>
          <w:numId w:val="14"/>
        </w:numPr>
        <w:spacing w:after="0" w:line="240" w:lineRule="auto"/>
        <w:jc w:val="both"/>
        <w:rPr>
          <w:color w:val="222222"/>
          <w:sz w:val="20"/>
          <w:szCs w:val="20"/>
          <w:shd w:val="clear" w:color="auto" w:fill="FFFFFF"/>
        </w:rPr>
      </w:pPr>
      <w:r w:rsidRPr="0046048E">
        <w:rPr>
          <w:sz w:val="20"/>
          <w:szCs w:val="20"/>
        </w:rPr>
        <w:t>определить причины и связь между отклонениями квалификационных характеристик автомобильной дороги и дорожных условий от требований нормативно-технической документации и ДТП</w:t>
      </w:r>
      <w:r w:rsidR="00AC474C" w:rsidRPr="00AC474C">
        <w:rPr>
          <w:sz w:val="20"/>
          <w:szCs w:val="20"/>
        </w:rPr>
        <w:t xml:space="preserve"> [4]</w:t>
      </w:r>
      <w:r w:rsidR="00AC474C">
        <w:rPr>
          <w:sz w:val="20"/>
          <w:szCs w:val="20"/>
        </w:rPr>
        <w:t>.</w:t>
      </w:r>
    </w:p>
    <w:p w:rsidR="00340971" w:rsidRPr="004D5E6F" w:rsidRDefault="00340971"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Процесс производства судебной автотехнической экспертизы состоит из нескольких этапов.</w:t>
      </w:r>
    </w:p>
    <w:p w:rsidR="00340971" w:rsidRPr="004D5E6F" w:rsidRDefault="00340971"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1.Ознакомление с постановлением, изучение материалов дела, уяснение предстоящей задачи.</w:t>
      </w:r>
    </w:p>
    <w:p w:rsidR="00340971" w:rsidRPr="004D5E6F" w:rsidRDefault="00340971"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2.Построение информационной модели исследуемого дорожно-транспортного происшествия.</w:t>
      </w:r>
    </w:p>
    <w:p w:rsidR="00340971" w:rsidRPr="004D5E6F" w:rsidRDefault="00340971"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3.Проведение расчетов, составление графиков и схем.</w:t>
      </w:r>
    </w:p>
    <w:p w:rsidR="00340971" w:rsidRPr="004D5E6F" w:rsidRDefault="00340971"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4.Оценка проведенных исследований, уточнение первоначальной модели.</w:t>
      </w:r>
    </w:p>
    <w:p w:rsidR="00340971" w:rsidRPr="004D5E6F" w:rsidRDefault="00340971"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5.Формулирование выводов.</w:t>
      </w:r>
    </w:p>
    <w:p w:rsidR="00340971" w:rsidRPr="004D5E6F" w:rsidRDefault="00340971"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6.Составление и оформление заключения эксперта.</w:t>
      </w:r>
    </w:p>
    <w:p w:rsidR="0073294F" w:rsidRPr="00AC474C" w:rsidRDefault="0073294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Процесс производства экспертизы заканчивается оформлением заключения эксперта-автотехника. В соответствии со ст. 25 Федерального закона РФ от 31 мая 2001 года № 73-ФЗ «О государственной судебно-э</w:t>
      </w:r>
      <w:r w:rsidR="004D5E6F">
        <w:rPr>
          <w:color w:val="222222"/>
          <w:sz w:val="20"/>
          <w:szCs w:val="20"/>
          <w:shd w:val="clear" w:color="auto" w:fill="FFFFFF"/>
        </w:rPr>
        <w:t>к</w:t>
      </w:r>
      <w:r w:rsidRPr="004D5E6F">
        <w:rPr>
          <w:color w:val="222222"/>
          <w:sz w:val="20"/>
          <w:szCs w:val="20"/>
          <w:shd w:val="clear" w:color="auto" w:fill="FFFFFF"/>
        </w:rPr>
        <w:t>спертной деятельности в Российской Федерации» на основании проведенных исследований эксперт от своего имени или комиссия экспертов дают письменное заключение и подп</w:t>
      </w:r>
      <w:r w:rsidR="00AC474C">
        <w:rPr>
          <w:color w:val="222222"/>
          <w:sz w:val="20"/>
          <w:szCs w:val="20"/>
          <w:shd w:val="clear" w:color="auto" w:fill="FFFFFF"/>
        </w:rPr>
        <w:t xml:space="preserve">исывают его </w:t>
      </w:r>
      <w:r w:rsidR="00AC474C" w:rsidRPr="00AC474C">
        <w:rPr>
          <w:color w:val="222222"/>
          <w:sz w:val="20"/>
          <w:szCs w:val="20"/>
          <w:shd w:val="clear" w:color="auto" w:fill="FFFFFF"/>
        </w:rPr>
        <w:t>[</w:t>
      </w:r>
      <w:r w:rsidR="00AC474C">
        <w:rPr>
          <w:color w:val="222222"/>
          <w:sz w:val="20"/>
          <w:szCs w:val="20"/>
          <w:shd w:val="clear" w:color="auto" w:fill="FFFFFF"/>
        </w:rPr>
        <w:t>5</w:t>
      </w:r>
      <w:r w:rsidR="00AC474C" w:rsidRPr="00AC474C">
        <w:rPr>
          <w:color w:val="222222"/>
          <w:sz w:val="20"/>
          <w:szCs w:val="20"/>
          <w:shd w:val="clear" w:color="auto" w:fill="FFFFFF"/>
        </w:rPr>
        <w:t>]</w:t>
      </w:r>
      <w:r w:rsidR="00AC474C">
        <w:rPr>
          <w:color w:val="222222"/>
          <w:sz w:val="20"/>
          <w:szCs w:val="20"/>
          <w:shd w:val="clear" w:color="auto" w:fill="FFFFFF"/>
        </w:rPr>
        <w:t>.</w:t>
      </w:r>
    </w:p>
    <w:p w:rsidR="0073294F" w:rsidRPr="004D5E6F" w:rsidRDefault="0073294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Экспертному заключению придается особое значение и предъявляются повышенные требования. Определение возможности использования заключения эксперта в качестве доказательства подвластно только суду.</w:t>
      </w:r>
    </w:p>
    <w:p w:rsidR="00D65FC0" w:rsidRPr="004D5E6F" w:rsidRDefault="00D65FC0"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Анализ и обобщение практики назначения судебной автотехнической экспертизы  показывают, что следователи все чаще используют выводы автотехнических исследований. Однако часто встречаются существенные недостатки при назначении судебной автотехничской экспертизы. К ним можно</w:t>
      </w:r>
      <w:r w:rsidR="006F284C" w:rsidRPr="004D5E6F">
        <w:rPr>
          <w:color w:val="222222"/>
          <w:sz w:val="20"/>
          <w:szCs w:val="20"/>
          <w:shd w:val="clear" w:color="auto" w:fill="FFFFFF"/>
        </w:rPr>
        <w:t xml:space="preserve"> отнести: несвоевременное назначение автотехнической экспертизы, неполнота объектов исследования и исходных данных, </w:t>
      </w:r>
      <w:r w:rsidR="00044F6D">
        <w:rPr>
          <w:color w:val="222222"/>
          <w:sz w:val="20"/>
          <w:szCs w:val="20"/>
          <w:shd w:val="clear" w:color="auto" w:fill="FFFFFF"/>
        </w:rPr>
        <w:t>неквалифицированное</w:t>
      </w:r>
      <w:r w:rsidR="0046048E">
        <w:rPr>
          <w:color w:val="222222"/>
          <w:sz w:val="20"/>
          <w:szCs w:val="20"/>
          <w:shd w:val="clear" w:color="auto" w:fill="FFFFFF"/>
        </w:rPr>
        <w:t xml:space="preserve"> </w:t>
      </w:r>
      <w:r w:rsidR="006F284C" w:rsidRPr="004D5E6F">
        <w:rPr>
          <w:color w:val="222222"/>
          <w:sz w:val="20"/>
          <w:szCs w:val="20"/>
          <w:shd w:val="clear" w:color="auto" w:fill="FFFFFF"/>
        </w:rPr>
        <w:t>производство осмотров места ДТП, транспортных средств и другие.</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xml:space="preserve">Эксперты при проведении судебной автотехнической экспертизы сталкиваются с некоторыми </w:t>
      </w:r>
      <w:r w:rsidR="0046048E">
        <w:rPr>
          <w:sz w:val="20"/>
          <w:szCs w:val="20"/>
        </w:rPr>
        <w:t xml:space="preserve">сложностями. Первая и главная – </w:t>
      </w:r>
      <w:r w:rsidRPr="004D5E6F">
        <w:rPr>
          <w:sz w:val="20"/>
          <w:szCs w:val="20"/>
        </w:rPr>
        <w:t>отсутствие необходимой информации с места дорожно-транспортного происшествия для проведения корректных расчетов. Следователи, выезжающие на место ДТП, не всегда про</w:t>
      </w:r>
      <w:r w:rsidRPr="004D5E6F">
        <w:rPr>
          <w:sz w:val="20"/>
          <w:szCs w:val="20"/>
        </w:rPr>
        <w:softHyphen/>
        <w:t>фессионально подходят к сбору и фиксации данных об обсто</w:t>
      </w:r>
      <w:r w:rsidRPr="004D5E6F">
        <w:rPr>
          <w:sz w:val="20"/>
          <w:szCs w:val="20"/>
        </w:rPr>
        <w:softHyphen/>
        <w:t>ятельствах произошедшего. Зачастую у них просто нет необ</w:t>
      </w:r>
      <w:r w:rsidRPr="004D5E6F">
        <w:rPr>
          <w:sz w:val="20"/>
          <w:szCs w:val="20"/>
        </w:rPr>
        <w:softHyphen/>
        <w:t xml:space="preserve">ходимого инструментария для сбора этих данных. </w:t>
      </w:r>
    </w:p>
    <w:p w:rsidR="0073294F" w:rsidRPr="004D5E6F" w:rsidRDefault="0073294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Неполнота и плохое качество исходных данных являются причиной проведения дополнительных или повторных экспертиз, что в итоге приводит к нарушению процессуальных сроков, жалобам потерпевших лиц.</w:t>
      </w:r>
    </w:p>
    <w:p w:rsidR="0073294F" w:rsidRPr="004D5E6F" w:rsidRDefault="0073294F" w:rsidP="004D5E6F">
      <w:pPr>
        <w:spacing w:after="0" w:line="240" w:lineRule="auto"/>
        <w:ind w:firstLine="340"/>
        <w:jc w:val="both"/>
        <w:rPr>
          <w:color w:val="222222"/>
          <w:sz w:val="20"/>
          <w:szCs w:val="20"/>
          <w:shd w:val="clear" w:color="auto" w:fill="FFFFFF"/>
        </w:rPr>
      </w:pPr>
      <w:r w:rsidRPr="004D5E6F">
        <w:rPr>
          <w:color w:val="222222"/>
          <w:sz w:val="20"/>
          <w:szCs w:val="20"/>
          <w:shd w:val="clear" w:color="auto" w:fill="FFFFFF"/>
        </w:rPr>
        <w:t xml:space="preserve">Для того чтобы результаты экспертизы были достоверными, она должна быть проведена грамотно, а исходные данные для нее должны быть получены по научно обоснованной методике и в строгом соответствии с уголовно-процессуальными нормами. </w:t>
      </w:r>
    </w:p>
    <w:p w:rsidR="0073294F" w:rsidRPr="004D5E6F" w:rsidRDefault="0073294F" w:rsidP="0046048E">
      <w:pPr>
        <w:widowControl w:val="0"/>
        <w:autoSpaceDE w:val="0"/>
        <w:autoSpaceDN w:val="0"/>
        <w:adjustRightInd w:val="0"/>
        <w:spacing w:after="0" w:line="240" w:lineRule="auto"/>
        <w:ind w:firstLine="340"/>
        <w:jc w:val="both"/>
        <w:rPr>
          <w:sz w:val="20"/>
          <w:szCs w:val="20"/>
        </w:rPr>
      </w:pPr>
      <w:r w:rsidRPr="004D5E6F">
        <w:rPr>
          <w:sz w:val="20"/>
          <w:szCs w:val="20"/>
        </w:rPr>
        <w:t xml:space="preserve">Вторая </w:t>
      </w:r>
      <w:r w:rsidR="0046048E">
        <w:rPr>
          <w:sz w:val="20"/>
          <w:szCs w:val="20"/>
        </w:rPr>
        <w:t xml:space="preserve">– </w:t>
      </w:r>
      <w:r w:rsidRPr="004D5E6F">
        <w:rPr>
          <w:sz w:val="20"/>
          <w:szCs w:val="20"/>
        </w:rPr>
        <w:t>относительная неточность методик расче</w:t>
      </w:r>
      <w:r w:rsidRPr="004D5E6F">
        <w:rPr>
          <w:sz w:val="20"/>
          <w:szCs w:val="20"/>
        </w:rPr>
        <w:softHyphen/>
        <w:t>та различных параметров движения транспортных средств. До настоящего времени эксперты-автотехники в основном пользуются методиками, которые были разработаны в 1960-1970 годах. Нельзя не согласиться, что методические подходы, разработанные Н.М. Кристи и В.А. Иларионовым, являются основой автотехнической экспертизы, но при этом за прошедшие десятилетия конструкция автомобилей, используемые в автостроении материалы и технологии значительно изменились. Ведущие в стране ученые, к которым можно отнести С.А. Евтюкова, Я.В Васильева, скорректировали известные методики реконструк</w:t>
      </w:r>
      <w:r w:rsidRPr="004D5E6F">
        <w:rPr>
          <w:sz w:val="20"/>
          <w:szCs w:val="20"/>
        </w:rPr>
        <w:softHyphen/>
        <w:t>ции механизма ДТП. Юридическую оценку действий участ</w:t>
      </w:r>
      <w:r w:rsidRPr="004D5E6F">
        <w:rPr>
          <w:sz w:val="20"/>
          <w:szCs w:val="20"/>
        </w:rPr>
        <w:softHyphen/>
        <w:t>ников ДТП с учетом специфики сегодняшнего дня в своих работах проработал Ю. Б. Суворов. Это говорит о том, что научное и методическое обеспечение проведения автотехнической экспертизы в на</w:t>
      </w:r>
      <w:r w:rsidRPr="004D5E6F">
        <w:rPr>
          <w:sz w:val="20"/>
          <w:szCs w:val="20"/>
        </w:rPr>
        <w:softHyphen/>
        <w:t>шей стране медленно, но все же развивается.</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Проблеме неопределенности данных при экспертизе ДТП посвящена работа Д. Ф. Тартаковского, в которой автор предлагает использовать с целью получения относительно объективных выводов по экспертизе ДТП статистические ха</w:t>
      </w:r>
      <w:r w:rsidRPr="004D5E6F">
        <w:rPr>
          <w:sz w:val="20"/>
          <w:szCs w:val="20"/>
        </w:rPr>
        <w:softHyphen/>
        <w:t>рактеристики неопределенности (коэффициент вариации, среднее квадратическое отклонение) параметров и коэффи</w:t>
      </w:r>
      <w:r w:rsidRPr="004D5E6F">
        <w:rPr>
          <w:sz w:val="20"/>
          <w:szCs w:val="20"/>
        </w:rPr>
        <w:softHyphen/>
        <w:t>циентов, входящих в используемые автотехниками расчетные формулы. Вопросы, поднятые им, не только актуальны, но и существенно важны для тысяч участников ДТП, находящихся на грани, определяемой точностью расчетов экспертного за</w:t>
      </w:r>
      <w:r w:rsidRPr="004D5E6F">
        <w:rPr>
          <w:sz w:val="20"/>
          <w:szCs w:val="20"/>
        </w:rPr>
        <w:softHyphen/>
        <w:t>ключения, между статусами потерпевшего и обвиняемого.</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Классификация неопределенности различных справоч</w:t>
      </w:r>
      <w:r w:rsidRPr="004D5E6F">
        <w:rPr>
          <w:sz w:val="20"/>
          <w:szCs w:val="20"/>
        </w:rPr>
        <w:softHyphen/>
        <w:t>ных и расчетных параметров, используемых при анализе об</w:t>
      </w:r>
      <w:r w:rsidRPr="004D5E6F">
        <w:rPr>
          <w:sz w:val="20"/>
          <w:szCs w:val="20"/>
        </w:rPr>
        <w:softHyphen/>
        <w:t>стоятельств ДТП, может быть представлена следующим обра</w:t>
      </w:r>
      <w:r w:rsidRPr="004D5E6F">
        <w:rPr>
          <w:sz w:val="20"/>
          <w:szCs w:val="20"/>
        </w:rPr>
        <w:softHyphen/>
        <w:t>зом.</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1. Неопределенность физиологических параметров жиз</w:t>
      </w:r>
      <w:r w:rsidRPr="004D5E6F">
        <w:rPr>
          <w:sz w:val="20"/>
          <w:szCs w:val="20"/>
        </w:rPr>
        <w:softHyphen/>
        <w:t>недеятельности водителя транспортного средства:</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значений времени реакции водите</w:t>
      </w:r>
      <w:r w:rsidRPr="004D5E6F">
        <w:rPr>
          <w:sz w:val="20"/>
          <w:szCs w:val="20"/>
        </w:rPr>
        <w:softHyphen/>
        <w:t>ля на возникновение опасной ситуации;</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постоянства физического самочув</w:t>
      </w:r>
      <w:r w:rsidRPr="004D5E6F">
        <w:rPr>
          <w:sz w:val="20"/>
          <w:szCs w:val="20"/>
        </w:rPr>
        <w:softHyphen/>
        <w:t>ствия водителя;</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результатов измерения содержания алкоголя в крови и оценки степени опьянения водителя.</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2. Неопределенность параметров перемещения в про</w:t>
      </w:r>
      <w:r w:rsidRPr="004D5E6F">
        <w:rPr>
          <w:sz w:val="20"/>
          <w:szCs w:val="20"/>
        </w:rPr>
        <w:softHyphen/>
        <w:t>странстве транспортного средства:</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фактической скорости движения ав</w:t>
      </w:r>
      <w:r w:rsidRPr="004D5E6F">
        <w:rPr>
          <w:sz w:val="20"/>
          <w:szCs w:val="20"/>
        </w:rPr>
        <w:softHyphen/>
        <w:t>томобиля до возникновения опасной ситуации;</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значений коэффициента сцепления шин автомобиля с дорогой;</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значений временных параметров работы тормозной системы;</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значений установившегося замед</w:t>
      </w:r>
      <w:r w:rsidRPr="004D5E6F">
        <w:rPr>
          <w:sz w:val="20"/>
          <w:szCs w:val="20"/>
        </w:rPr>
        <w:softHyphen/>
        <w:t>ления автомобиля в процессе торможения и остановочного пути.</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3. Неопределенность параметров внешней среды:</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постоянства состояния дорожного покрытия;</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постоянства состояния атмосфер</w:t>
      </w:r>
      <w:r w:rsidRPr="004D5E6F">
        <w:rPr>
          <w:sz w:val="20"/>
          <w:szCs w:val="20"/>
        </w:rPr>
        <w:softHyphen/>
        <w:t>ных явлений (осадки, туман);</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неопределенность постоянства состояния видимости и обзорности для водителя, зависящего от времени суток, на</w:t>
      </w:r>
      <w:r w:rsidRPr="004D5E6F">
        <w:rPr>
          <w:sz w:val="20"/>
          <w:szCs w:val="20"/>
        </w:rPr>
        <w:softHyphen/>
        <w:t>личия осветительных приборов, естественного солнечного ос</w:t>
      </w:r>
      <w:r w:rsidRPr="004D5E6F">
        <w:rPr>
          <w:sz w:val="20"/>
          <w:szCs w:val="20"/>
        </w:rPr>
        <w:softHyphen/>
        <w:t>лепления водителя и ослепления светом фар встречных авто</w:t>
      </w:r>
      <w:r w:rsidRPr="004D5E6F">
        <w:rPr>
          <w:sz w:val="20"/>
          <w:szCs w:val="20"/>
        </w:rPr>
        <w:softHyphen/>
        <w:t>мобилей.</w:t>
      </w:r>
    </w:p>
    <w:p w:rsidR="0073294F" w:rsidRPr="004D5E6F"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Множественное сочетание тех ошибок, которые возмож</w:t>
      </w:r>
      <w:r w:rsidRPr="004D5E6F">
        <w:rPr>
          <w:sz w:val="20"/>
          <w:szCs w:val="20"/>
        </w:rPr>
        <w:softHyphen/>
        <w:t>ны при проведении автотехнической экспертизы по причине неопределенности исходных данных, многократно усиливают итоговую систематическую погрешность результата. Если по</w:t>
      </w:r>
      <w:r w:rsidRPr="004D5E6F">
        <w:rPr>
          <w:sz w:val="20"/>
          <w:szCs w:val="20"/>
        </w:rPr>
        <w:softHyphen/>
        <w:t>грешности по разным параметрам как бы компенсируют друг друга, то итоговый результат автотехнической экспертизы мо</w:t>
      </w:r>
      <w:r w:rsidRPr="004D5E6F">
        <w:rPr>
          <w:sz w:val="20"/>
          <w:szCs w:val="20"/>
        </w:rPr>
        <w:softHyphen/>
        <w:t>жет быть на приемлемом с точки зрения объективности уров</w:t>
      </w:r>
      <w:r w:rsidRPr="004D5E6F">
        <w:rPr>
          <w:sz w:val="20"/>
          <w:szCs w:val="20"/>
        </w:rPr>
        <w:softHyphen/>
        <w:t>не. Если же эти погрешности накладываются друг на друга и синергетически усиливают негативный результат, то итогом может быть принятие неверного, необъективного решения по отношению к конкретному участнику ДТП.</w:t>
      </w:r>
    </w:p>
    <w:p w:rsidR="0073294F" w:rsidRPr="00DC6433" w:rsidRDefault="0073294F" w:rsidP="004D5E6F">
      <w:pPr>
        <w:widowControl w:val="0"/>
        <w:autoSpaceDE w:val="0"/>
        <w:autoSpaceDN w:val="0"/>
        <w:adjustRightInd w:val="0"/>
        <w:spacing w:after="0" w:line="240" w:lineRule="auto"/>
        <w:ind w:firstLine="340"/>
        <w:jc w:val="both"/>
        <w:rPr>
          <w:sz w:val="20"/>
          <w:szCs w:val="20"/>
        </w:rPr>
      </w:pPr>
      <w:r w:rsidRPr="004D5E6F">
        <w:rPr>
          <w:sz w:val="20"/>
          <w:szCs w:val="20"/>
        </w:rPr>
        <w:t xml:space="preserve">Для </w:t>
      </w:r>
      <w:r w:rsidR="004D5E6F" w:rsidRPr="004D5E6F">
        <w:rPr>
          <w:sz w:val="20"/>
          <w:szCs w:val="20"/>
        </w:rPr>
        <w:t>того, чтобы</w:t>
      </w:r>
      <w:r w:rsidRPr="004D5E6F">
        <w:rPr>
          <w:sz w:val="20"/>
          <w:szCs w:val="20"/>
        </w:rPr>
        <w:t xml:space="preserve"> снизить негативный эффект неопределенности исходных данных при проведении расследования обстоятельств ДТП необходимо дей</w:t>
      </w:r>
      <w:r w:rsidRPr="004D5E6F">
        <w:rPr>
          <w:sz w:val="20"/>
          <w:szCs w:val="20"/>
        </w:rPr>
        <w:softHyphen/>
        <w:t>ственно совершенствовать уровень профессиональной под</w:t>
      </w:r>
      <w:r w:rsidRPr="004D5E6F">
        <w:rPr>
          <w:sz w:val="20"/>
          <w:szCs w:val="20"/>
        </w:rPr>
        <w:softHyphen/>
        <w:t>готовленности следователей для того чтобы на месте ДТП они действительно имели возможность собрать всю необходимую исходную для будущего проведения автотехнической экспер</w:t>
      </w:r>
      <w:r w:rsidRPr="004D5E6F">
        <w:rPr>
          <w:sz w:val="20"/>
          <w:szCs w:val="20"/>
        </w:rPr>
        <w:softHyphen/>
        <w:t>тизы информацию, понимал</w:t>
      </w:r>
      <w:r w:rsidR="004D5E6F">
        <w:rPr>
          <w:sz w:val="20"/>
          <w:szCs w:val="20"/>
        </w:rPr>
        <w:t>и, что будет нужно эксперту-ав</w:t>
      </w:r>
      <w:r w:rsidRPr="004D5E6F">
        <w:rPr>
          <w:sz w:val="20"/>
          <w:szCs w:val="20"/>
        </w:rPr>
        <w:t>тотехнику для корректных расчетов. Также важно совершен</w:t>
      </w:r>
      <w:r w:rsidRPr="004D5E6F">
        <w:rPr>
          <w:sz w:val="20"/>
          <w:szCs w:val="20"/>
        </w:rPr>
        <w:softHyphen/>
        <w:t>ствовать уровень их инструментальной обеспеченности. Снизить негативный эффект неопределенности исходных данных при проведении расследования обстоятельств ДТП поможет и обязательность промышлен</w:t>
      </w:r>
      <w:r w:rsidRPr="004D5E6F">
        <w:rPr>
          <w:sz w:val="20"/>
          <w:szCs w:val="20"/>
        </w:rPr>
        <w:softHyphen/>
        <w:t>ной (заводской) установки на автомобиле приборов-само</w:t>
      </w:r>
      <w:r w:rsidRPr="004D5E6F">
        <w:rPr>
          <w:sz w:val="20"/>
          <w:szCs w:val="20"/>
        </w:rPr>
        <w:softHyphen/>
        <w:t>писцев, регистрирующих и записывающих параметры работы двигателя, режимы движения автомобиля, в том числе скорость и режимы ускорения-торможения.</w:t>
      </w:r>
    </w:p>
    <w:p w:rsidR="00513A3D" w:rsidRPr="00DC6433" w:rsidRDefault="00513A3D" w:rsidP="004D5E6F">
      <w:pPr>
        <w:widowControl w:val="0"/>
        <w:autoSpaceDE w:val="0"/>
        <w:autoSpaceDN w:val="0"/>
        <w:adjustRightInd w:val="0"/>
        <w:spacing w:after="0" w:line="240" w:lineRule="auto"/>
        <w:ind w:firstLine="340"/>
        <w:jc w:val="both"/>
        <w:rPr>
          <w:sz w:val="20"/>
          <w:szCs w:val="20"/>
        </w:rPr>
      </w:pPr>
    </w:p>
    <w:p w:rsidR="00513A3D" w:rsidRDefault="00513A3D" w:rsidP="00513A3D">
      <w:pPr>
        <w:widowControl w:val="0"/>
        <w:autoSpaceDE w:val="0"/>
        <w:autoSpaceDN w:val="0"/>
        <w:adjustRightInd w:val="0"/>
        <w:spacing w:after="0" w:line="240" w:lineRule="auto"/>
        <w:ind w:firstLine="340"/>
        <w:jc w:val="center"/>
        <w:rPr>
          <w:b/>
          <w:sz w:val="18"/>
          <w:szCs w:val="18"/>
        </w:rPr>
      </w:pPr>
      <w:r w:rsidRPr="00513A3D">
        <w:rPr>
          <w:b/>
          <w:sz w:val="18"/>
          <w:szCs w:val="18"/>
        </w:rPr>
        <w:t>Список</w:t>
      </w:r>
      <w:r w:rsidR="00952414">
        <w:rPr>
          <w:b/>
          <w:sz w:val="18"/>
          <w:szCs w:val="18"/>
        </w:rPr>
        <w:t xml:space="preserve"> </w:t>
      </w:r>
      <w:r w:rsidRPr="00513A3D">
        <w:rPr>
          <w:b/>
          <w:sz w:val="18"/>
          <w:szCs w:val="18"/>
        </w:rPr>
        <w:t>литературы</w:t>
      </w:r>
    </w:p>
    <w:p w:rsidR="00952414" w:rsidRDefault="00952414" w:rsidP="00513A3D">
      <w:pPr>
        <w:widowControl w:val="0"/>
        <w:autoSpaceDE w:val="0"/>
        <w:autoSpaceDN w:val="0"/>
        <w:adjustRightInd w:val="0"/>
        <w:spacing w:after="0" w:line="240" w:lineRule="auto"/>
        <w:ind w:firstLine="340"/>
        <w:jc w:val="center"/>
        <w:rPr>
          <w:b/>
          <w:sz w:val="18"/>
          <w:szCs w:val="18"/>
        </w:rPr>
      </w:pPr>
    </w:p>
    <w:p w:rsidR="0073294F" w:rsidRPr="00952414" w:rsidRDefault="00AC474C" w:rsidP="00952414">
      <w:pPr>
        <w:widowControl w:val="0"/>
        <w:autoSpaceDE w:val="0"/>
        <w:autoSpaceDN w:val="0"/>
        <w:adjustRightInd w:val="0"/>
        <w:spacing w:after="0" w:line="240" w:lineRule="auto"/>
        <w:jc w:val="both"/>
        <w:rPr>
          <w:sz w:val="18"/>
          <w:szCs w:val="18"/>
        </w:rPr>
      </w:pPr>
      <w:r w:rsidRPr="00AC474C">
        <w:rPr>
          <w:sz w:val="18"/>
          <w:szCs w:val="18"/>
        </w:rPr>
        <w:t>[</w:t>
      </w:r>
      <w:r w:rsidR="00952414" w:rsidRPr="00952414">
        <w:rPr>
          <w:sz w:val="18"/>
          <w:szCs w:val="18"/>
        </w:rPr>
        <w:t>1</w:t>
      </w:r>
      <w:r w:rsidRPr="00AC474C">
        <w:rPr>
          <w:sz w:val="18"/>
          <w:szCs w:val="18"/>
        </w:rPr>
        <w:t>]</w:t>
      </w:r>
      <w:r w:rsidR="00952414" w:rsidRPr="00952414">
        <w:rPr>
          <w:sz w:val="18"/>
          <w:szCs w:val="18"/>
        </w:rPr>
        <w:t>Статистика ДТП в России за 2015, 2016, 2017 гг. [Электронный</w:t>
      </w:r>
      <w:r w:rsidR="0046048E">
        <w:rPr>
          <w:sz w:val="18"/>
          <w:szCs w:val="18"/>
        </w:rPr>
        <w:t xml:space="preserve"> </w:t>
      </w:r>
      <w:r w:rsidR="00952414" w:rsidRPr="00952414">
        <w:rPr>
          <w:sz w:val="18"/>
          <w:szCs w:val="18"/>
        </w:rPr>
        <w:t xml:space="preserve">ресурс] Электрон. Дан. – Режим доступа: </w:t>
      </w:r>
      <w:hyperlink r:id="rId7" w:history="1">
        <w:r w:rsidR="00952414" w:rsidRPr="00952414">
          <w:rPr>
            <w:sz w:val="18"/>
            <w:szCs w:val="18"/>
          </w:rPr>
          <w:t>http://www.1gai.ru/publ/514267-gibdd-opublikovala-statistiku-avariy-po-itogu-2014-goda.html</w:t>
        </w:r>
      </w:hyperlink>
      <w:r w:rsidR="00952414" w:rsidRPr="00952414">
        <w:rPr>
          <w:sz w:val="18"/>
          <w:szCs w:val="18"/>
        </w:rPr>
        <w:t xml:space="preserve">, </w:t>
      </w:r>
      <w:hyperlink r:id="rId8" w:history="1">
        <w:r w:rsidR="00952414" w:rsidRPr="00952414">
          <w:rPr>
            <w:rStyle w:val="a5"/>
            <w:sz w:val="18"/>
            <w:szCs w:val="18"/>
          </w:rPr>
          <w:t>http://www.1gai.ru/publ/514267-gibdd-opublikovala-statistiku-avariy-po-itogu-2015-goda.html</w:t>
        </w:r>
      </w:hyperlink>
      <w:r w:rsidR="00952414" w:rsidRPr="00952414">
        <w:rPr>
          <w:sz w:val="18"/>
          <w:szCs w:val="18"/>
        </w:rPr>
        <w:t xml:space="preserve">, </w:t>
      </w:r>
      <w:hyperlink r:id="rId9" w:history="1">
        <w:r w:rsidR="00952414" w:rsidRPr="00952414">
          <w:rPr>
            <w:rStyle w:val="a5"/>
            <w:sz w:val="18"/>
            <w:szCs w:val="18"/>
          </w:rPr>
          <w:t>http://www.1gai.ru/publ/514267-gibdd-opublikovala-statistiku-avariy-po-itogu-2016-goda.html</w:t>
        </w:r>
      </w:hyperlink>
      <w:r w:rsidR="00952414" w:rsidRPr="00952414">
        <w:rPr>
          <w:sz w:val="18"/>
          <w:szCs w:val="18"/>
        </w:rPr>
        <w:t xml:space="preserve"> (дата обращения 20.02.2017)</w:t>
      </w:r>
    </w:p>
    <w:p w:rsidR="00952414" w:rsidRPr="00952414" w:rsidRDefault="00AC474C" w:rsidP="00952414">
      <w:pPr>
        <w:widowControl w:val="0"/>
        <w:autoSpaceDE w:val="0"/>
        <w:autoSpaceDN w:val="0"/>
        <w:adjustRightInd w:val="0"/>
        <w:spacing w:after="0" w:line="240" w:lineRule="auto"/>
        <w:jc w:val="both"/>
        <w:rPr>
          <w:sz w:val="18"/>
          <w:szCs w:val="18"/>
        </w:rPr>
      </w:pPr>
      <w:r w:rsidRPr="00AC474C">
        <w:rPr>
          <w:sz w:val="18"/>
          <w:szCs w:val="18"/>
        </w:rPr>
        <w:t>[</w:t>
      </w:r>
      <w:r w:rsidR="00952414" w:rsidRPr="00952414">
        <w:rPr>
          <w:sz w:val="18"/>
          <w:szCs w:val="18"/>
        </w:rPr>
        <w:t>2</w:t>
      </w:r>
      <w:r w:rsidRPr="00AC474C">
        <w:rPr>
          <w:sz w:val="18"/>
          <w:szCs w:val="18"/>
        </w:rPr>
        <w:t>]</w:t>
      </w:r>
      <w:r w:rsidR="00952414" w:rsidRPr="00952414">
        <w:rPr>
          <w:sz w:val="18"/>
          <w:szCs w:val="18"/>
        </w:rPr>
        <w:t>О федеральной целевой программе «Повышение безопасности дорожного движения в 2013-2020 годах»: постановление Правительства РФ от 03.10.2013 № 864 // Собрание законодательства РФ. 2013. № 41. Ст. 5183.</w:t>
      </w:r>
    </w:p>
    <w:p w:rsidR="00952414" w:rsidRPr="00952414" w:rsidRDefault="00AC474C" w:rsidP="00952414">
      <w:pPr>
        <w:widowControl w:val="0"/>
        <w:autoSpaceDE w:val="0"/>
        <w:autoSpaceDN w:val="0"/>
        <w:adjustRightInd w:val="0"/>
        <w:spacing w:after="0" w:line="240" w:lineRule="auto"/>
        <w:jc w:val="both"/>
        <w:rPr>
          <w:sz w:val="18"/>
          <w:szCs w:val="18"/>
        </w:rPr>
      </w:pPr>
      <w:r w:rsidRPr="00AC474C">
        <w:rPr>
          <w:sz w:val="18"/>
          <w:szCs w:val="18"/>
        </w:rPr>
        <w:t>[</w:t>
      </w:r>
      <w:r w:rsidR="00952414" w:rsidRPr="00952414">
        <w:rPr>
          <w:sz w:val="18"/>
          <w:szCs w:val="18"/>
        </w:rPr>
        <w:t>3</w:t>
      </w:r>
      <w:r w:rsidRPr="00AC474C">
        <w:rPr>
          <w:sz w:val="18"/>
          <w:szCs w:val="18"/>
        </w:rPr>
        <w:t>]</w:t>
      </w:r>
      <w:r w:rsidR="00952414" w:rsidRPr="00952414">
        <w:rPr>
          <w:sz w:val="18"/>
          <w:szCs w:val="18"/>
        </w:rPr>
        <w:t>Россинская Е.Р., Галяшина Е.И. Настольная книга судьи: судебная экспертиза. М.: Проспект, 2011. С. 127</w:t>
      </w:r>
    </w:p>
    <w:p w:rsidR="00952414" w:rsidRPr="00952414" w:rsidRDefault="00AC474C" w:rsidP="00952414">
      <w:pPr>
        <w:widowControl w:val="0"/>
        <w:autoSpaceDE w:val="0"/>
        <w:autoSpaceDN w:val="0"/>
        <w:adjustRightInd w:val="0"/>
        <w:spacing w:after="0" w:line="240" w:lineRule="auto"/>
        <w:jc w:val="both"/>
        <w:rPr>
          <w:sz w:val="18"/>
          <w:szCs w:val="18"/>
        </w:rPr>
      </w:pPr>
      <w:r w:rsidRPr="00AC474C">
        <w:rPr>
          <w:sz w:val="18"/>
          <w:szCs w:val="18"/>
        </w:rPr>
        <w:t>[</w:t>
      </w:r>
      <w:r w:rsidR="00952414" w:rsidRPr="00952414">
        <w:rPr>
          <w:sz w:val="18"/>
          <w:szCs w:val="18"/>
        </w:rPr>
        <w:t>4</w:t>
      </w:r>
      <w:r w:rsidRPr="00AC474C">
        <w:rPr>
          <w:sz w:val="18"/>
          <w:szCs w:val="18"/>
        </w:rPr>
        <w:t>]</w:t>
      </w:r>
      <w:r w:rsidR="00952414" w:rsidRPr="00952414">
        <w:rPr>
          <w:sz w:val="18"/>
          <w:szCs w:val="18"/>
        </w:rPr>
        <w:t>Криминалистика: учебник / О.В. Волохова, Н.Н. Егоров, М.В. Жижина и др.; под ред. Е.П. Ищенко. М.: Проспект, 2011. С. 186.</w:t>
      </w:r>
    </w:p>
    <w:p w:rsidR="00952414" w:rsidRPr="00952414" w:rsidRDefault="00AC474C" w:rsidP="00952414">
      <w:pPr>
        <w:widowControl w:val="0"/>
        <w:autoSpaceDE w:val="0"/>
        <w:autoSpaceDN w:val="0"/>
        <w:adjustRightInd w:val="0"/>
        <w:spacing w:after="0" w:line="240" w:lineRule="auto"/>
        <w:jc w:val="both"/>
        <w:rPr>
          <w:sz w:val="18"/>
          <w:szCs w:val="18"/>
        </w:rPr>
      </w:pPr>
      <w:r w:rsidRPr="00AC474C">
        <w:rPr>
          <w:sz w:val="18"/>
          <w:szCs w:val="18"/>
        </w:rPr>
        <w:t>[</w:t>
      </w:r>
      <w:r w:rsidR="00952414" w:rsidRPr="00952414">
        <w:rPr>
          <w:sz w:val="18"/>
          <w:szCs w:val="18"/>
        </w:rPr>
        <w:t>5</w:t>
      </w:r>
      <w:r w:rsidRPr="00AC474C">
        <w:rPr>
          <w:sz w:val="18"/>
          <w:szCs w:val="18"/>
        </w:rPr>
        <w:t>]</w:t>
      </w:r>
      <w:r w:rsidR="00952414" w:rsidRPr="00952414">
        <w:rPr>
          <w:sz w:val="18"/>
          <w:szCs w:val="18"/>
        </w:rPr>
        <w:t>О государственной судебно-экспертной деятельности в Российской Федерации: ФЗ-73 от 31.05.2001 // Собрание законодательства РФ. 2001. № 23. Ст. 2291</w:t>
      </w:r>
    </w:p>
    <w:p w:rsidR="00E16E88" w:rsidRPr="00E16E88" w:rsidRDefault="00E16E88" w:rsidP="00E16E88">
      <w:pPr>
        <w:widowControl w:val="0"/>
        <w:autoSpaceDE w:val="0"/>
        <w:autoSpaceDN w:val="0"/>
        <w:adjustRightInd w:val="0"/>
        <w:spacing w:after="0" w:line="240" w:lineRule="auto"/>
        <w:jc w:val="both"/>
        <w:rPr>
          <w:sz w:val="18"/>
          <w:szCs w:val="18"/>
        </w:rPr>
      </w:pPr>
    </w:p>
    <w:p w:rsidR="0073294F" w:rsidRDefault="004D5E6F" w:rsidP="001D6E1D">
      <w:pPr>
        <w:spacing w:after="0" w:line="240" w:lineRule="auto"/>
        <w:jc w:val="center"/>
        <w:rPr>
          <w:b/>
          <w:color w:val="222222"/>
          <w:shd w:val="clear" w:color="auto" w:fill="FFFFFF"/>
          <w:lang w:val="en-US"/>
        </w:rPr>
      </w:pPr>
      <w:r w:rsidRPr="001D6E1D">
        <w:rPr>
          <w:b/>
          <w:color w:val="222222"/>
          <w:shd w:val="clear" w:color="auto" w:fill="FFFFFF"/>
          <w:lang w:val="en-US"/>
        </w:rPr>
        <w:t xml:space="preserve">JUDICIAL AUTOTECHNICAL EXAMINATION </w:t>
      </w:r>
      <w:r w:rsidR="001D6E1D">
        <w:rPr>
          <w:b/>
          <w:color w:val="222222"/>
          <w:shd w:val="clear" w:color="auto" w:fill="FFFFFF"/>
          <w:lang w:val="en-US"/>
        </w:rPr>
        <w:t>IS</w:t>
      </w:r>
      <w:r w:rsidRPr="001D6E1D">
        <w:rPr>
          <w:b/>
          <w:color w:val="222222"/>
          <w:shd w:val="clear" w:color="auto" w:fill="FFFFFF"/>
          <w:lang w:val="en-US"/>
        </w:rPr>
        <w:t xml:space="preserve"> AS ONE </w:t>
      </w:r>
      <w:r w:rsidR="001D6E1D">
        <w:rPr>
          <w:b/>
          <w:color w:val="222222"/>
          <w:shd w:val="clear" w:color="auto" w:fill="FFFFFF"/>
          <w:lang w:val="en-US"/>
        </w:rPr>
        <w:t>OFTHE</w:t>
      </w:r>
      <w:r w:rsidRPr="001D6E1D">
        <w:rPr>
          <w:b/>
          <w:color w:val="222222"/>
          <w:shd w:val="clear" w:color="auto" w:fill="FFFFFF"/>
          <w:lang w:val="en-US"/>
        </w:rPr>
        <w:t xml:space="preserve"> STAGES </w:t>
      </w:r>
      <w:r w:rsidR="001D6E1D">
        <w:rPr>
          <w:b/>
          <w:color w:val="222222"/>
          <w:shd w:val="clear" w:color="auto" w:fill="FFFFFF"/>
          <w:lang w:val="en-US"/>
        </w:rPr>
        <w:t>OF THE</w:t>
      </w:r>
      <w:r w:rsidRPr="001D6E1D">
        <w:rPr>
          <w:b/>
          <w:color w:val="222222"/>
          <w:shd w:val="clear" w:color="auto" w:fill="FFFFFF"/>
          <w:lang w:val="en-US"/>
        </w:rPr>
        <w:t xml:space="preserve"> INVESTIGATION </w:t>
      </w:r>
      <w:r w:rsidR="001D6E1D">
        <w:rPr>
          <w:b/>
          <w:color w:val="222222"/>
          <w:shd w:val="clear" w:color="auto" w:fill="FFFFFF"/>
          <w:lang w:val="en-US"/>
        </w:rPr>
        <w:t>OF</w:t>
      </w:r>
      <w:r w:rsidRPr="001D6E1D">
        <w:rPr>
          <w:b/>
          <w:color w:val="222222"/>
          <w:shd w:val="clear" w:color="auto" w:fill="FFFFFF"/>
          <w:lang w:val="en-US"/>
        </w:rPr>
        <w:t xml:space="preserve"> TRAFFIC ACCIDENTS</w:t>
      </w:r>
    </w:p>
    <w:p w:rsidR="001D6E1D" w:rsidRDefault="001D6E1D" w:rsidP="001D6E1D">
      <w:pPr>
        <w:spacing w:after="0" w:line="240" w:lineRule="auto"/>
        <w:jc w:val="center"/>
        <w:rPr>
          <w:b/>
          <w:color w:val="222222"/>
          <w:shd w:val="clear" w:color="auto" w:fill="FFFFFF"/>
          <w:lang w:val="en-US"/>
        </w:rPr>
      </w:pPr>
    </w:p>
    <w:p w:rsidR="001D6E1D" w:rsidRPr="001D6E1D" w:rsidRDefault="001D6E1D" w:rsidP="001D6E1D">
      <w:pPr>
        <w:spacing w:after="0" w:line="240" w:lineRule="auto"/>
        <w:jc w:val="center"/>
        <w:rPr>
          <w:b/>
          <w:i/>
          <w:color w:val="222222"/>
          <w:sz w:val="20"/>
          <w:szCs w:val="20"/>
          <w:shd w:val="clear" w:color="auto" w:fill="FFFFFF"/>
          <w:lang w:val="en-US"/>
        </w:rPr>
      </w:pPr>
      <w:r w:rsidRPr="001D6E1D">
        <w:rPr>
          <w:b/>
          <w:i/>
          <w:color w:val="222222"/>
          <w:sz w:val="20"/>
          <w:szCs w:val="20"/>
          <w:shd w:val="clear" w:color="auto" w:fill="FFFFFF"/>
          <w:lang w:val="en-US"/>
        </w:rPr>
        <w:t>V.U. Tolstolutskiy</w:t>
      </w:r>
    </w:p>
    <w:p w:rsidR="001D6E1D" w:rsidRDefault="001D6E1D" w:rsidP="001D6E1D">
      <w:pPr>
        <w:spacing w:after="0" w:line="240" w:lineRule="auto"/>
        <w:jc w:val="center"/>
        <w:rPr>
          <w:b/>
          <w:i/>
          <w:color w:val="222222"/>
          <w:sz w:val="20"/>
          <w:szCs w:val="20"/>
          <w:shd w:val="clear" w:color="auto" w:fill="FFFFFF"/>
          <w:lang w:val="en-US"/>
        </w:rPr>
      </w:pPr>
      <w:r w:rsidRPr="001D6E1D">
        <w:rPr>
          <w:b/>
          <w:i/>
          <w:color w:val="222222"/>
          <w:sz w:val="20"/>
          <w:szCs w:val="20"/>
          <w:shd w:val="clear" w:color="auto" w:fill="FFFFFF"/>
          <w:lang w:val="en-US"/>
        </w:rPr>
        <w:t>K.V. Butarova</w:t>
      </w:r>
    </w:p>
    <w:p w:rsidR="001D6E1D" w:rsidRDefault="001D6E1D" w:rsidP="001D6E1D">
      <w:pPr>
        <w:spacing w:after="0" w:line="240" w:lineRule="auto"/>
        <w:jc w:val="center"/>
        <w:rPr>
          <w:b/>
          <w:i/>
          <w:color w:val="222222"/>
          <w:sz w:val="20"/>
          <w:szCs w:val="20"/>
          <w:shd w:val="clear" w:color="auto" w:fill="FFFFFF"/>
          <w:lang w:val="en-US"/>
        </w:rPr>
      </w:pPr>
    </w:p>
    <w:p w:rsidR="001D6E1D" w:rsidRDefault="001D6E1D" w:rsidP="001D6E1D">
      <w:pPr>
        <w:spacing w:after="0" w:line="240" w:lineRule="auto"/>
        <w:ind w:left="340" w:right="340"/>
        <w:jc w:val="both"/>
        <w:rPr>
          <w:i/>
          <w:color w:val="222222"/>
          <w:sz w:val="18"/>
          <w:szCs w:val="18"/>
          <w:shd w:val="clear" w:color="auto" w:fill="FFFFFF"/>
          <w:lang w:val="en-US"/>
        </w:rPr>
      </w:pPr>
      <w:r w:rsidRPr="001D6E1D">
        <w:rPr>
          <w:b/>
          <w:i/>
          <w:color w:val="222222"/>
          <w:sz w:val="18"/>
          <w:szCs w:val="18"/>
          <w:shd w:val="clear" w:color="auto" w:fill="FFFFFF"/>
          <w:lang w:val="en-US"/>
        </w:rPr>
        <w:t>Key words</w:t>
      </w:r>
      <w:r w:rsidRPr="001D6E1D">
        <w:rPr>
          <w:i/>
          <w:color w:val="222222"/>
          <w:sz w:val="18"/>
          <w:szCs w:val="18"/>
          <w:shd w:val="clear" w:color="auto" w:fill="FFFFFF"/>
          <w:lang w:val="en-US"/>
        </w:rPr>
        <w:t>: traffic accident, judicial autotechnical expertise, an expert in automotive forensics, the special knowledge</w:t>
      </w:r>
      <w:r>
        <w:rPr>
          <w:i/>
          <w:color w:val="222222"/>
          <w:sz w:val="18"/>
          <w:szCs w:val="18"/>
          <w:shd w:val="clear" w:color="auto" w:fill="FFFFFF"/>
          <w:lang w:val="en-US"/>
        </w:rPr>
        <w:t>.</w:t>
      </w:r>
    </w:p>
    <w:p w:rsidR="001D6E1D" w:rsidRDefault="001D6E1D" w:rsidP="001D6E1D">
      <w:pPr>
        <w:spacing w:after="0" w:line="240" w:lineRule="auto"/>
        <w:ind w:left="340" w:right="340"/>
        <w:jc w:val="both"/>
        <w:rPr>
          <w:i/>
          <w:color w:val="222222"/>
          <w:sz w:val="18"/>
          <w:szCs w:val="18"/>
          <w:shd w:val="clear" w:color="auto" w:fill="FFFFFF"/>
          <w:lang w:val="en-US"/>
        </w:rPr>
      </w:pPr>
    </w:p>
    <w:p w:rsidR="001D6E1D" w:rsidRDefault="001D6E1D" w:rsidP="001D6E1D">
      <w:pPr>
        <w:spacing w:after="0" w:line="240" w:lineRule="auto"/>
        <w:ind w:left="340" w:right="340"/>
        <w:jc w:val="both"/>
        <w:rPr>
          <w:i/>
          <w:color w:val="222222"/>
          <w:sz w:val="18"/>
          <w:szCs w:val="18"/>
          <w:shd w:val="clear" w:color="auto" w:fill="FFFFFF"/>
          <w:lang w:val="en-US"/>
        </w:rPr>
      </w:pPr>
      <w:r w:rsidRPr="001D6E1D">
        <w:rPr>
          <w:i/>
          <w:color w:val="222222"/>
          <w:sz w:val="18"/>
          <w:szCs w:val="18"/>
          <w:shd w:val="clear" w:color="auto" w:fill="FFFFFF"/>
          <w:lang w:val="en-US"/>
        </w:rPr>
        <w:t>In this article the questions connected with the concept of "judicial autotechnical examination" are considered, the essence of judicial autotechnical examination and the process of its production is disclosed . the difficulties faced by the experts during judicial autotechnical examination are Described and ways to reduce the negative effect of uncertainty of input data during the investigation of circumstances of road accident are offered .</w:t>
      </w:r>
    </w:p>
    <w:p w:rsidR="001D6E1D" w:rsidRPr="001D6E1D" w:rsidRDefault="001D6E1D" w:rsidP="001D6E1D">
      <w:pPr>
        <w:spacing w:after="0" w:line="240" w:lineRule="auto"/>
        <w:ind w:left="340" w:right="340"/>
        <w:jc w:val="both"/>
        <w:rPr>
          <w:i/>
          <w:color w:val="222222"/>
          <w:sz w:val="18"/>
          <w:szCs w:val="18"/>
          <w:shd w:val="clear" w:color="auto" w:fill="FFFFFF"/>
          <w:lang w:val="en-US"/>
        </w:rPr>
      </w:pPr>
    </w:p>
    <w:p w:rsidR="001D6E1D" w:rsidRPr="001D6E1D" w:rsidRDefault="001D6E1D" w:rsidP="001D6E1D">
      <w:pPr>
        <w:spacing w:after="0" w:line="240" w:lineRule="auto"/>
        <w:jc w:val="center"/>
        <w:rPr>
          <w:b/>
          <w:i/>
          <w:color w:val="222222"/>
          <w:sz w:val="20"/>
          <w:szCs w:val="20"/>
          <w:shd w:val="clear" w:color="auto" w:fill="FFFFFF"/>
          <w:lang w:val="en-US"/>
        </w:rPr>
      </w:pPr>
    </w:p>
    <w:p w:rsidR="0073294F" w:rsidRPr="004D5E6F" w:rsidRDefault="0073294F" w:rsidP="004D5E6F">
      <w:pPr>
        <w:spacing w:after="0" w:line="240" w:lineRule="auto"/>
        <w:ind w:firstLine="340"/>
        <w:jc w:val="both"/>
        <w:rPr>
          <w:color w:val="222222"/>
          <w:sz w:val="20"/>
          <w:szCs w:val="20"/>
          <w:shd w:val="clear" w:color="auto" w:fill="FFFFFF"/>
          <w:lang w:val="en-US"/>
        </w:rPr>
      </w:pPr>
    </w:p>
    <w:sectPr w:rsidR="0073294F" w:rsidRPr="004D5E6F" w:rsidSect="00D928EB">
      <w:pgSz w:w="11906" w:h="16838"/>
      <w:pgMar w:top="1361" w:right="3345" w:bottom="311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34566"/>
    <w:multiLevelType w:val="hybridMultilevel"/>
    <w:tmpl w:val="4F049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AA20BB"/>
    <w:multiLevelType w:val="hybridMultilevel"/>
    <w:tmpl w:val="DE9CA15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7C4DC6"/>
    <w:multiLevelType w:val="hybridMultilevel"/>
    <w:tmpl w:val="A8102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6B2D93"/>
    <w:multiLevelType w:val="hybridMultilevel"/>
    <w:tmpl w:val="12DE5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2D83752"/>
    <w:multiLevelType w:val="hybridMultilevel"/>
    <w:tmpl w:val="F8684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5C20BD"/>
    <w:multiLevelType w:val="hybridMultilevel"/>
    <w:tmpl w:val="4A28724E"/>
    <w:lvl w:ilvl="0" w:tplc="15D866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90F0A5C"/>
    <w:multiLevelType w:val="hybridMultilevel"/>
    <w:tmpl w:val="194282B6"/>
    <w:lvl w:ilvl="0" w:tplc="155A8B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A4460D5"/>
    <w:multiLevelType w:val="hybridMultilevel"/>
    <w:tmpl w:val="66D0B1F0"/>
    <w:lvl w:ilvl="0" w:tplc="155A8B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E666B8A"/>
    <w:multiLevelType w:val="hybridMultilevel"/>
    <w:tmpl w:val="C5D4FD74"/>
    <w:lvl w:ilvl="0" w:tplc="73C48390">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9">
    <w:nsid w:val="56D57E7D"/>
    <w:multiLevelType w:val="hybridMultilevel"/>
    <w:tmpl w:val="A8D47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F53649"/>
    <w:multiLevelType w:val="hybridMultilevel"/>
    <w:tmpl w:val="C946F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1730827"/>
    <w:multiLevelType w:val="hybridMultilevel"/>
    <w:tmpl w:val="C9902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5510538"/>
    <w:multiLevelType w:val="hybridMultilevel"/>
    <w:tmpl w:val="3C1C8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6612E01"/>
    <w:multiLevelType w:val="hybridMultilevel"/>
    <w:tmpl w:val="10501FAC"/>
    <w:lvl w:ilvl="0" w:tplc="155A8B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12"/>
  </w:num>
  <w:num w:numId="5">
    <w:abstractNumId w:val="10"/>
  </w:num>
  <w:num w:numId="6">
    <w:abstractNumId w:val="5"/>
  </w:num>
  <w:num w:numId="7">
    <w:abstractNumId w:val="7"/>
  </w:num>
  <w:num w:numId="8">
    <w:abstractNumId w:val="13"/>
  </w:num>
  <w:num w:numId="9">
    <w:abstractNumId w:val="8"/>
  </w:num>
  <w:num w:numId="10">
    <w:abstractNumId w:val="2"/>
  </w:num>
  <w:num w:numId="11">
    <w:abstractNumId w:val="11"/>
  </w:num>
  <w:num w:numId="12">
    <w:abstractNumId w:val="9"/>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8EB"/>
    <w:rsid w:val="00044F6D"/>
    <w:rsid w:val="000A314C"/>
    <w:rsid w:val="000E1F4D"/>
    <w:rsid w:val="000F28F0"/>
    <w:rsid w:val="00146874"/>
    <w:rsid w:val="001D6E1D"/>
    <w:rsid w:val="00213A8F"/>
    <w:rsid w:val="002475F8"/>
    <w:rsid w:val="00270EA6"/>
    <w:rsid w:val="00275513"/>
    <w:rsid w:val="00281695"/>
    <w:rsid w:val="002D1B6A"/>
    <w:rsid w:val="002E1630"/>
    <w:rsid w:val="00340971"/>
    <w:rsid w:val="003A5985"/>
    <w:rsid w:val="00437558"/>
    <w:rsid w:val="004524EA"/>
    <w:rsid w:val="0046048E"/>
    <w:rsid w:val="004D5E6F"/>
    <w:rsid w:val="00513A3D"/>
    <w:rsid w:val="00581858"/>
    <w:rsid w:val="00582A46"/>
    <w:rsid w:val="005A4C87"/>
    <w:rsid w:val="00695E74"/>
    <w:rsid w:val="006A535B"/>
    <w:rsid w:val="006F284C"/>
    <w:rsid w:val="007001E1"/>
    <w:rsid w:val="00705978"/>
    <w:rsid w:val="0073294F"/>
    <w:rsid w:val="007C002E"/>
    <w:rsid w:val="008046DC"/>
    <w:rsid w:val="0084409F"/>
    <w:rsid w:val="00875C12"/>
    <w:rsid w:val="00885880"/>
    <w:rsid w:val="008A68CC"/>
    <w:rsid w:val="00911ADC"/>
    <w:rsid w:val="00952414"/>
    <w:rsid w:val="00966309"/>
    <w:rsid w:val="009B763D"/>
    <w:rsid w:val="009C22AF"/>
    <w:rsid w:val="009D64A4"/>
    <w:rsid w:val="00A17DB1"/>
    <w:rsid w:val="00A41BE4"/>
    <w:rsid w:val="00A4786C"/>
    <w:rsid w:val="00AC474C"/>
    <w:rsid w:val="00AC7C1D"/>
    <w:rsid w:val="00AF2AF8"/>
    <w:rsid w:val="00B271C0"/>
    <w:rsid w:val="00B50AA5"/>
    <w:rsid w:val="00B770A8"/>
    <w:rsid w:val="00CF3DCE"/>
    <w:rsid w:val="00CF7571"/>
    <w:rsid w:val="00D342F1"/>
    <w:rsid w:val="00D41CEC"/>
    <w:rsid w:val="00D65FC0"/>
    <w:rsid w:val="00D662EE"/>
    <w:rsid w:val="00D82D84"/>
    <w:rsid w:val="00D928EB"/>
    <w:rsid w:val="00DC6433"/>
    <w:rsid w:val="00DE5F2B"/>
    <w:rsid w:val="00E060AB"/>
    <w:rsid w:val="00E16E88"/>
    <w:rsid w:val="00E45EB3"/>
    <w:rsid w:val="00E52966"/>
    <w:rsid w:val="00EB0C3A"/>
    <w:rsid w:val="00EC1328"/>
    <w:rsid w:val="00F354A4"/>
    <w:rsid w:val="00F641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8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85880"/>
    <w:rPr>
      <w:b/>
      <w:bCs/>
    </w:rPr>
  </w:style>
  <w:style w:type="character" w:styleId="a4">
    <w:name w:val="Emphasis"/>
    <w:basedOn w:val="a0"/>
    <w:uiPriority w:val="20"/>
    <w:qFormat/>
    <w:rsid w:val="00885880"/>
    <w:rPr>
      <w:i/>
      <w:iCs/>
    </w:rPr>
  </w:style>
  <w:style w:type="character" w:customStyle="1" w:styleId="apple-converted-space">
    <w:name w:val="apple-converted-space"/>
    <w:basedOn w:val="a0"/>
    <w:rsid w:val="00275513"/>
  </w:style>
  <w:style w:type="character" w:styleId="a5">
    <w:name w:val="Hyperlink"/>
    <w:basedOn w:val="a0"/>
    <w:uiPriority w:val="99"/>
    <w:unhideWhenUsed/>
    <w:rsid w:val="008046DC"/>
    <w:rPr>
      <w:color w:val="0000FF"/>
      <w:u w:val="single"/>
    </w:rPr>
  </w:style>
  <w:style w:type="paragraph" w:styleId="a6">
    <w:name w:val="Normal (Web)"/>
    <w:basedOn w:val="a"/>
    <w:uiPriority w:val="99"/>
    <w:semiHidden/>
    <w:unhideWhenUsed/>
    <w:rsid w:val="00D342F1"/>
    <w:pPr>
      <w:spacing w:before="100" w:beforeAutospacing="1" w:after="100" w:afterAutospacing="1" w:line="240" w:lineRule="auto"/>
    </w:pPr>
    <w:rPr>
      <w:rFonts w:eastAsia="Times New Roman"/>
      <w:lang w:eastAsia="ru-RU"/>
    </w:rPr>
  </w:style>
  <w:style w:type="paragraph" w:styleId="a7">
    <w:name w:val="List Paragraph"/>
    <w:basedOn w:val="a"/>
    <w:uiPriority w:val="34"/>
    <w:qFormat/>
    <w:rsid w:val="00AF2A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8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85880"/>
    <w:rPr>
      <w:b/>
      <w:bCs/>
    </w:rPr>
  </w:style>
  <w:style w:type="character" w:styleId="a4">
    <w:name w:val="Emphasis"/>
    <w:basedOn w:val="a0"/>
    <w:uiPriority w:val="20"/>
    <w:qFormat/>
    <w:rsid w:val="00885880"/>
    <w:rPr>
      <w:i/>
      <w:iCs/>
    </w:rPr>
  </w:style>
  <w:style w:type="character" w:customStyle="1" w:styleId="apple-converted-space">
    <w:name w:val="apple-converted-space"/>
    <w:basedOn w:val="a0"/>
    <w:rsid w:val="00275513"/>
  </w:style>
  <w:style w:type="character" w:styleId="a5">
    <w:name w:val="Hyperlink"/>
    <w:basedOn w:val="a0"/>
    <w:uiPriority w:val="99"/>
    <w:unhideWhenUsed/>
    <w:rsid w:val="008046DC"/>
    <w:rPr>
      <w:color w:val="0000FF"/>
      <w:u w:val="single"/>
    </w:rPr>
  </w:style>
  <w:style w:type="paragraph" w:styleId="a6">
    <w:name w:val="Normal (Web)"/>
    <w:basedOn w:val="a"/>
    <w:uiPriority w:val="99"/>
    <w:semiHidden/>
    <w:unhideWhenUsed/>
    <w:rsid w:val="00D342F1"/>
    <w:pPr>
      <w:spacing w:before="100" w:beforeAutospacing="1" w:after="100" w:afterAutospacing="1" w:line="240" w:lineRule="auto"/>
    </w:pPr>
    <w:rPr>
      <w:rFonts w:eastAsia="Times New Roman"/>
      <w:lang w:eastAsia="ru-RU"/>
    </w:rPr>
  </w:style>
  <w:style w:type="paragraph" w:styleId="a7">
    <w:name w:val="List Paragraph"/>
    <w:basedOn w:val="a"/>
    <w:uiPriority w:val="34"/>
    <w:qFormat/>
    <w:rsid w:val="00AF2A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11401">
      <w:bodyDiv w:val="1"/>
      <w:marLeft w:val="0"/>
      <w:marRight w:val="0"/>
      <w:marTop w:val="0"/>
      <w:marBottom w:val="0"/>
      <w:divBdr>
        <w:top w:val="none" w:sz="0" w:space="0" w:color="auto"/>
        <w:left w:val="none" w:sz="0" w:space="0" w:color="auto"/>
        <w:bottom w:val="none" w:sz="0" w:space="0" w:color="auto"/>
        <w:right w:val="none" w:sz="0" w:space="0" w:color="auto"/>
      </w:divBdr>
    </w:div>
    <w:div w:id="149903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gai.ru/publ/514267-gibdd-opublikovala-statistiku-avariy-po-itogu-2015-goda.html" TargetMode="External"/><Relationship Id="rId3" Type="http://schemas.openxmlformats.org/officeDocument/2006/relationships/styles" Target="styles.xml"/><Relationship Id="rId7" Type="http://schemas.openxmlformats.org/officeDocument/2006/relationships/hyperlink" Target="http://www.1gai.ru/publ/514267-gibdd-opublikovala-statistiku-avariy-po-itogu-2014-god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1gai.ru/publ/514267-gibdd-opublikovala-statistiku-avariy-po-itogu-2016-goda.html" TargetMode="External"/></Relationships>
</file>

<file path=word/theme/theme1.xml><?xml version="1.0" encoding="utf-8"?>
<a:theme xmlns:a="http://schemas.openxmlformats.org/drawingml/2006/main" name="Тема Office">
  <a:themeElements>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FC9B3-9EA1-4424-A664-6F17932B4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2535</Words>
  <Characters>14453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 2.1 Full</dc:creator>
  <cp:lastModifiedBy>Пользователь Windows</cp:lastModifiedBy>
  <cp:revision>2</cp:revision>
  <cp:lastPrinted>2017-03-29T23:21:00Z</cp:lastPrinted>
  <dcterms:created xsi:type="dcterms:W3CDTF">2018-10-04T20:22:00Z</dcterms:created>
  <dcterms:modified xsi:type="dcterms:W3CDTF">2018-10-04T20:22:00Z</dcterms:modified>
</cp:coreProperties>
</file>